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Hemodialysis Session Initiation and Monitoring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SOP-DIA-001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Nephrology and Dialysis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2.6 (Approved: 2026-01-16)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doctor, dialysis_tech, nurse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Dialysis Flow Sheet, Machine Log</w:t>
            </w:r>
          </w:p>
        </w:tc>
      </w:tr>
    </w:tbl>
    <w:p/>
    <w:p>
      <w:pPr>
        <w:pStyle w:val="Heading2"/>
      </w:pPr>
      <w:r>
        <w:t>1. Purpose</w:t>
      </w:r>
    </w:p>
    <w:p>
      <w:r>
        <w:t>Dialyzer priming, vital stability monitoring, and heparinization.</w:t>
      </w:r>
    </w:p>
    <w:p>
      <w:pPr>
        <w:pStyle w:val="Heading2"/>
      </w:pPr>
      <w:r>
        <w:t>2. Scope</w:t>
      </w:r>
    </w:p>
    <w:p>
      <w:r>
        <w:t>Applies to all relevant personnel and operational units in Nephrology and Dialysis at Saveetha Medical College and Hospital (SMCH).</w:t>
      </w:r>
    </w:p>
    <w:p>
      <w:pPr>
        <w:pStyle w:val="Heading2"/>
      </w:pPr>
      <w:r>
        <w:t>3. Required Documents</w:t>
      </w:r>
    </w:p>
    <w:p>
      <w:r>
        <w:t>• Dialysis Flow Sheet</w:t>
      </w:r>
    </w:p>
    <w:p>
      <w:r>
        <w:t>• Machine Log</w:t>
      </w:r>
    </w:p>
    <w:p>
      <w:pPr>
        <w:pStyle w:val="Heading2"/>
      </w:pPr>
      <w:r>
        <w:t>4. Procedure Steps</w:t>
      </w:r>
    </w:p>
    <w:p>
      <w:r>
        <w:t>Step 1: Execute phase 1 of Hemodialysis Session Initiation and Monitoring in full compliance with Nephrology and Dialysis hospital policy, verifying patient UHID and audit stamps.</w:t>
      </w:r>
    </w:p>
    <w:p>
      <w:r>
        <w:t>Step 2: Execute phase 2 of Hemodialysis Session Initiation and Monitoring in full compliance with Nephrology and Dialysis hospital policy, verifying patient UHID and audit stamps.</w:t>
      </w:r>
    </w:p>
    <w:p>
      <w:r>
        <w:t>Step 3: Execute phase 3 of Hemodialysis Session Initiation and Monitoring in full compliance with Nephrology and Dialysis hospital policy, verifying patient UHID and audit stamps.</w:t>
      </w:r>
    </w:p>
    <w:p>
      <w:r>
        <w:t>Step 4: Execute phase 4 of Hemodialysis Session Initiation and Monitoring in full compliance with Nephrology and Dialysis hospital policy, verifying patient UHID and audit stamps.</w:t>
      </w:r>
    </w:p>
    <w:p>
      <w:r>
        <w:t>Step 5: Execute phase 5 of Hemodialysis Session Initiation and Monitoring in full compliance with Nephrology and Dialysis hospital policy, verifying patient UHID and audit stamps.</w:t>
      </w:r>
    </w:p>
    <w:p>
      <w:r>
        <w:t>Step 6: Execute phase 6 of Hemodialysis Session Initiation and Monitoring in full compliance with Nephrology and Dialysis hospital policy, verifying patient UHID and audit stamps.</w:t>
      </w:r>
    </w:p>
    <w:p>
      <w:r>
        <w:t>Step 7: Execute phase 7 of Hemodialysis Session Initiation and Monitoring in full compliance with Nephrology and Dialysis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Nephrology and Dialysis.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SOP-DIA-001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