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C2087" w14:paraId="6B6579B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65D"/>
            <w:tcMar>
              <w:top w:w="180" w:type="dxa"/>
              <w:left w:w="220" w:type="dxa"/>
              <w:bottom w:w="180" w:type="dxa"/>
              <w:right w:w="220" w:type="dxa"/>
            </w:tcMar>
          </w:tcPr>
          <w:p w14:paraId="09162681" w14:textId="77777777" w:rsidR="008C2087" w:rsidRDefault="00000000">
            <w:pPr>
              <w:spacing w:after="40" w:line="288" w:lineRule="auto"/>
            </w:pPr>
            <w:r>
              <w:rPr>
                <w:b/>
                <w:bCs/>
                <w:color w:val="C9D4E0"/>
                <w:sz w:val="18"/>
                <w:szCs w:val="18"/>
              </w:rPr>
              <w:t>GO FURTHER</w:t>
            </w:r>
          </w:p>
          <w:p w14:paraId="31CFDAC3" w14:textId="77777777" w:rsidR="008C2087" w:rsidRDefault="00000000">
            <w:pPr>
              <w:spacing w:after="40" w:line="288" w:lineRule="auto"/>
            </w:pPr>
            <w:r>
              <w:rPr>
                <w:b/>
                <w:bCs/>
                <w:color w:val="FFFFFF"/>
                <w:sz w:val="36"/>
                <w:szCs w:val="36"/>
              </w:rPr>
              <w:t>Building Blocks for Maturity</w:t>
            </w:r>
          </w:p>
          <w:p w14:paraId="0E0831A7" w14:textId="77777777" w:rsidR="008C2087" w:rsidRDefault="00000000">
            <w:pPr>
              <w:spacing w:after="20" w:line="288" w:lineRule="auto"/>
            </w:pPr>
            <w:r>
              <w:rPr>
                <w:i/>
                <w:iCs/>
                <w:color w:val="D6DEE8"/>
                <w:sz w:val="20"/>
                <w:szCs w:val="20"/>
              </w:rPr>
              <w:t>Grow up in Christ one practiced step at a time</w:t>
            </w:r>
          </w:p>
        </w:tc>
      </w:tr>
    </w:tbl>
    <w:p w14:paraId="2EFBDF44" w14:textId="77777777" w:rsidR="008C2087" w:rsidRDefault="00000000">
      <w:pPr>
        <w:pStyle w:val="Heading1"/>
        <w:spacing w:before="0" w:line="288" w:lineRule="auto"/>
      </w:pPr>
      <w:r>
        <w:rPr>
          <w:sz w:val="32"/>
          <w:szCs w:val="32"/>
        </w:rPr>
        <w:t>For the web team</w:t>
      </w:r>
    </w:p>
    <w:p w14:paraId="0FB0EF93" w14:textId="77777777" w:rsidR="008C2087" w:rsidRDefault="00000000">
      <w:pPr>
        <w:spacing w:after="200" w:line="288" w:lineRule="auto"/>
      </w:pPr>
      <w:r>
        <w:rPr>
          <w:color w:val="222222"/>
        </w:rPr>
        <w:t>This page opens when the reader taps Building Blocks for Maturity on the Go Further page. Introduction first. The ten readings are the table of contents. The title of each reading is the only link. Do not add “read more.” Do not lock later readings. These teasers speak to the reader as “you,” not as a leader diagnosing “them.”</w:t>
      </w:r>
    </w:p>
    <w:p w14:paraId="11E392E7" w14:textId="77777777" w:rsidR="008C2087" w:rsidRDefault="00000000">
      <w:pPr>
        <w:spacing w:before="40" w:after="200" w:line="288" w:lineRule="auto"/>
      </w:pPr>
      <w:r>
        <w:rPr>
          <w:b/>
          <w:bCs/>
          <w:color w:val="8B6914"/>
        </w:rPr>
        <w:t>COPY FOR THE OPENING PAGE</w:t>
      </w:r>
    </w:p>
    <w:p w14:paraId="628759BE" w14:textId="77777777" w:rsidR="008C2087" w:rsidRDefault="00000000">
      <w:pPr>
        <w:pStyle w:val="Heading1"/>
        <w:spacing w:before="0" w:after="60" w:line="288" w:lineRule="auto"/>
      </w:pPr>
      <w:r>
        <w:t>Building Blocks for Maturity</w:t>
      </w:r>
    </w:p>
    <w:p w14:paraId="7D8AC634" w14:textId="77777777" w:rsidR="008C2087" w:rsidRDefault="00000000">
      <w:pPr>
        <w:spacing w:after="240" w:line="288" w:lineRule="auto"/>
      </w:pPr>
      <w:r>
        <w:rPr>
          <w:i/>
          <w:iCs/>
          <w:color w:val="555555"/>
          <w:sz w:val="24"/>
          <w:szCs w:val="24"/>
        </w:rPr>
        <w:t>Grow up in Christ one practiced step at a time—not by trying harder, but by walking with Him.</w:t>
      </w:r>
    </w:p>
    <w:p w14:paraId="4FE2C694" w14:textId="77777777" w:rsidR="008C2087" w:rsidRDefault="00000000">
      <w:pPr>
        <w:spacing w:after="200" w:line="288" w:lineRule="auto"/>
      </w:pPr>
      <w:r>
        <w:rPr>
          <w:color w:val="222222"/>
        </w:rPr>
        <w:t>New life in Christ is a gift. Growing up in that life is a walk.</w:t>
      </w:r>
    </w:p>
    <w:p w14:paraId="49E90830" w14:textId="77777777" w:rsidR="008C2087" w:rsidRDefault="00000000">
      <w:pPr>
        <w:spacing w:after="200" w:line="288" w:lineRule="auto"/>
      </w:pPr>
      <w:r>
        <w:rPr>
          <w:color w:val="222222"/>
        </w:rPr>
        <w:t>You do not become mature by collecting more information, adding more activity, or trying harder to be impressive. You grow as you practice seeing as God sees, staying near Him, living from your new name, walking by the Spirit, hearing His Word, obeying what you know, belonging to His family, giving the gospel away, standing against the enemy, and taking your place in His purpose.</w:t>
      </w:r>
    </w:p>
    <w:p w14:paraId="0BEBECE9" w14:textId="77777777" w:rsidR="008C2087" w:rsidRDefault="00000000">
      <w:pPr>
        <w:spacing w:after="200" w:line="288" w:lineRule="auto"/>
      </w:pPr>
      <w:r>
        <w:rPr>
          <w:color w:val="222222"/>
        </w:rPr>
        <w:t>These ten short readings are building blocks, not a ladder you must finish before God loves you. He is already with you. Choose one and take the next step.</w:t>
      </w:r>
    </w:p>
    <w:p w14:paraId="74EC6774" w14:textId="77777777" w:rsidR="008C2087" w:rsidRDefault="00000000">
      <w:pPr>
        <w:spacing w:after="280" w:line="288" w:lineRule="auto"/>
      </w:pPr>
      <w:r>
        <w:rPr>
          <w:i/>
          <w:iCs/>
          <w:color w:val="222222"/>
        </w:rPr>
        <w:t>Read them in order if you can. Or open the one that names the place you most need to grow today.</w:t>
      </w:r>
    </w:p>
    <w:p w14:paraId="2C49D1EA" w14:textId="1BF7CAF7" w:rsidR="008C2087" w:rsidRDefault="00000000">
      <w:pPr>
        <w:pStyle w:val="Heading2"/>
        <w:spacing w:before="0" w:after="80" w:line="288" w:lineRule="auto"/>
      </w:pPr>
      <w:r>
        <w:t xml:space="preserve">The </w:t>
      </w:r>
      <w:r w:rsidR="00AE7DE1">
        <w:t>T</w:t>
      </w:r>
      <w:r>
        <w:t xml:space="preserve">en </w:t>
      </w:r>
      <w:r w:rsidR="00AE7DE1">
        <w:t>R</w:t>
      </w:r>
      <w:r>
        <w:t>eadings</w:t>
      </w:r>
    </w:p>
    <w:p w14:paraId="4BCFFA4C" w14:textId="77777777" w:rsidR="008C2087" w:rsidRDefault="00000000">
      <w:pPr>
        <w:spacing w:after="40" w:line="288" w:lineRule="auto"/>
      </w:pPr>
      <w:r>
        <w:rPr>
          <w:b/>
          <w:bCs/>
          <w:color w:val="1B365D"/>
        </w:rPr>
        <w:t>1. Seeing Life from God’s Perspective</w:t>
      </w:r>
    </w:p>
    <w:p w14:paraId="04C21AB1" w14:textId="77777777" w:rsidR="008C2087" w:rsidRDefault="00000000">
      <w:pPr>
        <w:spacing w:after="180" w:line="288" w:lineRule="auto"/>
      </w:pPr>
      <w:r>
        <w:rPr>
          <w:color w:val="222222"/>
          <w:sz w:val="21"/>
          <w:szCs w:val="21"/>
        </w:rPr>
        <w:t>Circumstances look different when you read them through God’s character, not through fear or the world’s scoreboard.</w:t>
      </w:r>
    </w:p>
    <w:p w14:paraId="2586AD0D" w14:textId="77777777" w:rsidR="008C2087" w:rsidRDefault="00000000">
      <w:pPr>
        <w:spacing w:after="40" w:line="288" w:lineRule="auto"/>
      </w:pPr>
      <w:r>
        <w:rPr>
          <w:b/>
          <w:bCs/>
          <w:color w:val="1B365D"/>
        </w:rPr>
        <w:t>2. Growing Closer to God</w:t>
      </w:r>
    </w:p>
    <w:p w14:paraId="3AA9A0C4" w14:textId="77777777" w:rsidR="008C2087" w:rsidRDefault="00000000">
      <w:pPr>
        <w:spacing w:after="180" w:line="288" w:lineRule="auto"/>
      </w:pPr>
      <w:r>
        <w:rPr>
          <w:color w:val="222222"/>
          <w:sz w:val="21"/>
          <w:szCs w:val="21"/>
        </w:rPr>
        <w:t>Maturity is not more activity for God. It is a living, affectionate walk with the Lord Himself.</w:t>
      </w:r>
    </w:p>
    <w:p w14:paraId="18895F44" w14:textId="77777777" w:rsidR="008C2087" w:rsidRDefault="00000000">
      <w:pPr>
        <w:spacing w:after="40" w:line="288" w:lineRule="auto"/>
      </w:pPr>
      <w:r>
        <w:rPr>
          <w:b/>
          <w:bCs/>
          <w:color w:val="1B365D"/>
        </w:rPr>
        <w:t>3. Becoming the New You</w:t>
      </w:r>
    </w:p>
    <w:p w14:paraId="691861EF" w14:textId="77777777" w:rsidR="008C2087" w:rsidRDefault="00000000">
      <w:pPr>
        <w:spacing w:after="180" w:line="288" w:lineRule="auto"/>
      </w:pPr>
      <w:r>
        <w:rPr>
          <w:color w:val="222222"/>
          <w:sz w:val="21"/>
          <w:szCs w:val="21"/>
        </w:rPr>
        <w:t>You do not have to keep wearing the old self. In Christ you are already new—and you can learn to live as if that is true.</w:t>
      </w:r>
    </w:p>
    <w:p w14:paraId="6771EA6F" w14:textId="77777777" w:rsidR="008C2087" w:rsidRDefault="00000000">
      <w:pPr>
        <w:spacing w:after="40" w:line="288" w:lineRule="auto"/>
      </w:pPr>
      <w:r>
        <w:rPr>
          <w:b/>
          <w:bCs/>
          <w:color w:val="1B365D"/>
        </w:rPr>
        <w:t>4. Walking by the Spirit</w:t>
      </w:r>
    </w:p>
    <w:p w14:paraId="183B91A6" w14:textId="77777777" w:rsidR="008C2087" w:rsidRDefault="00000000">
      <w:pPr>
        <w:spacing w:after="180" w:line="288" w:lineRule="auto"/>
      </w:pPr>
      <w:r>
        <w:rPr>
          <w:color w:val="222222"/>
          <w:sz w:val="21"/>
          <w:szCs w:val="21"/>
        </w:rPr>
        <w:t>A grown-up life in Christ is not self-effort dressed in religious language. It is daily reliance on the Spirit who lives in you.</w:t>
      </w:r>
    </w:p>
    <w:p w14:paraId="404F414E" w14:textId="77777777" w:rsidR="008C2087" w:rsidRDefault="00000000">
      <w:pPr>
        <w:spacing w:after="40" w:line="288" w:lineRule="auto"/>
      </w:pPr>
      <w:r>
        <w:rPr>
          <w:b/>
          <w:bCs/>
          <w:color w:val="1B365D"/>
        </w:rPr>
        <w:t>5. Receiving Insights from God</w:t>
      </w:r>
    </w:p>
    <w:p w14:paraId="3B89296C" w14:textId="77777777" w:rsidR="008C2087" w:rsidRDefault="00000000">
      <w:pPr>
        <w:spacing w:after="180" w:line="288" w:lineRule="auto"/>
      </w:pPr>
      <w:r>
        <w:rPr>
          <w:color w:val="222222"/>
          <w:sz w:val="21"/>
          <w:szCs w:val="21"/>
        </w:rPr>
        <w:t>God still speaks. Scripture and a renewed mind become the path by which He directs your next faithful step.</w:t>
      </w:r>
    </w:p>
    <w:p w14:paraId="1806F724" w14:textId="77777777" w:rsidR="008C2087" w:rsidRDefault="00000000">
      <w:pPr>
        <w:spacing w:after="40" w:line="288" w:lineRule="auto"/>
      </w:pPr>
      <w:r>
        <w:rPr>
          <w:b/>
          <w:bCs/>
          <w:color w:val="1B365D"/>
        </w:rPr>
        <w:lastRenderedPageBreak/>
        <w:t>6. Obeying God Faithfully</w:t>
      </w:r>
    </w:p>
    <w:p w14:paraId="5E43F0ED" w14:textId="77777777" w:rsidR="008C2087" w:rsidRDefault="00000000">
      <w:pPr>
        <w:spacing w:after="180" w:line="288" w:lineRule="auto"/>
      </w:pPr>
      <w:r>
        <w:rPr>
          <w:color w:val="222222"/>
          <w:sz w:val="21"/>
          <w:szCs w:val="21"/>
        </w:rPr>
        <w:t>Knowing the truth is not the same as walking in it. Obedience is how love for Christ takes on a body.</w:t>
      </w:r>
    </w:p>
    <w:p w14:paraId="6F7E8D8F" w14:textId="77777777" w:rsidR="008C2087" w:rsidRDefault="00000000">
      <w:pPr>
        <w:spacing w:after="40" w:line="288" w:lineRule="auto"/>
      </w:pPr>
      <w:r>
        <w:rPr>
          <w:b/>
          <w:bCs/>
          <w:color w:val="1B365D"/>
        </w:rPr>
        <w:t>7. Living as God’s Family</w:t>
      </w:r>
    </w:p>
    <w:p w14:paraId="6509A281" w14:textId="77777777" w:rsidR="008C2087" w:rsidRDefault="00000000">
      <w:pPr>
        <w:spacing w:after="180" w:line="288" w:lineRule="auto"/>
      </w:pPr>
      <w:r>
        <w:rPr>
          <w:color w:val="222222"/>
          <w:sz w:val="21"/>
          <w:szCs w:val="21"/>
        </w:rPr>
        <w:t>Faith grows cold in isolation. God places you in a family so you can be strengthened, needed, and kept near the fire.</w:t>
      </w:r>
    </w:p>
    <w:p w14:paraId="3DAC1CEF" w14:textId="77777777" w:rsidR="008C2087" w:rsidRDefault="00000000">
      <w:pPr>
        <w:spacing w:after="40" w:line="288" w:lineRule="auto"/>
      </w:pPr>
      <w:r>
        <w:rPr>
          <w:b/>
          <w:bCs/>
          <w:color w:val="1B365D"/>
        </w:rPr>
        <w:t>8. Reaching the World</w:t>
      </w:r>
    </w:p>
    <w:p w14:paraId="0EDED026" w14:textId="77777777" w:rsidR="008C2087" w:rsidRDefault="00000000">
      <w:pPr>
        <w:spacing w:after="180" w:line="288" w:lineRule="auto"/>
      </w:pPr>
      <w:r>
        <w:rPr>
          <w:color w:val="222222"/>
          <w:sz w:val="21"/>
          <w:szCs w:val="21"/>
        </w:rPr>
        <w:t>The life Christ has given you is not only for you. He intends it to move outward—in witness, mercy, and making disciples.</w:t>
      </w:r>
    </w:p>
    <w:p w14:paraId="14E3F4AF" w14:textId="77777777" w:rsidR="008C2087" w:rsidRDefault="00000000">
      <w:pPr>
        <w:spacing w:after="40" w:line="288" w:lineRule="auto"/>
      </w:pPr>
      <w:r>
        <w:rPr>
          <w:b/>
          <w:bCs/>
          <w:color w:val="1B365D"/>
        </w:rPr>
        <w:t>9. Resisting the Enemy</w:t>
      </w:r>
    </w:p>
    <w:p w14:paraId="082E9DDE" w14:textId="77777777" w:rsidR="008C2087" w:rsidRDefault="00000000">
      <w:pPr>
        <w:spacing w:after="180" w:line="288" w:lineRule="auto"/>
      </w:pPr>
      <w:r>
        <w:rPr>
          <w:color w:val="222222"/>
          <w:sz w:val="21"/>
          <w:szCs w:val="21"/>
        </w:rPr>
        <w:t>You have an enemy who accuses and distracts. You also have armor, truth, and a Lord who has already won.</w:t>
      </w:r>
    </w:p>
    <w:p w14:paraId="7F6AFB47" w14:textId="77777777" w:rsidR="008C2087" w:rsidRDefault="00000000">
      <w:pPr>
        <w:spacing w:after="40" w:line="288" w:lineRule="auto"/>
      </w:pPr>
      <w:r>
        <w:rPr>
          <w:b/>
          <w:bCs/>
          <w:color w:val="1B365D"/>
        </w:rPr>
        <w:t>10. Pursuing God’s Master Plan</w:t>
      </w:r>
    </w:p>
    <w:p w14:paraId="4636C462" w14:textId="77777777" w:rsidR="008C2087" w:rsidRDefault="00000000">
      <w:pPr>
        <w:spacing w:after="180" w:line="288" w:lineRule="auto"/>
      </w:pPr>
      <w:r>
        <w:rPr>
          <w:color w:val="222222"/>
          <w:sz w:val="21"/>
          <w:szCs w:val="21"/>
        </w:rPr>
        <w:t>Your life is not an accident to manage. Christ intends to use your ordinary days—and your gifts—for something that lasts.</w:t>
      </w:r>
    </w:p>
    <w:p w14:paraId="3E18CB87" w14:textId="77777777" w:rsidR="008C2087" w:rsidRDefault="00000000">
      <w:pPr>
        <w:spacing w:before="80" w:after="200" w:line="288" w:lineRule="auto"/>
      </w:pPr>
      <w:r>
        <w:rPr>
          <w:color w:val="222222"/>
        </w:rPr>
        <w:t>He is already with you. Choose one and take the next step.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C2087" w14:paraId="3CD71CEE" w14:textId="77777777">
        <w:tblPrEx>
          <w:tblCellMar>
            <w:top w:w="0" w:type="dxa"/>
            <w:bottom w:w="0" w:type="dxa"/>
          </w:tblCellMar>
        </w:tblPrEx>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40" w:type="dxa"/>
              <w:left w:w="200" w:type="dxa"/>
              <w:bottom w:w="140" w:type="dxa"/>
              <w:right w:w="200" w:type="dxa"/>
            </w:tcMar>
          </w:tcPr>
          <w:p w14:paraId="5844D168" w14:textId="77777777" w:rsidR="008C2087" w:rsidRDefault="00000000">
            <w:pPr>
              <w:spacing w:after="40" w:line="288" w:lineRule="auto"/>
            </w:pPr>
            <w:proofErr w:type="gramStart"/>
            <w:r>
              <w:rPr>
                <w:b/>
                <w:bCs/>
                <w:color w:val="1B365D"/>
              </w:rPr>
              <w:t>BUTTON  →</w:t>
            </w:r>
            <w:proofErr w:type="gramEnd"/>
            <w:r>
              <w:rPr>
                <w:b/>
                <w:bCs/>
                <w:color w:val="1B365D"/>
              </w:rPr>
              <w:t xml:space="preserve">  Begin the first reading</w:t>
            </w:r>
          </w:p>
          <w:p w14:paraId="63227B0A" w14:textId="77777777" w:rsidR="008C2087" w:rsidRDefault="00000000">
            <w:pPr>
              <w:spacing w:after="20" w:line="288" w:lineRule="auto"/>
            </w:pPr>
            <w:r>
              <w:rPr>
                <w:i/>
                <w:iCs/>
                <w:color w:val="555555"/>
                <w:sz w:val="20"/>
                <w:szCs w:val="20"/>
              </w:rPr>
              <w:t>Opens reading 1: Seeing Life from God’s Perspective. The ten titles above remain visible and clickable.</w:t>
            </w:r>
          </w:p>
        </w:tc>
      </w:tr>
    </w:tbl>
    <w:p w14:paraId="237D9853" w14:textId="77777777" w:rsidR="008C2087" w:rsidRDefault="00000000">
      <w:pPr>
        <w:pStyle w:val="Heading1"/>
        <w:spacing w:before="360" w:line="288" w:lineRule="auto"/>
      </w:pPr>
      <w:r>
        <w:rPr>
          <w:sz w:val="32"/>
          <w:szCs w:val="32"/>
        </w:rPr>
        <w:t>Build notes</w:t>
      </w:r>
    </w:p>
    <w:p w14:paraId="24497508" w14:textId="77777777" w:rsidR="008C2087" w:rsidRDefault="00000000">
      <w:pPr>
        <w:pStyle w:val="ListParagraph"/>
        <w:numPr>
          <w:ilvl w:val="0"/>
          <w:numId w:val="2"/>
        </w:numPr>
        <w:spacing w:after="80" w:line="276" w:lineRule="auto"/>
      </w:pPr>
      <w:r>
        <w:rPr>
          <w:color w:val="222222"/>
        </w:rPr>
        <w:t>Parent page: Go Further. Second-level page, not a nested header menu.</w:t>
      </w:r>
    </w:p>
    <w:p w14:paraId="311B7552" w14:textId="77777777" w:rsidR="008C2087" w:rsidRDefault="00000000">
      <w:pPr>
        <w:pStyle w:val="ListParagraph"/>
        <w:numPr>
          <w:ilvl w:val="0"/>
          <w:numId w:val="2"/>
        </w:numPr>
        <w:spacing w:after="80" w:line="276" w:lineRule="auto"/>
      </w:pPr>
      <w:r>
        <w:rPr>
          <w:color w:val="222222"/>
        </w:rPr>
        <w:t>Call these “readings,” not articles. Title is the only link.</w:t>
      </w:r>
    </w:p>
    <w:p w14:paraId="05709439" w14:textId="77777777" w:rsidR="008C2087" w:rsidRDefault="00000000">
      <w:pPr>
        <w:pStyle w:val="ListParagraph"/>
        <w:numPr>
          <w:ilvl w:val="0"/>
          <w:numId w:val="2"/>
        </w:numPr>
        <w:spacing w:after="80" w:line="276" w:lineRule="auto"/>
      </w:pPr>
      <w:r>
        <w:rPr>
          <w:color w:val="222222"/>
        </w:rPr>
        <w:t>Do not lock readings 2–10.</w:t>
      </w:r>
    </w:p>
    <w:p w14:paraId="4AF3027B" w14:textId="77777777" w:rsidR="008C2087" w:rsidRDefault="00000000">
      <w:pPr>
        <w:pStyle w:val="ListParagraph"/>
        <w:numPr>
          <w:ilvl w:val="0"/>
          <w:numId w:val="2"/>
        </w:numPr>
        <w:spacing w:after="80" w:line="276" w:lineRule="auto"/>
      </w:pPr>
      <w:r>
        <w:rPr>
          <w:color w:val="222222"/>
        </w:rPr>
        <w:t>At the bottom of each reading: Next reading · Back to the reading list.</w:t>
      </w:r>
    </w:p>
    <w:p w14:paraId="67B3163A" w14:textId="77777777" w:rsidR="008C2087" w:rsidRDefault="00000000">
      <w:pPr>
        <w:pStyle w:val="ListParagraph"/>
        <w:numPr>
          <w:ilvl w:val="0"/>
          <w:numId w:val="2"/>
        </w:numPr>
        <w:spacing w:after="80" w:line="276" w:lineRule="auto"/>
      </w:pPr>
      <w:r>
        <w:rPr>
          <w:color w:val="222222"/>
        </w:rPr>
        <w:t>A small cover may sit under the title block, before the first paragraph.</w:t>
      </w:r>
    </w:p>
    <w:p w14:paraId="5C689E56" w14:textId="77777777" w:rsidR="008C2087" w:rsidRDefault="00000000">
      <w:pPr>
        <w:pStyle w:val="ListParagraph"/>
        <w:numPr>
          <w:ilvl w:val="0"/>
          <w:numId w:val="2"/>
        </w:numPr>
        <w:spacing w:after="80" w:line="276" w:lineRule="auto"/>
      </w:pPr>
      <w:r>
        <w:rPr>
          <w:color w:val="222222"/>
        </w:rPr>
        <w:t>Site menu stays flat: Begin the Guide · Go Further · Read the Bible · Send a Message · Start Page.</w:t>
      </w:r>
    </w:p>
    <w:sectPr w:rsidR="008C2087">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9BA0FF" w14:textId="77777777" w:rsidR="004C0CF6" w:rsidRDefault="004C0CF6">
      <w:r>
        <w:separator/>
      </w:r>
    </w:p>
  </w:endnote>
  <w:endnote w:type="continuationSeparator" w:id="0">
    <w:p w14:paraId="67989067" w14:textId="77777777" w:rsidR="004C0CF6" w:rsidRDefault="004C0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5F50C5" w14:textId="77777777" w:rsidR="008C2087" w:rsidRDefault="00000000">
    <w:pPr>
      <w:jc w:val="right"/>
    </w:pPr>
    <w:r>
      <w:rPr>
        <w:color w:val="555555"/>
        <w:sz w:val="16"/>
        <w:szCs w:val="16"/>
      </w:rPr>
      <w:t xml:space="preserve">Building Blocks for Maturity   ·   </w:t>
    </w:r>
    <w:r>
      <w:rPr>
        <w:color w:val="555555"/>
        <w:sz w:val="16"/>
        <w:szCs w:val="16"/>
      </w:rPr>
      <w:fldChar w:fldCharType="begin"/>
    </w:r>
    <w:r>
      <w:rPr>
        <w:color w:val="555555"/>
        <w:sz w:val="16"/>
        <w:szCs w:val="16"/>
      </w:rPr>
      <w:instrText>PAGE</w:instrText>
    </w:r>
    <w:r>
      <w:rPr>
        <w:color w:val="555555"/>
        <w:sz w:val="16"/>
        <w:szCs w:val="16"/>
      </w:rPr>
      <w:fldChar w:fldCharType="separate"/>
    </w:r>
    <w:r w:rsidR="00AE7DE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574970" w14:textId="77777777" w:rsidR="004C0CF6" w:rsidRDefault="004C0CF6">
      <w:r>
        <w:separator/>
      </w:r>
    </w:p>
  </w:footnote>
  <w:footnote w:type="continuationSeparator" w:id="0">
    <w:p w14:paraId="2174B427" w14:textId="77777777" w:rsidR="004C0CF6" w:rsidRDefault="004C0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93C35" w14:textId="77777777" w:rsidR="008C2087" w:rsidRDefault="00000000">
    <w:pPr>
      <w:spacing w:line="288" w:lineRule="auto"/>
    </w:pPr>
    <w:r>
      <w:rPr>
        <w:color w:val="555555"/>
        <w:sz w:val="18"/>
        <w:szCs w:val="18"/>
      </w:rPr>
      <w:t xml:space="preserve">Go </w:t>
    </w:r>
    <w:proofErr w:type="gramStart"/>
    <w:r>
      <w:rPr>
        <w:color w:val="555555"/>
        <w:sz w:val="18"/>
        <w:szCs w:val="18"/>
      </w:rPr>
      <w:t>Further  ·</w:t>
    </w:r>
    <w:proofErr w:type="gramEnd"/>
    <w:r>
      <w:rPr>
        <w:color w:val="555555"/>
        <w:sz w:val="18"/>
        <w:szCs w:val="18"/>
      </w:rPr>
      <w:t xml:space="preserve">  book opening </w:t>
    </w:r>
    <w:proofErr w:type="gramStart"/>
    <w:r>
      <w:rPr>
        <w:color w:val="555555"/>
        <w:sz w:val="18"/>
        <w:szCs w:val="18"/>
      </w:rPr>
      <w:t>page  ·</w:t>
    </w:r>
    <w:proofErr w:type="gramEnd"/>
    <w:r>
      <w:rPr>
        <w:color w:val="555555"/>
        <w:sz w:val="18"/>
        <w:szCs w:val="18"/>
      </w:rPr>
      <w:t xml:space="preserve">  web team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894E2D"/>
    <w:multiLevelType w:val="hybridMultilevel"/>
    <w:tmpl w:val="9702D42C"/>
    <w:lvl w:ilvl="0" w:tplc="21D2BA20">
      <w:start w:val="1"/>
      <w:numFmt w:val="bullet"/>
      <w:lvlText w:val="●"/>
      <w:lvlJc w:val="left"/>
      <w:pPr>
        <w:ind w:left="720" w:hanging="360"/>
      </w:pPr>
    </w:lvl>
    <w:lvl w:ilvl="1" w:tplc="EBCCB94E">
      <w:start w:val="1"/>
      <w:numFmt w:val="bullet"/>
      <w:lvlText w:val="○"/>
      <w:lvlJc w:val="left"/>
      <w:pPr>
        <w:ind w:left="1440" w:hanging="360"/>
      </w:pPr>
    </w:lvl>
    <w:lvl w:ilvl="2" w:tplc="7FA212C6">
      <w:start w:val="1"/>
      <w:numFmt w:val="bullet"/>
      <w:lvlText w:val="■"/>
      <w:lvlJc w:val="left"/>
      <w:pPr>
        <w:ind w:left="2160" w:hanging="360"/>
      </w:pPr>
    </w:lvl>
    <w:lvl w:ilvl="3" w:tplc="B04CFCB2">
      <w:start w:val="1"/>
      <w:numFmt w:val="bullet"/>
      <w:lvlText w:val="●"/>
      <w:lvlJc w:val="left"/>
      <w:pPr>
        <w:ind w:left="2880" w:hanging="360"/>
      </w:pPr>
    </w:lvl>
    <w:lvl w:ilvl="4" w:tplc="F73EAC4A">
      <w:start w:val="1"/>
      <w:numFmt w:val="bullet"/>
      <w:lvlText w:val="○"/>
      <w:lvlJc w:val="left"/>
      <w:pPr>
        <w:ind w:left="3600" w:hanging="360"/>
      </w:pPr>
    </w:lvl>
    <w:lvl w:ilvl="5" w:tplc="0F4C1C48">
      <w:start w:val="1"/>
      <w:numFmt w:val="bullet"/>
      <w:lvlText w:val="■"/>
      <w:lvlJc w:val="left"/>
      <w:pPr>
        <w:ind w:left="4320" w:hanging="360"/>
      </w:pPr>
    </w:lvl>
    <w:lvl w:ilvl="6" w:tplc="56D0CF5E">
      <w:start w:val="1"/>
      <w:numFmt w:val="bullet"/>
      <w:lvlText w:val="●"/>
      <w:lvlJc w:val="left"/>
      <w:pPr>
        <w:ind w:left="5040" w:hanging="360"/>
      </w:pPr>
    </w:lvl>
    <w:lvl w:ilvl="7" w:tplc="CF465A64">
      <w:start w:val="1"/>
      <w:numFmt w:val="bullet"/>
      <w:lvlText w:val="●"/>
      <w:lvlJc w:val="left"/>
      <w:pPr>
        <w:ind w:left="5760" w:hanging="360"/>
      </w:pPr>
    </w:lvl>
    <w:lvl w:ilvl="8" w:tplc="02142D88">
      <w:start w:val="1"/>
      <w:numFmt w:val="bullet"/>
      <w:lvlText w:val="●"/>
      <w:lvlJc w:val="left"/>
      <w:pPr>
        <w:ind w:left="6480" w:hanging="360"/>
      </w:pPr>
    </w:lvl>
  </w:abstractNum>
  <w:abstractNum w:abstractNumId="1" w15:restartNumberingAfterBreak="0">
    <w:nsid w:val="6AE516DA"/>
    <w:multiLevelType w:val="hybridMultilevel"/>
    <w:tmpl w:val="CCA0BFE4"/>
    <w:lvl w:ilvl="0" w:tplc="3F1CA022">
      <w:start w:val="1"/>
      <w:numFmt w:val="bullet"/>
      <w:lvlText w:val="•"/>
      <w:lvlJc w:val="left"/>
      <w:pPr>
        <w:ind w:left="720" w:hanging="360"/>
      </w:pPr>
    </w:lvl>
    <w:lvl w:ilvl="1" w:tplc="A30ED63A">
      <w:numFmt w:val="decimal"/>
      <w:lvlText w:val=""/>
      <w:lvlJc w:val="left"/>
    </w:lvl>
    <w:lvl w:ilvl="2" w:tplc="0024DDE0">
      <w:numFmt w:val="decimal"/>
      <w:lvlText w:val=""/>
      <w:lvlJc w:val="left"/>
    </w:lvl>
    <w:lvl w:ilvl="3" w:tplc="5378A800">
      <w:numFmt w:val="decimal"/>
      <w:lvlText w:val=""/>
      <w:lvlJc w:val="left"/>
    </w:lvl>
    <w:lvl w:ilvl="4" w:tplc="7F24105C">
      <w:numFmt w:val="decimal"/>
      <w:lvlText w:val=""/>
      <w:lvlJc w:val="left"/>
    </w:lvl>
    <w:lvl w:ilvl="5" w:tplc="1A905D68">
      <w:numFmt w:val="decimal"/>
      <w:lvlText w:val=""/>
      <w:lvlJc w:val="left"/>
    </w:lvl>
    <w:lvl w:ilvl="6" w:tplc="BFE4FEC6">
      <w:numFmt w:val="decimal"/>
      <w:lvlText w:val=""/>
      <w:lvlJc w:val="left"/>
    </w:lvl>
    <w:lvl w:ilvl="7" w:tplc="8C841F88">
      <w:numFmt w:val="decimal"/>
      <w:lvlText w:val=""/>
      <w:lvlJc w:val="left"/>
    </w:lvl>
    <w:lvl w:ilvl="8" w:tplc="0E2631AC">
      <w:numFmt w:val="decimal"/>
      <w:lvlText w:val=""/>
      <w:lvlJc w:val="left"/>
    </w:lvl>
  </w:abstractNum>
  <w:num w:numId="1" w16cid:durableId="824586774">
    <w:abstractNumId w:val="0"/>
    <w:lvlOverride w:ilvl="0">
      <w:startOverride w:val="1"/>
    </w:lvlOverride>
  </w:num>
  <w:num w:numId="2" w16cid:durableId="13388482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087"/>
    <w:rsid w:val="004C0CF6"/>
    <w:rsid w:val="008C2087"/>
    <w:rsid w:val="009C1981"/>
    <w:rsid w:val="00AE7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1B1FA0"/>
  <w15:docId w15:val="{4481A6A5-4D40-8445-9A88-FEF4E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B365D"/>
      <w:sz w:val="36"/>
      <w:szCs w:val="36"/>
    </w:rPr>
  </w:style>
  <w:style w:type="paragraph" w:styleId="Heading2">
    <w:name w:val="heading 2"/>
    <w:uiPriority w:val="9"/>
    <w:unhideWhenUsed/>
    <w:qFormat/>
    <w:pPr>
      <w:spacing w:before="240" w:after="10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cp:revision>
  <dcterms:created xsi:type="dcterms:W3CDTF">2026-08-29T03:19:00Z</dcterms:created>
  <dcterms:modified xsi:type="dcterms:W3CDTF">2026-08-29T03:21:00Z</dcterms:modified>
</cp:coreProperties>
</file>