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83DB1" w14:paraId="702628B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65D"/>
            <w:tcMar>
              <w:top w:w="180" w:type="dxa"/>
              <w:left w:w="220" w:type="dxa"/>
              <w:bottom w:w="180" w:type="dxa"/>
              <w:right w:w="220" w:type="dxa"/>
            </w:tcMar>
          </w:tcPr>
          <w:p w14:paraId="1D6B502E" w14:textId="77777777" w:rsidR="00D83DB1" w:rsidRDefault="00000000">
            <w:pPr>
              <w:spacing w:after="40" w:line="288" w:lineRule="auto"/>
            </w:pPr>
            <w:r>
              <w:rPr>
                <w:b/>
                <w:bCs/>
                <w:color w:val="C9D4E0"/>
                <w:sz w:val="18"/>
                <w:szCs w:val="18"/>
              </w:rPr>
              <w:t>GO FURTHER</w:t>
            </w:r>
          </w:p>
          <w:p w14:paraId="38EFC21D" w14:textId="77777777" w:rsidR="00D83DB1" w:rsidRDefault="00000000">
            <w:pPr>
              <w:spacing w:after="40" w:line="288" w:lineRule="auto"/>
            </w:pPr>
            <w:r>
              <w:rPr>
                <w:b/>
                <w:bCs/>
                <w:color w:val="FFFFFF"/>
                <w:sz w:val="36"/>
                <w:szCs w:val="36"/>
              </w:rPr>
              <w:t>Walking in the Spirit</w:t>
            </w:r>
          </w:p>
          <w:p w14:paraId="60F69E5C" w14:textId="77777777" w:rsidR="00D83DB1" w:rsidRDefault="00000000">
            <w:pPr>
              <w:spacing w:after="20" w:line="288" w:lineRule="auto"/>
            </w:pPr>
            <w:r>
              <w:rPr>
                <w:i/>
                <w:iCs/>
                <w:color w:val="D6DEE8"/>
                <w:sz w:val="20"/>
                <w:szCs w:val="20"/>
              </w:rPr>
              <w:t>A Practical Guide to the Holy Spirit’s Presence, Power, and Fruit</w:t>
            </w:r>
          </w:p>
        </w:tc>
      </w:tr>
    </w:tbl>
    <w:p w14:paraId="02F56AB3" w14:textId="77777777" w:rsidR="00D83DB1" w:rsidRDefault="00000000">
      <w:pPr>
        <w:pStyle w:val="Heading1"/>
        <w:spacing w:before="0" w:line="288" w:lineRule="auto"/>
      </w:pPr>
      <w:r>
        <w:rPr>
          <w:sz w:val="32"/>
          <w:szCs w:val="32"/>
        </w:rPr>
        <w:t>For the web team</w:t>
      </w:r>
    </w:p>
    <w:p w14:paraId="1C0B03B6" w14:textId="77777777" w:rsidR="00D83DB1" w:rsidRDefault="00000000">
      <w:pPr>
        <w:spacing w:after="200" w:line="288" w:lineRule="auto"/>
      </w:pPr>
      <w:r>
        <w:rPr>
          <w:color w:val="222222"/>
        </w:rPr>
        <w:t>This page opens when the reader taps Walking in the Spirit on the Go Further page. Introduction first. The nine readings are the table of contents. The title of each reading is the only link. Do not add “read more.” Do not lock later readings.</w:t>
      </w:r>
    </w:p>
    <w:p w14:paraId="6D9A16D0" w14:textId="77777777" w:rsidR="00D83DB1" w:rsidRDefault="00000000">
      <w:pPr>
        <w:spacing w:before="40" w:after="200" w:line="288" w:lineRule="auto"/>
      </w:pPr>
      <w:r>
        <w:rPr>
          <w:b/>
          <w:bCs/>
          <w:color w:val="8B6914"/>
        </w:rPr>
        <w:t>COPY FOR THE OPENING PAGE</w:t>
      </w:r>
    </w:p>
    <w:p w14:paraId="4B6A1529" w14:textId="77777777" w:rsidR="00D83DB1" w:rsidRDefault="00000000">
      <w:pPr>
        <w:pStyle w:val="Heading1"/>
        <w:spacing w:before="0" w:after="60" w:line="288" w:lineRule="auto"/>
      </w:pPr>
      <w:r>
        <w:t>Walking in the Spirit</w:t>
      </w:r>
    </w:p>
    <w:p w14:paraId="3FBA9971" w14:textId="77777777" w:rsidR="00D83DB1" w:rsidRDefault="00000000">
      <w:pPr>
        <w:spacing w:after="240" w:line="288" w:lineRule="auto"/>
      </w:pPr>
      <w:r>
        <w:rPr>
          <w:i/>
          <w:iCs/>
          <w:color w:val="555555"/>
          <w:sz w:val="24"/>
          <w:szCs w:val="24"/>
        </w:rPr>
        <w:t>A Practical Guide to the Holy Spirit’s Presence, Power, and Fruit in the Believer’s Life</w:t>
      </w:r>
    </w:p>
    <w:p w14:paraId="749D4BD4" w14:textId="77777777" w:rsidR="00D83DB1" w:rsidRDefault="00000000">
      <w:pPr>
        <w:spacing w:after="200" w:line="288" w:lineRule="auto"/>
      </w:pPr>
      <w:r>
        <w:rPr>
          <w:color w:val="222222"/>
        </w:rPr>
        <w:t>You were never meant to live this new life by enthusiasm alone.</w:t>
      </w:r>
    </w:p>
    <w:p w14:paraId="517304AB" w14:textId="77777777" w:rsidR="00D83DB1" w:rsidRDefault="00000000">
      <w:pPr>
        <w:spacing w:after="200" w:line="288" w:lineRule="auto"/>
      </w:pPr>
      <w:r>
        <w:rPr>
          <w:color w:val="222222"/>
        </w:rPr>
        <w:t>The Spirit of Jesus now lives in you. He is not a feeling you must chase, a force you must tap, or a reward for the spiritually advanced. He is God with you—teaching, guiding, convicting, comforting, and giving power for ordinary hours. The Christian life is not you trying harder for Christ. It is Christ living in you through His Spirit.</w:t>
      </w:r>
    </w:p>
    <w:p w14:paraId="4486E951" w14:textId="77777777" w:rsidR="00D83DB1" w:rsidRDefault="00000000">
      <w:pPr>
        <w:spacing w:after="200" w:line="288" w:lineRule="auto"/>
      </w:pPr>
      <w:r>
        <w:rPr>
          <w:color w:val="222222"/>
        </w:rPr>
        <w:t>These nine short readings are a practical walk into that companionship. They will help you know who the Spirit is, how a surrendered heart is filled, what He has already secured in you, and how His fruit grows over time—not in a rare crisis, but in daily step with the One who already dwells within.</w:t>
      </w:r>
    </w:p>
    <w:p w14:paraId="06B19010" w14:textId="77777777" w:rsidR="00D83DB1" w:rsidRDefault="00000000">
      <w:pPr>
        <w:spacing w:after="280" w:line="288" w:lineRule="auto"/>
      </w:pPr>
      <w:r>
        <w:rPr>
          <w:i/>
          <w:iCs/>
          <w:color w:val="222222"/>
        </w:rPr>
        <w:t>Read them in order if you can. Or open the one that names the place you feel weakest today.</w:t>
      </w:r>
    </w:p>
    <w:p w14:paraId="64F05BCD" w14:textId="05C8BC60" w:rsidR="00D83DB1" w:rsidRDefault="00000000">
      <w:pPr>
        <w:pStyle w:val="Heading2"/>
        <w:spacing w:before="0" w:after="80" w:line="288" w:lineRule="auto"/>
      </w:pPr>
      <w:r>
        <w:t xml:space="preserve">The </w:t>
      </w:r>
      <w:r w:rsidR="00CD0551">
        <w:t>N</w:t>
      </w:r>
      <w:r>
        <w:t xml:space="preserve">ine </w:t>
      </w:r>
      <w:r w:rsidR="00CD0551">
        <w:t>R</w:t>
      </w:r>
      <w:r>
        <w:t>eadings</w:t>
      </w:r>
    </w:p>
    <w:p w14:paraId="0B0665A9" w14:textId="77777777" w:rsidR="00D83DB1" w:rsidRDefault="00000000">
      <w:pPr>
        <w:spacing w:after="40" w:line="288" w:lineRule="auto"/>
      </w:pPr>
      <w:r>
        <w:rPr>
          <w:b/>
          <w:bCs/>
          <w:color w:val="1B365D"/>
        </w:rPr>
        <w:t>1. Who Is the Holy Spirit?</w:t>
      </w:r>
    </w:p>
    <w:p w14:paraId="0F76B5A0" w14:textId="77777777" w:rsidR="00D83DB1" w:rsidRDefault="00000000">
      <w:pPr>
        <w:spacing w:after="180" w:line="288" w:lineRule="auto"/>
      </w:pPr>
      <w:r>
        <w:rPr>
          <w:color w:val="222222"/>
          <w:sz w:val="21"/>
          <w:szCs w:val="21"/>
        </w:rPr>
        <w:t>The Holy Spirit is not an impersonal force. He is the living presence of God given to walk with you.</w:t>
      </w:r>
    </w:p>
    <w:p w14:paraId="58227B90" w14:textId="77777777" w:rsidR="00D83DB1" w:rsidRDefault="00000000">
      <w:pPr>
        <w:spacing w:after="40" w:line="288" w:lineRule="auto"/>
      </w:pPr>
      <w:r>
        <w:rPr>
          <w:b/>
          <w:bCs/>
          <w:color w:val="1B365D"/>
        </w:rPr>
        <w:t>2. The Exchanged Life</w:t>
      </w:r>
    </w:p>
    <w:p w14:paraId="3DEB253F" w14:textId="77777777" w:rsidR="00D83DB1" w:rsidRDefault="00000000">
      <w:pPr>
        <w:spacing w:after="180" w:line="288" w:lineRule="auto"/>
      </w:pPr>
      <w:r>
        <w:rPr>
          <w:color w:val="222222"/>
          <w:sz w:val="21"/>
          <w:szCs w:val="21"/>
        </w:rPr>
        <w:t>The Christian life is not you trying harder for Christ. It is Christ living in you through His Spirit.</w:t>
      </w:r>
    </w:p>
    <w:p w14:paraId="0100A4E0" w14:textId="77777777" w:rsidR="00D83DB1" w:rsidRDefault="00000000">
      <w:pPr>
        <w:spacing w:after="40" w:line="288" w:lineRule="auto"/>
      </w:pPr>
      <w:r>
        <w:rPr>
          <w:b/>
          <w:bCs/>
          <w:color w:val="1B365D"/>
        </w:rPr>
        <w:t>3. Surrender: The Pathway to Spirit-Filled Living</w:t>
      </w:r>
    </w:p>
    <w:p w14:paraId="10C1E7B1" w14:textId="77777777" w:rsidR="00D83DB1" w:rsidRDefault="00000000">
      <w:pPr>
        <w:spacing w:after="180" w:line="288" w:lineRule="auto"/>
      </w:pPr>
      <w:r>
        <w:rPr>
          <w:color w:val="222222"/>
          <w:sz w:val="21"/>
          <w:szCs w:val="21"/>
        </w:rPr>
        <w:t>The Spirit does not fill a heart that is still determined to remain in control.</w:t>
      </w:r>
    </w:p>
    <w:p w14:paraId="79E21B42" w14:textId="77777777" w:rsidR="00D83DB1" w:rsidRDefault="00000000">
      <w:pPr>
        <w:spacing w:after="40" w:line="288" w:lineRule="auto"/>
      </w:pPr>
      <w:r>
        <w:rPr>
          <w:b/>
          <w:bCs/>
          <w:color w:val="1B365D"/>
        </w:rPr>
        <w:t>4. How to Be Filled and Empowered by the Holy Spirit</w:t>
      </w:r>
    </w:p>
    <w:p w14:paraId="723CB3E3" w14:textId="77777777" w:rsidR="00D83DB1" w:rsidRDefault="00000000">
      <w:pPr>
        <w:spacing w:after="180" w:line="288" w:lineRule="auto"/>
      </w:pPr>
      <w:r>
        <w:rPr>
          <w:color w:val="222222"/>
          <w:sz w:val="21"/>
          <w:szCs w:val="21"/>
        </w:rPr>
        <w:t>Being filled with the Spirit is not a rare crisis. It is a daily yielding to His direction and power.</w:t>
      </w:r>
    </w:p>
    <w:p w14:paraId="1DCE0C45" w14:textId="77777777" w:rsidR="00D83DB1" w:rsidRDefault="00000000">
      <w:pPr>
        <w:spacing w:after="40" w:line="288" w:lineRule="auto"/>
      </w:pPr>
      <w:r>
        <w:rPr>
          <w:b/>
          <w:bCs/>
          <w:color w:val="1B365D"/>
        </w:rPr>
        <w:t>5. Firmly Established</w:t>
      </w:r>
    </w:p>
    <w:p w14:paraId="04B96FD6" w14:textId="77777777" w:rsidR="00D83DB1" w:rsidRDefault="00000000">
      <w:pPr>
        <w:spacing w:after="180" w:line="288" w:lineRule="auto"/>
      </w:pPr>
      <w:r>
        <w:rPr>
          <w:color w:val="222222"/>
          <w:sz w:val="21"/>
          <w:szCs w:val="21"/>
        </w:rPr>
        <w:t>What the Spirit has already done in you—indwelling, sealing, adopting—cannot be undone by a weak day.</w:t>
      </w:r>
    </w:p>
    <w:p w14:paraId="59042421" w14:textId="77777777" w:rsidR="00D83DB1" w:rsidRDefault="00000000">
      <w:pPr>
        <w:spacing w:after="40" w:line="288" w:lineRule="auto"/>
      </w:pPr>
      <w:r>
        <w:rPr>
          <w:b/>
          <w:bCs/>
          <w:color w:val="1B365D"/>
        </w:rPr>
        <w:t>6. Empowered for Supernatural Living</w:t>
      </w:r>
    </w:p>
    <w:p w14:paraId="0EEAF975" w14:textId="77777777" w:rsidR="00D83DB1" w:rsidRDefault="00000000">
      <w:pPr>
        <w:spacing w:after="180" w:line="288" w:lineRule="auto"/>
      </w:pPr>
      <w:r>
        <w:rPr>
          <w:color w:val="222222"/>
          <w:sz w:val="21"/>
          <w:szCs w:val="21"/>
        </w:rPr>
        <w:t>The Spirit does not merely visit on occasion. He teaches, guides, convicts, comforts, and sends you in ordinary hours.</w:t>
      </w:r>
    </w:p>
    <w:p w14:paraId="6770AD75" w14:textId="77777777" w:rsidR="00D83DB1" w:rsidRDefault="00000000">
      <w:pPr>
        <w:spacing w:after="40" w:line="288" w:lineRule="auto"/>
      </w:pPr>
      <w:r>
        <w:rPr>
          <w:b/>
          <w:bCs/>
          <w:color w:val="1B365D"/>
        </w:rPr>
        <w:lastRenderedPageBreak/>
        <w:t>7. The Spirit’s Work of Fruitfulness</w:t>
      </w:r>
    </w:p>
    <w:p w14:paraId="68BB44EE" w14:textId="77777777" w:rsidR="00D83DB1" w:rsidRDefault="00000000">
      <w:pPr>
        <w:spacing w:after="180" w:line="288" w:lineRule="auto"/>
      </w:pPr>
      <w:r>
        <w:rPr>
          <w:color w:val="222222"/>
          <w:sz w:val="21"/>
          <w:szCs w:val="21"/>
        </w:rPr>
        <w:t>Christlike character is not manufactured by effort. It is grown as the Spirit reproduces the life of Jesus in you.</w:t>
      </w:r>
    </w:p>
    <w:p w14:paraId="73506016" w14:textId="77777777" w:rsidR="00D83DB1" w:rsidRDefault="00000000">
      <w:pPr>
        <w:spacing w:after="40" w:line="288" w:lineRule="auto"/>
      </w:pPr>
      <w:r>
        <w:rPr>
          <w:b/>
          <w:bCs/>
          <w:color w:val="1B365D"/>
        </w:rPr>
        <w:t>8. The Fruit of the Spirit</w:t>
      </w:r>
    </w:p>
    <w:p w14:paraId="6D830EF8" w14:textId="77777777" w:rsidR="00D83DB1" w:rsidRDefault="00000000">
      <w:pPr>
        <w:spacing w:after="180" w:line="288" w:lineRule="auto"/>
      </w:pPr>
      <w:r>
        <w:rPr>
          <w:color w:val="222222"/>
          <w:sz w:val="21"/>
          <w:szCs w:val="21"/>
        </w:rPr>
        <w:t>The surest evidence of a changed life is not a spiritual moment. It is the fruit that begins to appear over time.</w:t>
      </w:r>
    </w:p>
    <w:p w14:paraId="57E23E59" w14:textId="77777777" w:rsidR="00D83DB1" w:rsidRDefault="00000000">
      <w:pPr>
        <w:spacing w:after="40" w:line="288" w:lineRule="auto"/>
      </w:pPr>
      <w:r>
        <w:rPr>
          <w:b/>
          <w:bCs/>
          <w:color w:val="1B365D"/>
        </w:rPr>
        <w:t>9. Walking in the Spirit</w:t>
      </w:r>
    </w:p>
    <w:p w14:paraId="1D7EB8B9" w14:textId="77777777" w:rsidR="00D83DB1" w:rsidRDefault="00000000">
      <w:pPr>
        <w:spacing w:after="180" w:line="288" w:lineRule="auto"/>
      </w:pPr>
      <w:r>
        <w:rPr>
          <w:color w:val="222222"/>
          <w:sz w:val="21"/>
          <w:szCs w:val="21"/>
        </w:rPr>
        <w:t>Walking with God is not a technique. It is learning to live in step with the Spirit who already dwells within you.</w:t>
      </w:r>
    </w:p>
    <w:p w14:paraId="21814343" w14:textId="77777777" w:rsidR="00D83DB1" w:rsidRDefault="00000000">
      <w:pPr>
        <w:spacing w:before="80" w:after="200" w:line="288" w:lineRule="auto"/>
      </w:pPr>
      <w:r>
        <w:rPr>
          <w:color w:val="222222"/>
        </w:rPr>
        <w:t xml:space="preserve">You do not have to produce the wind. You only </w:t>
      </w:r>
      <w:proofErr w:type="gramStart"/>
      <w:r>
        <w:rPr>
          <w:color w:val="222222"/>
        </w:rPr>
        <w:t>have to</w:t>
      </w:r>
      <w:proofErr w:type="gramEnd"/>
      <w:r>
        <w:rPr>
          <w:color w:val="222222"/>
        </w:rPr>
        <w:t xml:space="preserve"> set the sail. He is already in you.</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83DB1" w14:paraId="0CEF5752" w14:textId="77777777">
        <w:tblPrEx>
          <w:tblCellMar>
            <w:top w:w="0" w:type="dxa"/>
            <w:bottom w:w="0" w:type="dxa"/>
          </w:tblCellMar>
        </w:tblPrEx>
        <w:tc>
          <w:tcPr>
            <w:tcW w:w="10080" w:type="dxa"/>
            <w:tcBorders>
              <w:top w:val="single" w:sz="6" w:space="0" w:color="C9C2B2"/>
              <w:left w:val="single" w:sz="6" w:space="0" w:color="C9C2B2"/>
              <w:bottom w:val="single" w:sz="6" w:space="0" w:color="C9C2B2"/>
              <w:right w:val="single" w:sz="6" w:space="0" w:color="C9C2B2"/>
            </w:tcBorders>
            <w:shd w:val="clear" w:color="auto" w:fill="F7F4EE"/>
            <w:tcMar>
              <w:top w:w="140" w:type="dxa"/>
              <w:left w:w="200" w:type="dxa"/>
              <w:bottom w:w="140" w:type="dxa"/>
              <w:right w:w="200" w:type="dxa"/>
            </w:tcMar>
          </w:tcPr>
          <w:p w14:paraId="76FE21B3" w14:textId="77777777" w:rsidR="00D83DB1" w:rsidRDefault="00000000">
            <w:pPr>
              <w:spacing w:after="40" w:line="288" w:lineRule="auto"/>
            </w:pPr>
            <w:proofErr w:type="gramStart"/>
            <w:r>
              <w:rPr>
                <w:b/>
                <w:bCs/>
                <w:color w:val="1B365D"/>
              </w:rPr>
              <w:t>BUTTON  →</w:t>
            </w:r>
            <w:proofErr w:type="gramEnd"/>
            <w:r>
              <w:rPr>
                <w:b/>
                <w:bCs/>
                <w:color w:val="1B365D"/>
              </w:rPr>
              <w:t xml:space="preserve">  Begin the first reading</w:t>
            </w:r>
          </w:p>
          <w:p w14:paraId="0E5FD15B" w14:textId="77777777" w:rsidR="00D83DB1" w:rsidRDefault="00000000">
            <w:pPr>
              <w:spacing w:after="20" w:line="288" w:lineRule="auto"/>
            </w:pPr>
            <w:r>
              <w:rPr>
                <w:i/>
                <w:iCs/>
                <w:color w:val="555555"/>
                <w:sz w:val="20"/>
                <w:szCs w:val="20"/>
              </w:rPr>
              <w:t>Opens reading 1: Who Is the Holy Spirit? The nine titles above remain visible and clickable.</w:t>
            </w:r>
          </w:p>
        </w:tc>
      </w:tr>
    </w:tbl>
    <w:p w14:paraId="54F58E4C" w14:textId="77777777" w:rsidR="00D83DB1" w:rsidRDefault="00000000">
      <w:pPr>
        <w:pStyle w:val="Heading1"/>
        <w:spacing w:before="360" w:line="288" w:lineRule="auto"/>
      </w:pPr>
      <w:r>
        <w:rPr>
          <w:sz w:val="32"/>
          <w:szCs w:val="32"/>
        </w:rPr>
        <w:t>Build notes</w:t>
      </w:r>
    </w:p>
    <w:p w14:paraId="6B60EB93" w14:textId="77777777" w:rsidR="00D83DB1" w:rsidRDefault="00000000">
      <w:pPr>
        <w:pStyle w:val="ListParagraph"/>
        <w:numPr>
          <w:ilvl w:val="0"/>
          <w:numId w:val="2"/>
        </w:numPr>
        <w:spacing w:after="80" w:line="276" w:lineRule="auto"/>
      </w:pPr>
      <w:r>
        <w:rPr>
          <w:color w:val="222222"/>
        </w:rPr>
        <w:t>Parent page: Go Further. This is a second-level page, not a nested header menu.</w:t>
      </w:r>
    </w:p>
    <w:p w14:paraId="003A4ACF" w14:textId="77777777" w:rsidR="00D83DB1" w:rsidRDefault="00000000">
      <w:pPr>
        <w:pStyle w:val="ListParagraph"/>
        <w:numPr>
          <w:ilvl w:val="0"/>
          <w:numId w:val="2"/>
        </w:numPr>
        <w:spacing w:after="80" w:line="276" w:lineRule="auto"/>
      </w:pPr>
      <w:r>
        <w:rPr>
          <w:color w:val="222222"/>
        </w:rPr>
        <w:t>Call these “readings,” not articles.</w:t>
      </w:r>
    </w:p>
    <w:p w14:paraId="5754A9F6" w14:textId="77777777" w:rsidR="00D83DB1" w:rsidRDefault="00000000">
      <w:pPr>
        <w:pStyle w:val="ListParagraph"/>
        <w:numPr>
          <w:ilvl w:val="0"/>
          <w:numId w:val="2"/>
        </w:numPr>
        <w:spacing w:after="80" w:line="276" w:lineRule="auto"/>
      </w:pPr>
      <w:r>
        <w:rPr>
          <w:color w:val="222222"/>
        </w:rPr>
        <w:t>Do not add “read more” under a title. The title is the only link.</w:t>
      </w:r>
    </w:p>
    <w:p w14:paraId="66091623" w14:textId="77777777" w:rsidR="00D83DB1" w:rsidRDefault="00000000">
      <w:pPr>
        <w:pStyle w:val="ListParagraph"/>
        <w:numPr>
          <w:ilvl w:val="0"/>
          <w:numId w:val="2"/>
        </w:numPr>
        <w:spacing w:after="80" w:line="276" w:lineRule="auto"/>
      </w:pPr>
      <w:r>
        <w:rPr>
          <w:color w:val="222222"/>
        </w:rPr>
        <w:t>A small cover image may sit under the title block, before the first paragraph. Keep it small on mobile.</w:t>
      </w:r>
    </w:p>
    <w:p w14:paraId="05A327CB" w14:textId="77777777" w:rsidR="00D83DB1" w:rsidRDefault="00000000">
      <w:pPr>
        <w:pStyle w:val="ListParagraph"/>
        <w:numPr>
          <w:ilvl w:val="0"/>
          <w:numId w:val="2"/>
        </w:numPr>
        <w:spacing w:after="80" w:line="276" w:lineRule="auto"/>
      </w:pPr>
      <w:r>
        <w:rPr>
          <w:color w:val="222222"/>
        </w:rPr>
        <w:t>Do not lock readings 2–9.</w:t>
      </w:r>
    </w:p>
    <w:p w14:paraId="5F3A3983" w14:textId="77777777" w:rsidR="00D83DB1" w:rsidRDefault="00000000">
      <w:pPr>
        <w:pStyle w:val="ListParagraph"/>
        <w:numPr>
          <w:ilvl w:val="0"/>
          <w:numId w:val="2"/>
        </w:numPr>
        <w:spacing w:after="80" w:line="276" w:lineRule="auto"/>
      </w:pPr>
      <w:r>
        <w:rPr>
          <w:color w:val="222222"/>
        </w:rPr>
        <w:t>At the bottom of each reading: Next reading · Back to the reading list.</w:t>
      </w:r>
    </w:p>
    <w:p w14:paraId="57BD3B38" w14:textId="77777777" w:rsidR="00D83DB1" w:rsidRDefault="00000000">
      <w:pPr>
        <w:pStyle w:val="ListParagraph"/>
        <w:numPr>
          <w:ilvl w:val="0"/>
          <w:numId w:val="2"/>
        </w:numPr>
        <w:spacing w:after="80" w:line="276" w:lineRule="auto"/>
      </w:pPr>
      <w:r>
        <w:rPr>
          <w:color w:val="222222"/>
        </w:rPr>
        <w:t>Site menu stays flat: Begin the Guide · Go Further · Read the Bible · Send a Message · Start Page.</w:t>
      </w:r>
    </w:p>
    <w:sectPr w:rsidR="00D83DB1">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B2A2FD" w14:textId="77777777" w:rsidR="0050097D" w:rsidRDefault="0050097D">
      <w:r>
        <w:separator/>
      </w:r>
    </w:p>
  </w:endnote>
  <w:endnote w:type="continuationSeparator" w:id="0">
    <w:p w14:paraId="0ED7E6E4" w14:textId="77777777" w:rsidR="0050097D" w:rsidRDefault="00500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D815F" w14:textId="77777777" w:rsidR="00D83DB1" w:rsidRDefault="00000000">
    <w:pPr>
      <w:jc w:val="right"/>
    </w:pPr>
    <w:r>
      <w:rPr>
        <w:color w:val="555555"/>
        <w:sz w:val="16"/>
        <w:szCs w:val="16"/>
      </w:rPr>
      <w:t xml:space="preserve">Walking in the Spirit   ·   </w:t>
    </w:r>
    <w:r>
      <w:rPr>
        <w:color w:val="555555"/>
        <w:sz w:val="16"/>
        <w:szCs w:val="16"/>
      </w:rPr>
      <w:fldChar w:fldCharType="begin"/>
    </w:r>
    <w:r>
      <w:rPr>
        <w:color w:val="555555"/>
        <w:sz w:val="16"/>
        <w:szCs w:val="16"/>
      </w:rPr>
      <w:instrText>PAGE</w:instrText>
    </w:r>
    <w:r>
      <w:rPr>
        <w:color w:val="555555"/>
        <w:sz w:val="16"/>
        <w:szCs w:val="16"/>
      </w:rPr>
      <w:fldChar w:fldCharType="separate"/>
    </w:r>
    <w:r w:rsidR="00CD055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5BEC12" w14:textId="77777777" w:rsidR="0050097D" w:rsidRDefault="0050097D">
      <w:r>
        <w:separator/>
      </w:r>
    </w:p>
  </w:footnote>
  <w:footnote w:type="continuationSeparator" w:id="0">
    <w:p w14:paraId="28223534" w14:textId="77777777" w:rsidR="0050097D" w:rsidRDefault="00500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242ECA" w14:textId="77777777" w:rsidR="00D83DB1" w:rsidRDefault="00000000">
    <w:pPr>
      <w:spacing w:line="288" w:lineRule="auto"/>
    </w:pPr>
    <w:r>
      <w:rPr>
        <w:color w:val="555555"/>
        <w:sz w:val="18"/>
        <w:szCs w:val="18"/>
      </w:rPr>
      <w:t xml:space="preserve">Go </w:t>
    </w:r>
    <w:proofErr w:type="gramStart"/>
    <w:r>
      <w:rPr>
        <w:color w:val="555555"/>
        <w:sz w:val="18"/>
        <w:szCs w:val="18"/>
      </w:rPr>
      <w:t>Further  ·</w:t>
    </w:r>
    <w:proofErr w:type="gramEnd"/>
    <w:r>
      <w:rPr>
        <w:color w:val="555555"/>
        <w:sz w:val="18"/>
        <w:szCs w:val="18"/>
      </w:rPr>
      <w:t xml:space="preserve">  book opening </w:t>
    </w:r>
    <w:proofErr w:type="gramStart"/>
    <w:r>
      <w:rPr>
        <w:color w:val="555555"/>
        <w:sz w:val="18"/>
        <w:szCs w:val="18"/>
      </w:rPr>
      <w:t>page  ·</w:t>
    </w:r>
    <w:proofErr w:type="gramEnd"/>
    <w:r>
      <w:rPr>
        <w:color w:val="555555"/>
        <w:sz w:val="18"/>
        <w:szCs w:val="18"/>
      </w:rPr>
      <w:t xml:space="preserve">  web team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93559E"/>
    <w:multiLevelType w:val="hybridMultilevel"/>
    <w:tmpl w:val="8B84EC40"/>
    <w:lvl w:ilvl="0" w:tplc="EEDE594C">
      <w:start w:val="1"/>
      <w:numFmt w:val="bullet"/>
      <w:lvlText w:val="•"/>
      <w:lvlJc w:val="left"/>
      <w:pPr>
        <w:ind w:left="720" w:hanging="360"/>
      </w:pPr>
    </w:lvl>
    <w:lvl w:ilvl="1" w:tplc="35EAADDA">
      <w:numFmt w:val="decimal"/>
      <w:lvlText w:val=""/>
      <w:lvlJc w:val="left"/>
    </w:lvl>
    <w:lvl w:ilvl="2" w:tplc="1D721F3E">
      <w:numFmt w:val="decimal"/>
      <w:lvlText w:val=""/>
      <w:lvlJc w:val="left"/>
    </w:lvl>
    <w:lvl w:ilvl="3" w:tplc="DC9278A0">
      <w:numFmt w:val="decimal"/>
      <w:lvlText w:val=""/>
      <w:lvlJc w:val="left"/>
    </w:lvl>
    <w:lvl w:ilvl="4" w:tplc="F78C57CC">
      <w:numFmt w:val="decimal"/>
      <w:lvlText w:val=""/>
      <w:lvlJc w:val="left"/>
    </w:lvl>
    <w:lvl w:ilvl="5" w:tplc="C97E91CC">
      <w:numFmt w:val="decimal"/>
      <w:lvlText w:val=""/>
      <w:lvlJc w:val="left"/>
    </w:lvl>
    <w:lvl w:ilvl="6" w:tplc="D53E6E22">
      <w:numFmt w:val="decimal"/>
      <w:lvlText w:val=""/>
      <w:lvlJc w:val="left"/>
    </w:lvl>
    <w:lvl w:ilvl="7" w:tplc="A5B20F30">
      <w:numFmt w:val="decimal"/>
      <w:lvlText w:val=""/>
      <w:lvlJc w:val="left"/>
    </w:lvl>
    <w:lvl w:ilvl="8" w:tplc="F280B0AC">
      <w:numFmt w:val="decimal"/>
      <w:lvlText w:val=""/>
      <w:lvlJc w:val="left"/>
    </w:lvl>
  </w:abstractNum>
  <w:abstractNum w:abstractNumId="1" w15:restartNumberingAfterBreak="0">
    <w:nsid w:val="66BA395E"/>
    <w:multiLevelType w:val="hybridMultilevel"/>
    <w:tmpl w:val="1366AEA8"/>
    <w:lvl w:ilvl="0" w:tplc="DD22F528">
      <w:start w:val="1"/>
      <w:numFmt w:val="bullet"/>
      <w:lvlText w:val="●"/>
      <w:lvlJc w:val="left"/>
      <w:pPr>
        <w:ind w:left="720" w:hanging="360"/>
      </w:pPr>
    </w:lvl>
    <w:lvl w:ilvl="1" w:tplc="CA964FF4">
      <w:start w:val="1"/>
      <w:numFmt w:val="bullet"/>
      <w:lvlText w:val="○"/>
      <w:lvlJc w:val="left"/>
      <w:pPr>
        <w:ind w:left="1440" w:hanging="360"/>
      </w:pPr>
    </w:lvl>
    <w:lvl w:ilvl="2" w:tplc="98E407C6">
      <w:start w:val="1"/>
      <w:numFmt w:val="bullet"/>
      <w:lvlText w:val="■"/>
      <w:lvlJc w:val="left"/>
      <w:pPr>
        <w:ind w:left="2160" w:hanging="360"/>
      </w:pPr>
    </w:lvl>
    <w:lvl w:ilvl="3" w:tplc="A2CE4D6C">
      <w:start w:val="1"/>
      <w:numFmt w:val="bullet"/>
      <w:lvlText w:val="●"/>
      <w:lvlJc w:val="left"/>
      <w:pPr>
        <w:ind w:left="2880" w:hanging="360"/>
      </w:pPr>
    </w:lvl>
    <w:lvl w:ilvl="4" w:tplc="78280D6E">
      <w:start w:val="1"/>
      <w:numFmt w:val="bullet"/>
      <w:lvlText w:val="○"/>
      <w:lvlJc w:val="left"/>
      <w:pPr>
        <w:ind w:left="3600" w:hanging="360"/>
      </w:pPr>
    </w:lvl>
    <w:lvl w:ilvl="5" w:tplc="871CD90C">
      <w:start w:val="1"/>
      <w:numFmt w:val="bullet"/>
      <w:lvlText w:val="■"/>
      <w:lvlJc w:val="left"/>
      <w:pPr>
        <w:ind w:left="4320" w:hanging="360"/>
      </w:pPr>
    </w:lvl>
    <w:lvl w:ilvl="6" w:tplc="40F462B4">
      <w:start w:val="1"/>
      <w:numFmt w:val="bullet"/>
      <w:lvlText w:val="●"/>
      <w:lvlJc w:val="left"/>
      <w:pPr>
        <w:ind w:left="5040" w:hanging="360"/>
      </w:pPr>
    </w:lvl>
    <w:lvl w:ilvl="7" w:tplc="F41089E4">
      <w:start w:val="1"/>
      <w:numFmt w:val="bullet"/>
      <w:lvlText w:val="●"/>
      <w:lvlJc w:val="left"/>
      <w:pPr>
        <w:ind w:left="5760" w:hanging="360"/>
      </w:pPr>
    </w:lvl>
    <w:lvl w:ilvl="8" w:tplc="55E481F4">
      <w:start w:val="1"/>
      <w:numFmt w:val="bullet"/>
      <w:lvlText w:val="●"/>
      <w:lvlJc w:val="left"/>
      <w:pPr>
        <w:ind w:left="6480" w:hanging="360"/>
      </w:pPr>
    </w:lvl>
  </w:abstractNum>
  <w:num w:numId="1" w16cid:durableId="1127701353">
    <w:abstractNumId w:val="1"/>
    <w:lvlOverride w:ilvl="0">
      <w:startOverride w:val="1"/>
    </w:lvlOverride>
  </w:num>
  <w:num w:numId="2" w16cid:durableId="52162495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DB1"/>
    <w:rsid w:val="0050097D"/>
    <w:rsid w:val="009C1981"/>
    <w:rsid w:val="00CD0551"/>
    <w:rsid w:val="00D83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96AE67"/>
  <w15:docId w15:val="{4481A6A5-4D40-8445-9A88-FEF4EF61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B365D"/>
      <w:sz w:val="36"/>
      <w:szCs w:val="36"/>
    </w:rPr>
  </w:style>
  <w:style w:type="paragraph" w:styleId="Heading2">
    <w:name w:val="heading 2"/>
    <w:uiPriority w:val="9"/>
    <w:unhideWhenUsed/>
    <w:qFormat/>
    <w:pPr>
      <w:spacing w:before="240" w:after="100"/>
      <w:outlineLvl w:val="1"/>
    </w:pPr>
    <w:rPr>
      <w:b/>
      <w:bCs/>
      <w:color w:val="1B365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2</cp:revision>
  <dcterms:created xsi:type="dcterms:W3CDTF">2026-08-29T03:14:00Z</dcterms:created>
  <dcterms:modified xsi:type="dcterms:W3CDTF">2026-08-29T03:17:00Z</dcterms:modified>
</cp:coreProperties>
</file>