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B41628A" w:rsidP="5B41628A" w:rsidRDefault="5B41628A" w14:paraId="14C9166C" w14:textId="2085BF49">
      <w:pPr>
        <w:pStyle w:val="Title"/>
        <w:spacing w:line="480" w:lineRule="auto"/>
      </w:pPr>
    </w:p>
    <w:p w:rsidR="5B41628A" w:rsidP="5B41628A" w:rsidRDefault="5B41628A" w14:paraId="26D31F1D" w14:textId="56CCA233">
      <w:pPr>
        <w:pStyle w:val="Title"/>
        <w:spacing w:line="480" w:lineRule="auto"/>
      </w:pPr>
    </w:p>
    <w:p w:rsidR="5B41628A" w:rsidP="5B41628A" w:rsidRDefault="5B41628A" w14:paraId="11DBDC6E" w14:textId="52DC4ADF">
      <w:pPr>
        <w:pStyle w:val="Normal"/>
        <w:spacing w:line="480" w:lineRule="auto"/>
      </w:pPr>
    </w:p>
    <w:p w:rsidR="5B41628A" w:rsidP="5B41628A" w:rsidRDefault="5B41628A" w14:paraId="426AB35D" w14:textId="6C9B7481">
      <w:pPr>
        <w:pStyle w:val="Normal"/>
        <w:spacing w:line="480" w:lineRule="auto"/>
      </w:pPr>
    </w:p>
    <w:p w:rsidR="5B41628A" w:rsidP="5B41628A" w:rsidRDefault="5B41628A" w14:paraId="10F29E27" w14:textId="3234901D">
      <w:pPr>
        <w:pStyle w:val="Title"/>
        <w:spacing w:line="480" w:lineRule="auto"/>
      </w:pPr>
    </w:p>
    <w:p xmlns:wp14="http://schemas.microsoft.com/office/word/2010/wordml" w:rsidP="5B41628A" w14:paraId="03894D34" wp14:textId="6BF282BC">
      <w:pPr>
        <w:pStyle w:val="Title"/>
        <w:spacing w:line="480" w:lineRule="auto"/>
        <w:jc w:val="center"/>
        <w:rPr>
          <w:rFonts w:ascii="Calibri Light" w:hAnsi="Calibri Light" w:eastAsia="" w:cs=""/>
          <w:sz w:val="56"/>
          <w:szCs w:val="56"/>
        </w:rPr>
      </w:pPr>
      <w:bookmarkStart w:name="_GoBack" w:id="0"/>
      <w:bookmarkEnd w:id="0"/>
      <w:r w:rsidR="6273016C">
        <w:rPr/>
        <w:t xml:space="preserve">BCP </w:t>
      </w:r>
      <w:r w:rsidR="6273016C">
        <w:rPr/>
        <w:t xml:space="preserve">&amp; </w:t>
      </w:r>
      <w:r w:rsidR="6273016C">
        <w:rPr/>
        <w:t>Contingency Plan</w:t>
      </w:r>
    </w:p>
    <w:p xmlns:wp14="http://schemas.microsoft.com/office/word/2010/wordml" w:rsidP="5B41628A" w14:paraId="5F3DEF30" wp14:textId="0579F7B3">
      <w:pPr>
        <w:pStyle w:val="Normal"/>
        <w:spacing w:line="480" w:lineRule="auto"/>
        <w:jc w:val="center"/>
      </w:pPr>
    </w:p>
    <w:p xmlns:wp14="http://schemas.microsoft.com/office/word/2010/wordml" w:rsidP="5B41628A" w14:paraId="128FCC6E" wp14:textId="733F3CBB">
      <w:pPr>
        <w:pStyle w:val="Normal"/>
        <w:spacing w:line="480" w:lineRule="auto"/>
        <w:jc w:val="center"/>
      </w:pPr>
    </w:p>
    <w:p xmlns:wp14="http://schemas.microsoft.com/office/word/2010/wordml" w:rsidP="5B41628A" w14:paraId="37CB1B7A" wp14:textId="51ADE3BB">
      <w:pPr>
        <w:pStyle w:val="Normal"/>
        <w:spacing w:line="480" w:lineRule="auto"/>
        <w:jc w:val="center"/>
      </w:pPr>
    </w:p>
    <w:p xmlns:wp14="http://schemas.microsoft.com/office/word/2010/wordml" w:rsidP="5B41628A" w14:paraId="501E3CFA" wp14:textId="594828F1">
      <w:pPr>
        <w:pStyle w:val="Normal"/>
        <w:spacing w:line="480" w:lineRule="auto"/>
        <w:jc w:val="center"/>
      </w:pPr>
    </w:p>
    <w:p xmlns:wp14="http://schemas.microsoft.com/office/word/2010/wordml" w:rsidP="5B41628A" w14:paraId="2C078E63" wp14:textId="2756C0D9">
      <w:pPr>
        <w:pStyle w:val="Subtitle"/>
        <w:spacing w:line="480" w:lineRule="auto"/>
        <w:jc w:val="center"/>
        <w:rPr>
          <w:rFonts w:ascii="Calibri" w:hAnsi="Calibri" w:eastAsia="" w:cs=""/>
          <w:color w:val="5A5A5A"/>
        </w:rPr>
      </w:pPr>
      <w:r w:rsidR="6273016C">
        <w:rPr/>
        <w:t>Jake O’Connor</w:t>
      </w:r>
    </w:p>
    <w:p w:rsidR="6273016C" w:rsidP="5B41628A" w:rsidRDefault="6273016C" w14:paraId="13E128FA" w14:textId="379E7147">
      <w:pPr>
        <w:pStyle w:val="Subtitle"/>
        <w:spacing w:line="480" w:lineRule="auto"/>
        <w:jc w:val="center"/>
        <w:rPr>
          <w:rFonts w:ascii="Calibri" w:hAnsi="Calibri" w:eastAsia="" w:cs=""/>
          <w:color w:val="5A5A5A"/>
        </w:rPr>
      </w:pPr>
      <w:r w:rsidR="6273016C">
        <w:rPr/>
        <w:t>MS511</w:t>
      </w:r>
    </w:p>
    <w:p w:rsidR="6273016C" w:rsidP="5B41628A" w:rsidRDefault="6273016C" w14:paraId="71BBA443" w14:textId="07122938">
      <w:pPr>
        <w:pStyle w:val="Subtitle"/>
        <w:spacing w:line="480" w:lineRule="auto"/>
        <w:jc w:val="center"/>
        <w:rPr>
          <w:rFonts w:ascii="Calibri" w:hAnsi="Calibri" w:eastAsia="" w:cs=""/>
          <w:color w:val="5A5A5A"/>
        </w:rPr>
      </w:pPr>
      <w:r w:rsidR="6273016C">
        <w:rPr/>
        <w:t>M</w:t>
      </w:r>
      <w:r w:rsidR="6273016C">
        <w:rPr/>
        <w:t>odule 2 – Laws and Acts</w:t>
      </w:r>
    </w:p>
    <w:p w:rsidR="5B41628A" w:rsidP="5B41628A" w:rsidRDefault="5B41628A" w14:paraId="4C32D993" w14:textId="5728F1AB">
      <w:pPr>
        <w:spacing w:line="480" w:lineRule="auto"/>
      </w:pPr>
      <w:r>
        <w:br w:type="page"/>
      </w:r>
    </w:p>
    <w:p w:rsidR="134F9EF3" w:rsidP="5B41628A" w:rsidRDefault="134F9EF3" w14:paraId="14FED62A" w14:textId="167198E7">
      <w:pPr>
        <w:pStyle w:val="Heading1"/>
        <w:spacing w:line="480" w:lineRule="auto"/>
        <w:rPr>
          <w:rFonts w:ascii="Calibri Light" w:hAnsi="Calibri Light" w:eastAsia="" w:cs=""/>
          <w:color w:val="2F5496" w:themeColor="accent1" w:themeTint="FF" w:themeShade="BF"/>
          <w:sz w:val="32"/>
          <w:szCs w:val="32"/>
        </w:rPr>
      </w:pPr>
      <w:r w:rsidR="134F9EF3">
        <w:rPr/>
        <w:t>Introduction</w:t>
      </w:r>
    </w:p>
    <w:p w:rsidR="459A7A66" w:rsidP="5B41628A" w:rsidRDefault="459A7A66" w14:paraId="20D0EDEC" w14:textId="48D8DD55">
      <w:pPr>
        <w:pStyle w:val="Normal"/>
        <w:spacing w:line="480" w:lineRule="auto"/>
        <w:ind w:firstLine="720"/>
      </w:pPr>
      <w:r w:rsidR="459A7A66">
        <w:rPr/>
        <w:t>Business continuity management, which includes the creation of business continuity plans, disaster recovery plans, and many other types of risk identification and mitigation strategies, is an integral field of modern business. Businesses that lack concrete plans to respond to emergen</w:t>
      </w:r>
      <w:r w:rsidR="10885A3E">
        <w:rPr/>
        <w:t>cies are far less likely to recover from those emergencies, and far more likely to face legal and financial trouble as a result. No two business continuity plans are the same, but all share a comm</w:t>
      </w:r>
      <w:r w:rsidR="6DA198FD">
        <w:rPr/>
        <w:t>on set of goals which guide the process of the plan’s creation, maintenance, and execution.</w:t>
      </w:r>
    </w:p>
    <w:p w:rsidR="134F9EF3" w:rsidP="5B41628A" w:rsidRDefault="134F9EF3" w14:paraId="02511BF8" w14:textId="2579C40E">
      <w:pPr>
        <w:pStyle w:val="Heading1"/>
        <w:spacing w:line="480" w:lineRule="auto"/>
        <w:rPr>
          <w:rFonts w:ascii="Calibri Light" w:hAnsi="Calibri Light" w:eastAsia="" w:cs=""/>
          <w:color w:val="2F5496" w:themeColor="accent1" w:themeTint="FF" w:themeShade="BF"/>
          <w:sz w:val="32"/>
          <w:szCs w:val="32"/>
        </w:rPr>
      </w:pPr>
      <w:r w:rsidR="134F9EF3">
        <w:rPr/>
        <w:t>Elements of Business Continuity Management</w:t>
      </w:r>
    </w:p>
    <w:p w:rsidR="7A86209E" w:rsidP="5B41628A" w:rsidRDefault="7A86209E" w14:paraId="0E14E1A2" w14:textId="3BD60466">
      <w:pPr>
        <w:pStyle w:val="Normal"/>
        <w:spacing w:line="480" w:lineRule="auto"/>
        <w:ind w:firstLine="720"/>
      </w:pPr>
      <w:r w:rsidR="7A86209E">
        <w:rPr/>
        <w:t>“Business continuity management is defined as the advanced planning and preparation of an organization to maintaining business functions or quickly resuming after a disaster has occurred</w:t>
      </w:r>
      <w:r w:rsidR="599D4DD9">
        <w:rPr/>
        <w:t>,</w:t>
      </w:r>
      <w:r w:rsidR="7A86209E">
        <w:rPr/>
        <w:t>” (</w:t>
      </w:r>
      <w:proofErr w:type="spellStart"/>
      <w:r w:rsidR="41469DEB">
        <w:rPr/>
        <w:t>Dobran</w:t>
      </w:r>
      <w:proofErr w:type="spellEnd"/>
      <w:r w:rsidR="41469DEB">
        <w:rPr/>
        <w:t>, 2019</w:t>
      </w:r>
      <w:r w:rsidR="7A86209E">
        <w:rPr/>
        <w:t>).</w:t>
      </w:r>
      <w:r w:rsidR="3B42FD6F">
        <w:rPr/>
        <w:t xml:space="preserve"> This includes key elements</w:t>
      </w:r>
      <w:r w:rsidR="0D3600ED">
        <w:rPr/>
        <w:t xml:space="preserve"> </w:t>
      </w:r>
      <w:r w:rsidR="4297E820">
        <w:rPr/>
        <w:t xml:space="preserve">such as the creation of, and equally importantly the maintenance of, a </w:t>
      </w:r>
      <w:r w:rsidR="2492573C">
        <w:rPr/>
        <w:t>b</w:t>
      </w:r>
      <w:r w:rsidR="4297E820">
        <w:rPr/>
        <w:t xml:space="preserve">usiness </w:t>
      </w:r>
      <w:r w:rsidR="1B640B79">
        <w:rPr/>
        <w:t>c</w:t>
      </w:r>
      <w:r w:rsidR="4297E820">
        <w:rPr/>
        <w:t xml:space="preserve">ontinuity </w:t>
      </w:r>
      <w:r w:rsidR="2B9D40FD">
        <w:rPr/>
        <w:t>p</w:t>
      </w:r>
      <w:r w:rsidR="4297E820">
        <w:rPr/>
        <w:t xml:space="preserve">lan. It also includes the assembly of </w:t>
      </w:r>
      <w:r w:rsidR="453FE4A3">
        <w:rPr/>
        <w:t xml:space="preserve">a </w:t>
      </w:r>
      <w:r w:rsidR="7762DA24">
        <w:rPr/>
        <w:t>continuity</w:t>
      </w:r>
      <w:r w:rsidR="453FE4A3">
        <w:rPr/>
        <w:t xml:space="preserve"> team which </w:t>
      </w:r>
      <w:r w:rsidR="453FE4A3">
        <w:rPr/>
        <w:t>is responsible for</w:t>
      </w:r>
      <w:r w:rsidR="453FE4A3">
        <w:rPr/>
        <w:t xml:space="preserve"> the creation and execution of the business continuity plan.</w:t>
      </w:r>
      <w:r w:rsidR="520D116B">
        <w:rPr/>
        <w:t xml:space="preserve"> Business continuity management is an umbrella that covers continuity planning, emergency response, disaster recovery, and many other individual tasks which ensure that businesses are prepared for</w:t>
      </w:r>
      <w:r w:rsidR="5D54D82B">
        <w:rPr/>
        <w:t xml:space="preserve"> the worst.</w:t>
      </w:r>
    </w:p>
    <w:p w:rsidR="134F9EF3" w:rsidP="5B41628A" w:rsidRDefault="134F9EF3" w14:paraId="14392381" w14:textId="3DDDE68F">
      <w:pPr>
        <w:pStyle w:val="Heading1"/>
        <w:spacing w:line="480" w:lineRule="auto"/>
        <w:rPr>
          <w:rFonts w:ascii="Calibri Light" w:hAnsi="Calibri Light" w:eastAsia="" w:cs=""/>
          <w:color w:val="2F5496" w:themeColor="accent1" w:themeTint="FF" w:themeShade="BF"/>
          <w:sz w:val="32"/>
          <w:szCs w:val="32"/>
        </w:rPr>
      </w:pPr>
      <w:r w:rsidR="134F9EF3">
        <w:rPr/>
        <w:t>Business Continuity Plans</w:t>
      </w:r>
    </w:p>
    <w:p w:rsidR="29E3EA90" w:rsidP="5B41628A" w:rsidRDefault="29E3EA90" w14:paraId="06AC5844" w14:textId="435315BB">
      <w:pPr>
        <w:pStyle w:val="Normal"/>
        <w:spacing w:line="480" w:lineRule="auto"/>
        <w:ind w:firstLine="720"/>
      </w:pPr>
      <w:r w:rsidR="29E3EA90">
        <w:rPr/>
        <w:t xml:space="preserve">“The Business Continuity Plan is a written document that outlines every aspect of the company’s disaster preparedness, response and recovery,” (Rock, 2017). Business continuity plans (BCP) are the go-to document outlining exactly what the company is prepared for and how they plan to respond to it. This includes </w:t>
      </w:r>
      <w:r w:rsidR="2401864E">
        <w:rPr/>
        <w:t xml:space="preserve">a thorough accounting of all conceivable threats that the company faces, how likely those threats are to occur, and how the business plans to </w:t>
      </w:r>
      <w:r w:rsidR="6EEF6625">
        <w:rPr/>
        <w:t xml:space="preserve">avoid and/or respond to those threats becoming disasters. A business continuity plan can be as thorough or as general as the company sees fit, but there is a </w:t>
      </w:r>
      <w:r w:rsidR="6EEF6625">
        <w:rPr/>
        <w:t>tradeoff</w:t>
      </w:r>
      <w:r w:rsidR="6EEF6625">
        <w:rPr/>
        <w:t xml:space="preserve"> between thoroughness being costly in</w:t>
      </w:r>
      <w:r w:rsidR="3376AF99">
        <w:rPr/>
        <w:t xml:space="preserve"> the development and </w:t>
      </w:r>
      <w:r w:rsidR="3376AF99">
        <w:rPr/>
        <w:t>vagueness</w:t>
      </w:r>
      <w:r w:rsidR="3376AF99">
        <w:rPr/>
        <w:t xml:space="preserve"> being costly </w:t>
      </w:r>
      <w:r w:rsidR="3376AF99">
        <w:rPr/>
        <w:t>in the event of</w:t>
      </w:r>
      <w:r w:rsidR="3376AF99">
        <w:rPr/>
        <w:t xml:space="preserve"> an unhandled disaster. Even the process of developing a business continuity plan is beneficial to a company, as it re</w:t>
      </w:r>
      <w:r w:rsidR="0AAD8A17">
        <w:rPr/>
        <w:t xml:space="preserve">quires the company to analyze its weaknesses both inside and out </w:t>
      </w:r>
      <w:r w:rsidR="0AAD8A17">
        <w:rPr/>
        <w:t>in order to</w:t>
      </w:r>
      <w:r w:rsidR="0AAD8A17">
        <w:rPr/>
        <w:t xml:space="preserve"> prepare for the unexpected.</w:t>
      </w:r>
    </w:p>
    <w:p w:rsidR="134F9EF3" w:rsidP="5B41628A" w:rsidRDefault="134F9EF3" w14:paraId="137F86F8" w14:textId="4D51C3DC">
      <w:pPr>
        <w:pStyle w:val="Heading1"/>
        <w:spacing w:line="480" w:lineRule="auto"/>
        <w:rPr>
          <w:rFonts w:ascii="Calibri Light" w:hAnsi="Calibri Light" w:eastAsia="" w:cs=""/>
          <w:color w:val="2F5496" w:themeColor="accent1" w:themeTint="FF" w:themeShade="BF"/>
          <w:sz w:val="32"/>
          <w:szCs w:val="32"/>
        </w:rPr>
      </w:pPr>
      <w:r w:rsidR="134F9EF3">
        <w:rPr/>
        <w:t>Emergency Response Plans</w:t>
      </w:r>
    </w:p>
    <w:p w:rsidR="3660CBC1" w:rsidP="5B41628A" w:rsidRDefault="3660CBC1" w14:paraId="735BEBC9" w14:textId="3A47CC53">
      <w:pPr>
        <w:pStyle w:val="Normal"/>
        <w:spacing w:line="480" w:lineRule="auto"/>
        <w:ind w:firstLine="720"/>
        <w:rPr>
          <w:rFonts w:ascii="Calibri" w:hAnsi="Calibri" w:eastAsia="Calibri" w:cs="Calibri"/>
          <w:noProof w:val="0"/>
          <w:sz w:val="22"/>
          <w:szCs w:val="22"/>
          <w:lang w:val="en-US"/>
        </w:rPr>
      </w:pPr>
      <w:r w:rsidR="3660CBC1">
        <w:rPr/>
        <w:t>“</w:t>
      </w:r>
      <w:r w:rsidR="3660CBC1">
        <w:rPr/>
        <w:t xml:space="preserve">The [Emergency Response Plan] is a plan designed to provide guidelines... to be followed in cases of accidents and emergencies,” </w:t>
      </w:r>
      <w:r w:rsidRPr="5B41628A" w:rsidR="3660CBC1">
        <w:rPr>
          <w:rFonts w:ascii="Calibri" w:hAnsi="Calibri" w:eastAsia="Calibri" w:cs="Calibri"/>
          <w:noProof w:val="0"/>
          <w:sz w:val="22"/>
          <w:szCs w:val="22"/>
          <w:lang w:val="en-US"/>
        </w:rPr>
        <w:t xml:space="preserve">(de </w:t>
      </w:r>
      <w:proofErr w:type="spellStart"/>
      <w:r w:rsidRPr="5B41628A" w:rsidR="3660CBC1">
        <w:rPr>
          <w:rFonts w:ascii="Calibri" w:hAnsi="Calibri" w:eastAsia="Calibri" w:cs="Calibri"/>
          <w:noProof w:val="0"/>
          <w:sz w:val="22"/>
          <w:szCs w:val="22"/>
          <w:lang w:val="en-US"/>
        </w:rPr>
        <w:t>Redação</w:t>
      </w:r>
      <w:proofErr w:type="spellEnd"/>
      <w:r w:rsidRPr="5B41628A" w:rsidR="3660CBC1">
        <w:rPr>
          <w:rFonts w:ascii="Calibri" w:hAnsi="Calibri" w:eastAsia="Calibri" w:cs="Calibri"/>
          <w:noProof w:val="0"/>
          <w:sz w:val="22"/>
          <w:szCs w:val="22"/>
          <w:lang w:val="en-US"/>
        </w:rPr>
        <w:t>, 2021). Emergency response plans (</w:t>
      </w:r>
      <w:r w:rsidRPr="5B41628A" w:rsidR="0387DF72">
        <w:rPr>
          <w:rFonts w:ascii="Calibri" w:hAnsi="Calibri" w:eastAsia="Calibri" w:cs="Calibri"/>
          <w:noProof w:val="0"/>
          <w:sz w:val="22"/>
          <w:szCs w:val="22"/>
          <w:lang w:val="en-US"/>
        </w:rPr>
        <w:t xml:space="preserve">ERP) are necessary, and oftentimes legally required, plans which detail how the company and its employees are expected to respond to </w:t>
      </w:r>
      <w:r w:rsidRPr="5B41628A" w:rsidR="0387DF72">
        <w:rPr>
          <w:rFonts w:ascii="Calibri" w:hAnsi="Calibri" w:eastAsia="Calibri" w:cs="Calibri"/>
          <w:noProof w:val="0"/>
          <w:sz w:val="22"/>
          <w:szCs w:val="22"/>
          <w:lang w:val="en-US"/>
        </w:rPr>
        <w:t>different types</w:t>
      </w:r>
      <w:r w:rsidRPr="5B41628A" w:rsidR="0387DF72">
        <w:rPr>
          <w:rFonts w:ascii="Calibri" w:hAnsi="Calibri" w:eastAsia="Calibri" w:cs="Calibri"/>
          <w:noProof w:val="0"/>
          <w:sz w:val="22"/>
          <w:szCs w:val="22"/>
          <w:lang w:val="en-US"/>
        </w:rPr>
        <w:t xml:space="preserve"> of emergency situations. The emergencies covered depend on the type of business, but </w:t>
      </w:r>
      <w:r w:rsidRPr="5B41628A" w:rsidR="0387DF72">
        <w:rPr>
          <w:rFonts w:ascii="Calibri" w:hAnsi="Calibri" w:eastAsia="Calibri" w:cs="Calibri"/>
          <w:noProof w:val="0"/>
          <w:sz w:val="22"/>
          <w:szCs w:val="22"/>
          <w:lang w:val="en-US"/>
        </w:rPr>
        <w:t>generally include</w:t>
      </w:r>
      <w:r w:rsidRPr="5B41628A" w:rsidR="0387DF72">
        <w:rPr>
          <w:rFonts w:ascii="Calibri" w:hAnsi="Calibri" w:eastAsia="Calibri" w:cs="Calibri"/>
          <w:noProof w:val="0"/>
          <w:sz w:val="22"/>
          <w:szCs w:val="22"/>
          <w:lang w:val="en-US"/>
        </w:rPr>
        <w:t xml:space="preserve"> </w:t>
      </w:r>
      <w:r w:rsidRPr="5B41628A" w:rsidR="20FB051A">
        <w:rPr>
          <w:rFonts w:ascii="Calibri" w:hAnsi="Calibri" w:eastAsia="Calibri" w:cs="Calibri"/>
          <w:noProof w:val="0"/>
          <w:sz w:val="22"/>
          <w:szCs w:val="22"/>
          <w:lang w:val="en-US"/>
        </w:rPr>
        <w:t xml:space="preserve">earthquakes, fires, severe storms, and any other emergency. </w:t>
      </w:r>
      <w:r w:rsidRPr="5B41628A" w:rsidR="273AB02B">
        <w:rPr>
          <w:rFonts w:ascii="Calibri" w:hAnsi="Calibri" w:eastAsia="Calibri" w:cs="Calibri"/>
          <w:noProof w:val="0"/>
          <w:sz w:val="22"/>
          <w:szCs w:val="22"/>
          <w:lang w:val="en-US"/>
        </w:rPr>
        <w:t xml:space="preserve">The </w:t>
      </w:r>
      <w:r w:rsidRPr="5B41628A" w:rsidR="003BF5D8">
        <w:rPr>
          <w:rFonts w:ascii="Calibri" w:hAnsi="Calibri" w:eastAsia="Calibri" w:cs="Calibri"/>
          <w:noProof w:val="0"/>
          <w:sz w:val="22"/>
          <w:szCs w:val="22"/>
          <w:lang w:val="en-US"/>
        </w:rPr>
        <w:t xml:space="preserve">primary </w:t>
      </w:r>
      <w:r w:rsidRPr="5B41628A" w:rsidR="273AB02B">
        <w:rPr>
          <w:rFonts w:ascii="Calibri" w:hAnsi="Calibri" w:eastAsia="Calibri" w:cs="Calibri"/>
          <w:noProof w:val="0"/>
          <w:sz w:val="22"/>
          <w:szCs w:val="22"/>
          <w:lang w:val="en-US"/>
        </w:rPr>
        <w:t xml:space="preserve">goal of an </w:t>
      </w:r>
      <w:r w:rsidRPr="5B41628A" w:rsidR="720BE9B6">
        <w:rPr>
          <w:rFonts w:ascii="Calibri" w:hAnsi="Calibri" w:eastAsia="Calibri" w:cs="Calibri"/>
          <w:noProof w:val="0"/>
          <w:sz w:val="22"/>
          <w:szCs w:val="22"/>
          <w:lang w:val="en-US"/>
        </w:rPr>
        <w:t>emergency response plan</w:t>
      </w:r>
      <w:r w:rsidRPr="5B41628A" w:rsidR="273AB02B">
        <w:rPr>
          <w:rFonts w:ascii="Calibri" w:hAnsi="Calibri" w:eastAsia="Calibri" w:cs="Calibri"/>
          <w:noProof w:val="0"/>
          <w:sz w:val="22"/>
          <w:szCs w:val="22"/>
          <w:lang w:val="en-US"/>
        </w:rPr>
        <w:t xml:space="preserve"> is to g</w:t>
      </w:r>
      <w:r w:rsidRPr="5B41628A" w:rsidR="32033F60">
        <w:rPr>
          <w:rFonts w:ascii="Calibri" w:hAnsi="Calibri" w:eastAsia="Calibri" w:cs="Calibri"/>
          <w:noProof w:val="0"/>
          <w:sz w:val="22"/>
          <w:szCs w:val="22"/>
          <w:lang w:val="en-US"/>
        </w:rPr>
        <w:t>uard</w:t>
      </w:r>
      <w:r w:rsidRPr="5B41628A" w:rsidR="273AB02B">
        <w:rPr>
          <w:rFonts w:ascii="Calibri" w:hAnsi="Calibri" w:eastAsia="Calibri" w:cs="Calibri"/>
          <w:noProof w:val="0"/>
          <w:sz w:val="22"/>
          <w:szCs w:val="22"/>
          <w:lang w:val="en-US"/>
        </w:rPr>
        <w:t xml:space="preserve"> the health and safety of employees, visitors, and anyone else involved in a potential emer</w:t>
      </w:r>
      <w:r w:rsidRPr="5B41628A" w:rsidR="30494312">
        <w:rPr>
          <w:rFonts w:ascii="Calibri" w:hAnsi="Calibri" w:eastAsia="Calibri" w:cs="Calibri"/>
          <w:noProof w:val="0"/>
          <w:sz w:val="22"/>
          <w:szCs w:val="22"/>
          <w:lang w:val="en-US"/>
        </w:rPr>
        <w:t>gency.</w:t>
      </w:r>
    </w:p>
    <w:p w:rsidR="134F9EF3" w:rsidP="5B41628A" w:rsidRDefault="134F9EF3" w14:paraId="137E3D58" w14:textId="3CAE15EF">
      <w:pPr>
        <w:pStyle w:val="Heading1"/>
        <w:spacing w:line="480" w:lineRule="auto"/>
        <w:rPr>
          <w:rFonts w:ascii="Calibri Light" w:hAnsi="Calibri Light" w:eastAsia="" w:cs=""/>
          <w:color w:val="2F5496" w:themeColor="accent1" w:themeTint="FF" w:themeShade="BF"/>
          <w:sz w:val="32"/>
          <w:szCs w:val="32"/>
        </w:rPr>
      </w:pPr>
      <w:r w:rsidR="134F9EF3">
        <w:rPr/>
        <w:t>Crisis Communication Plans</w:t>
      </w:r>
    </w:p>
    <w:p w:rsidR="4E5C7B5C" w:rsidP="5B41628A" w:rsidRDefault="4E5C7B5C" w14:paraId="075CF5A7" w14:textId="5E5A6A4C">
      <w:pPr>
        <w:pStyle w:val="Normal"/>
        <w:spacing w:line="480" w:lineRule="auto"/>
        <w:ind w:firstLine="720"/>
        <w:rPr>
          <w:rFonts w:ascii="Calibri" w:hAnsi="Calibri" w:eastAsia="Calibri" w:cs="Calibri"/>
          <w:noProof w:val="0"/>
          <w:sz w:val="22"/>
          <w:szCs w:val="22"/>
          <w:lang w:val="en-US"/>
        </w:rPr>
      </w:pPr>
      <w:r w:rsidR="4E5C7B5C">
        <w:rPr/>
        <w:t xml:space="preserve">“Crisis communication refers to the dissemination of information by an organization to address a crisis that impacts customers and/or the organization's reputation,” </w:t>
      </w:r>
      <w:r w:rsidRPr="5B41628A" w:rsidR="4E5C7B5C">
        <w:rPr>
          <w:rFonts w:ascii="Calibri" w:hAnsi="Calibri" w:eastAsia="Calibri" w:cs="Calibri"/>
          <w:noProof w:val="0"/>
          <w:sz w:val="22"/>
          <w:szCs w:val="22"/>
          <w:lang w:val="en-US"/>
        </w:rPr>
        <w:t>(Amaresan).</w:t>
      </w:r>
      <w:r w:rsidRPr="5B41628A" w:rsidR="069ACA2A">
        <w:rPr>
          <w:rFonts w:ascii="Calibri" w:hAnsi="Calibri" w:eastAsia="Calibri" w:cs="Calibri"/>
          <w:noProof w:val="0"/>
          <w:sz w:val="22"/>
          <w:szCs w:val="22"/>
          <w:lang w:val="en-US"/>
        </w:rPr>
        <w:t xml:space="preserve"> Crisis communication plans are guidelines for how, when, and what an organization will communicate with its customers, con</w:t>
      </w:r>
      <w:r w:rsidRPr="5B41628A" w:rsidR="6A1A9F4D">
        <w:rPr>
          <w:rFonts w:ascii="Calibri" w:hAnsi="Calibri" w:eastAsia="Calibri" w:cs="Calibri"/>
          <w:noProof w:val="0"/>
          <w:sz w:val="22"/>
          <w:szCs w:val="22"/>
          <w:lang w:val="en-US"/>
        </w:rPr>
        <w:t xml:space="preserve">tractors, regulators, and other stakeholders </w:t>
      </w:r>
      <w:r w:rsidRPr="5B41628A" w:rsidR="6A1A9F4D">
        <w:rPr>
          <w:rFonts w:ascii="Calibri" w:hAnsi="Calibri" w:eastAsia="Calibri" w:cs="Calibri"/>
          <w:noProof w:val="0"/>
          <w:sz w:val="22"/>
          <w:szCs w:val="22"/>
          <w:lang w:val="en-US"/>
        </w:rPr>
        <w:t>in the event of</w:t>
      </w:r>
      <w:r w:rsidRPr="5B41628A" w:rsidR="6A1A9F4D">
        <w:rPr>
          <w:rFonts w:ascii="Calibri" w:hAnsi="Calibri" w:eastAsia="Calibri" w:cs="Calibri"/>
          <w:noProof w:val="0"/>
          <w:sz w:val="22"/>
          <w:szCs w:val="22"/>
          <w:lang w:val="en-US"/>
        </w:rPr>
        <w:t xml:space="preserve"> a crisis. Communication is key during any kind of crisis, whether </w:t>
      </w:r>
      <w:r w:rsidRPr="5B41628A" w:rsidR="6A1A9F4D">
        <w:rPr>
          <w:rFonts w:ascii="Calibri" w:hAnsi="Calibri" w:eastAsia="Calibri" w:cs="Calibri"/>
          <w:noProof w:val="0"/>
          <w:sz w:val="22"/>
          <w:szCs w:val="22"/>
          <w:lang w:val="en-US"/>
        </w:rPr>
        <w:t>it’s</w:t>
      </w:r>
      <w:r w:rsidRPr="5B41628A" w:rsidR="6A1A9F4D">
        <w:rPr>
          <w:rFonts w:ascii="Calibri" w:hAnsi="Calibri" w:eastAsia="Calibri" w:cs="Calibri"/>
          <w:noProof w:val="0"/>
          <w:sz w:val="22"/>
          <w:szCs w:val="22"/>
          <w:lang w:val="en-US"/>
        </w:rPr>
        <w:t xml:space="preserve"> quickly informing emergency services of an ac</w:t>
      </w:r>
      <w:r w:rsidRPr="5B41628A" w:rsidR="7B44CA4F">
        <w:rPr>
          <w:rFonts w:ascii="Calibri" w:hAnsi="Calibri" w:eastAsia="Calibri" w:cs="Calibri"/>
          <w:noProof w:val="0"/>
          <w:sz w:val="22"/>
          <w:szCs w:val="22"/>
          <w:lang w:val="en-US"/>
        </w:rPr>
        <w:t xml:space="preserve">tive </w:t>
      </w:r>
      <w:r w:rsidRPr="5B41628A" w:rsidR="6A1A9F4D">
        <w:rPr>
          <w:rFonts w:ascii="Calibri" w:hAnsi="Calibri" w:eastAsia="Calibri" w:cs="Calibri"/>
          <w:noProof w:val="0"/>
          <w:sz w:val="22"/>
          <w:szCs w:val="22"/>
          <w:lang w:val="en-US"/>
        </w:rPr>
        <w:t>emergen</w:t>
      </w:r>
      <w:r w:rsidRPr="5B41628A" w:rsidR="438AADA4">
        <w:rPr>
          <w:rFonts w:ascii="Calibri" w:hAnsi="Calibri" w:eastAsia="Calibri" w:cs="Calibri"/>
          <w:noProof w:val="0"/>
          <w:sz w:val="22"/>
          <w:szCs w:val="22"/>
          <w:lang w:val="en-US"/>
        </w:rPr>
        <w:t xml:space="preserve">cy or detailing what happened to industry regulators and employee unions. Having a crisis communication plan in place with </w:t>
      </w:r>
      <w:r w:rsidRPr="5B41628A" w:rsidR="438AADA4">
        <w:rPr>
          <w:rFonts w:ascii="Calibri" w:hAnsi="Calibri" w:eastAsia="Calibri" w:cs="Calibri"/>
          <w:noProof w:val="0"/>
          <w:sz w:val="22"/>
          <w:szCs w:val="22"/>
          <w:lang w:val="en-US"/>
        </w:rPr>
        <w:t>an appropriate response</w:t>
      </w:r>
      <w:r w:rsidRPr="5B41628A" w:rsidR="438AADA4">
        <w:rPr>
          <w:rFonts w:ascii="Calibri" w:hAnsi="Calibri" w:eastAsia="Calibri" w:cs="Calibri"/>
          <w:noProof w:val="0"/>
          <w:sz w:val="22"/>
          <w:szCs w:val="22"/>
          <w:lang w:val="en-US"/>
        </w:rPr>
        <w:t xml:space="preserve"> to any </w:t>
      </w:r>
      <w:r w:rsidRPr="5B41628A" w:rsidR="798FC898">
        <w:rPr>
          <w:rFonts w:ascii="Calibri" w:hAnsi="Calibri" w:eastAsia="Calibri" w:cs="Calibri"/>
          <w:noProof w:val="0"/>
          <w:sz w:val="22"/>
          <w:szCs w:val="22"/>
          <w:lang w:val="en-US"/>
        </w:rPr>
        <w:t>potential crisis will reduce a company’s loss of business, loss of reputation, and likelihood of legal action</w:t>
      </w:r>
      <w:r w:rsidRPr="5B41628A" w:rsidR="1FA2B87E">
        <w:rPr>
          <w:rFonts w:ascii="Calibri" w:hAnsi="Calibri" w:eastAsia="Calibri" w:cs="Calibri"/>
          <w:noProof w:val="0"/>
          <w:sz w:val="22"/>
          <w:szCs w:val="22"/>
          <w:lang w:val="en-US"/>
        </w:rPr>
        <w:t xml:space="preserve"> in the aftermath of a crisis.</w:t>
      </w:r>
    </w:p>
    <w:p w:rsidR="134F9EF3" w:rsidP="5B41628A" w:rsidRDefault="134F9EF3" w14:paraId="5D16D63E" w14:textId="7A0CCEF5">
      <w:pPr>
        <w:pStyle w:val="Heading1"/>
        <w:spacing w:line="480" w:lineRule="auto"/>
        <w:rPr>
          <w:rFonts w:ascii="Calibri Light" w:hAnsi="Calibri Light" w:eastAsia="" w:cs=""/>
          <w:color w:val="2F5496" w:themeColor="accent1" w:themeTint="FF" w:themeShade="BF"/>
          <w:sz w:val="32"/>
          <w:szCs w:val="32"/>
        </w:rPr>
      </w:pPr>
      <w:r w:rsidR="134F9EF3">
        <w:rPr/>
        <w:t>Goals of a Business Continuity Plan</w:t>
      </w:r>
    </w:p>
    <w:p w:rsidR="5448AC8F" w:rsidP="5B41628A" w:rsidRDefault="5448AC8F" w14:paraId="74139FE7" w14:textId="026C16FB">
      <w:pPr>
        <w:pStyle w:val="Normal"/>
        <w:spacing w:line="480" w:lineRule="auto"/>
        <w:ind w:firstLine="720"/>
        <w:rPr>
          <w:rFonts w:ascii="Calibri" w:hAnsi="Calibri" w:eastAsia="Calibri" w:cs="Calibri"/>
          <w:noProof w:val="0"/>
          <w:sz w:val="22"/>
          <w:szCs w:val="22"/>
          <w:lang w:val="en-US"/>
        </w:rPr>
      </w:pPr>
      <w:r w:rsidR="5448AC8F">
        <w:rPr/>
        <w:t>The primary goal of any business continuity plan is to ensure that a business can respond to as many types of incidents as possible in order to minimize their impact</w:t>
      </w:r>
      <w:r w:rsidR="5293AAD8">
        <w:rPr/>
        <w:t xml:space="preserve"> so that the business can spend less time and resources returning to a functioning state </w:t>
      </w:r>
      <w:r w:rsidRPr="5B41628A" w:rsidR="5293AAD8">
        <w:rPr>
          <w:rFonts w:ascii="Calibri" w:hAnsi="Calibri" w:eastAsia="Calibri" w:cs="Calibri"/>
          <w:noProof w:val="0"/>
          <w:sz w:val="22"/>
          <w:szCs w:val="22"/>
          <w:lang w:val="en-US"/>
        </w:rPr>
        <w:t>(Muthoni, 2021)</w:t>
      </w:r>
      <w:r w:rsidRPr="5B41628A" w:rsidR="5D54746E">
        <w:rPr>
          <w:rFonts w:ascii="Calibri" w:hAnsi="Calibri" w:eastAsia="Calibri" w:cs="Calibri"/>
          <w:noProof w:val="0"/>
          <w:sz w:val="22"/>
          <w:szCs w:val="22"/>
          <w:lang w:val="en-US"/>
        </w:rPr>
        <w:t>. Secondary goals which contribute to the overall goal of the business continuity plan include identifying a team</w:t>
      </w:r>
      <w:r w:rsidRPr="5B41628A" w:rsidR="5538DC53">
        <w:rPr>
          <w:rFonts w:ascii="Calibri" w:hAnsi="Calibri" w:eastAsia="Calibri" w:cs="Calibri"/>
          <w:noProof w:val="0"/>
          <w:sz w:val="22"/>
          <w:szCs w:val="22"/>
          <w:lang w:val="en-US"/>
        </w:rPr>
        <w:t xml:space="preserve">, analyzing threats and risks, and finding preventative measures that could altogether avoid a disaster. The foundation of a business continuity team is integral in order </w:t>
      </w:r>
      <w:r w:rsidRPr="5B41628A" w:rsidR="2EA8EAAA">
        <w:rPr>
          <w:rFonts w:ascii="Calibri" w:hAnsi="Calibri" w:eastAsia="Calibri" w:cs="Calibri"/>
          <w:noProof w:val="0"/>
          <w:sz w:val="22"/>
          <w:szCs w:val="22"/>
          <w:lang w:val="en-US"/>
        </w:rPr>
        <w:t>to know who is in charge of which elements both during the creation of the BCP and during its future execution, as well as who is responsible for the maintenance of the document itself over tim</w:t>
      </w:r>
      <w:r w:rsidRPr="5B41628A" w:rsidR="44007837">
        <w:rPr>
          <w:rFonts w:ascii="Calibri" w:hAnsi="Calibri" w:eastAsia="Calibri" w:cs="Calibri"/>
          <w:noProof w:val="0"/>
          <w:sz w:val="22"/>
          <w:szCs w:val="22"/>
          <w:lang w:val="en-US"/>
        </w:rPr>
        <w:t xml:space="preserve">e. A thorough examination of the business’s </w:t>
      </w:r>
      <w:r w:rsidRPr="5B41628A" w:rsidR="552AA339">
        <w:rPr>
          <w:rFonts w:ascii="Calibri" w:hAnsi="Calibri" w:eastAsia="Calibri" w:cs="Calibri"/>
          <w:noProof w:val="0"/>
          <w:sz w:val="22"/>
          <w:szCs w:val="22"/>
          <w:lang w:val="en-US"/>
        </w:rPr>
        <w:t>risks and their impact upon the business’s continued operation is another key goal of the business continuity plan process. Another important goal of the business continuity plan is to outline</w:t>
      </w:r>
      <w:r w:rsidRPr="5B41628A" w:rsidR="4B449FEF">
        <w:rPr>
          <w:rFonts w:ascii="Calibri" w:hAnsi="Calibri" w:eastAsia="Calibri" w:cs="Calibri"/>
          <w:noProof w:val="0"/>
          <w:sz w:val="22"/>
          <w:szCs w:val="22"/>
          <w:lang w:val="en-US"/>
        </w:rPr>
        <w:t xml:space="preserve"> measures that are capable of lessening or outright preventing the impact of certain disasters on the business, such as moving </w:t>
      </w:r>
      <w:r w:rsidRPr="5B41628A" w:rsidR="5856D1DE">
        <w:rPr>
          <w:rFonts w:ascii="Calibri" w:hAnsi="Calibri" w:eastAsia="Calibri" w:cs="Calibri"/>
          <w:noProof w:val="0"/>
          <w:sz w:val="22"/>
          <w:szCs w:val="22"/>
          <w:lang w:val="en-US"/>
        </w:rPr>
        <w:t>in-house servers to a cloud solution in order to prevent or lessen the likelihood of catastrophic data loss.</w:t>
      </w:r>
    </w:p>
    <w:p w:rsidR="134F9EF3" w:rsidP="5B41628A" w:rsidRDefault="134F9EF3" w14:paraId="6D29396D" w14:textId="6C45529D">
      <w:pPr>
        <w:pStyle w:val="Heading1"/>
        <w:spacing w:line="480" w:lineRule="auto"/>
        <w:rPr>
          <w:rFonts w:ascii="Calibri Light" w:hAnsi="Calibri Light" w:eastAsia="" w:cs=""/>
          <w:color w:val="2F5496" w:themeColor="accent1" w:themeTint="FF" w:themeShade="BF"/>
          <w:sz w:val="32"/>
          <w:szCs w:val="32"/>
        </w:rPr>
      </w:pPr>
      <w:r w:rsidR="134F9EF3">
        <w:rPr/>
        <w:t>Contingency Plans</w:t>
      </w:r>
    </w:p>
    <w:p w:rsidR="5CC37BDE" w:rsidP="5B41628A" w:rsidRDefault="5CC37BDE" w14:paraId="296189C1" w14:textId="65CBE3AD">
      <w:pPr>
        <w:pStyle w:val="Normal"/>
        <w:spacing w:line="480" w:lineRule="auto"/>
        <w:ind w:firstLine="720"/>
      </w:pPr>
      <w:r w:rsidR="5CC37BDE">
        <w:rPr/>
        <w:t>“A contingency plan is a backup plan, activated in the event of a disaster that disrupts a company's production and puts employees in danger,” (Phillips, 2018). Contingency planning is preparing for every outcome of a risk in order to minimize l</w:t>
      </w:r>
      <w:r w:rsidR="1501CAAC">
        <w:rPr/>
        <w:t>osses of life, time, and resources. The business continuity and disaster recovery planning process</w:t>
      </w:r>
      <w:r w:rsidR="32F92276">
        <w:rPr/>
        <w:t>es</w:t>
      </w:r>
      <w:r w:rsidR="1501CAAC">
        <w:rPr/>
        <w:t xml:space="preserve"> </w:t>
      </w:r>
      <w:r w:rsidR="3530F1B6">
        <w:rPr/>
        <w:t>require</w:t>
      </w:r>
      <w:r w:rsidR="1501CAAC">
        <w:rPr/>
        <w:t xml:space="preserve"> the creation of multiple contingency plans f</w:t>
      </w:r>
      <w:r w:rsidR="7ABAD3A8">
        <w:rPr/>
        <w:t xml:space="preserve">or any risk with </w:t>
      </w:r>
      <w:r w:rsidR="2B5F3489">
        <w:rPr/>
        <w:t>a significant likelihood. Good contingency plans are those which have clear triggers</w:t>
      </w:r>
      <w:r w:rsidR="5499AAA9">
        <w:rPr/>
        <w:t xml:space="preserve"> and a thorough course of actions to take in order to mitigate the effects of a disa</w:t>
      </w:r>
      <w:r w:rsidR="4D4749D7">
        <w:rPr/>
        <w:t>ster. While the creation of a thorough contingency plan may be a significant undertaking for a business, the more contingency plans in place the more obvious response patterns will emerge and the easier the process will become</w:t>
      </w:r>
      <w:r w:rsidR="72910273">
        <w:rPr/>
        <w:t>.</w:t>
      </w:r>
    </w:p>
    <w:p w:rsidR="134F9EF3" w:rsidP="5B41628A" w:rsidRDefault="134F9EF3" w14:paraId="09843FC7" w14:textId="224E957C">
      <w:pPr>
        <w:pStyle w:val="Heading1"/>
        <w:spacing w:line="480" w:lineRule="auto"/>
        <w:rPr>
          <w:rFonts w:ascii="Calibri Light" w:hAnsi="Calibri Light" w:eastAsia="" w:cs=""/>
          <w:color w:val="2F5496" w:themeColor="accent1" w:themeTint="FF" w:themeShade="BF"/>
          <w:sz w:val="32"/>
          <w:szCs w:val="32"/>
        </w:rPr>
      </w:pPr>
      <w:r w:rsidR="134F9EF3">
        <w:rPr/>
        <w:t>Conclusion</w:t>
      </w:r>
    </w:p>
    <w:p w:rsidR="3AC8ACAE" w:rsidP="5B41628A" w:rsidRDefault="3AC8ACAE" w14:paraId="5D8861BB" w14:textId="182C964D">
      <w:pPr>
        <w:pStyle w:val="Normal"/>
        <w:spacing w:line="480" w:lineRule="auto"/>
        <w:ind w:firstLine="720"/>
      </w:pPr>
      <w:r w:rsidR="3AC8ACAE">
        <w:rPr/>
        <w:t>Business continuity planning is an important aspect of creating and maintaining a business of any size, and is often a legal obligation depending on the field that the business operates within. Having a thorough and maintained business continuity plan, crisis communication p</w:t>
      </w:r>
      <w:r w:rsidR="583BD256">
        <w:rPr/>
        <w:t xml:space="preserve">lan, and emergency response plan can help to ensure that </w:t>
      </w:r>
      <w:r w:rsidR="477DFB0D">
        <w:rPr/>
        <w:t>not only will a business recover from a disaster but they will al</w:t>
      </w:r>
      <w:r w:rsidR="64F120B5">
        <w:rPr/>
        <w:t>so minimize loss of revenue, reputation, and most importantly life.</w:t>
      </w:r>
    </w:p>
    <w:p w:rsidR="134F9EF3" w:rsidP="5B41628A" w:rsidRDefault="134F9EF3" w14:paraId="37FA0BAA" w14:textId="3A34A450">
      <w:pPr>
        <w:pStyle w:val="Heading1"/>
        <w:spacing w:line="480" w:lineRule="auto"/>
        <w:rPr>
          <w:rFonts w:ascii="Calibri Light" w:hAnsi="Calibri Light" w:eastAsia="" w:cs=""/>
          <w:color w:val="2F5496" w:themeColor="accent1" w:themeTint="FF" w:themeShade="BF"/>
          <w:sz w:val="32"/>
          <w:szCs w:val="32"/>
        </w:rPr>
      </w:pPr>
      <w:r w:rsidR="134F9EF3">
        <w:rPr/>
        <w:t>References</w:t>
      </w:r>
    </w:p>
    <w:p w:rsidR="7411069D" w:rsidP="5B41628A" w:rsidRDefault="7411069D" w14:paraId="57F7E3E6" w14:textId="41E41097">
      <w:pPr>
        <w:pStyle w:val="Normal"/>
        <w:spacing w:line="480" w:lineRule="auto"/>
        <w:ind w:left="720" w:hanging="720"/>
        <w:rPr>
          <w:noProof w:val="0"/>
          <w:lang w:val="en-US"/>
        </w:rPr>
      </w:pPr>
      <w:r w:rsidRPr="5B41628A" w:rsidR="7411069D">
        <w:rPr>
          <w:noProof w:val="0"/>
          <w:lang w:val="en-US"/>
        </w:rPr>
        <w:t xml:space="preserve">7 key elements of business continuity - </w:t>
      </w:r>
      <w:proofErr w:type="spellStart"/>
      <w:r w:rsidRPr="5B41628A" w:rsidR="7411069D">
        <w:rPr>
          <w:noProof w:val="0"/>
          <w:lang w:val="en-US"/>
        </w:rPr>
        <w:t>citrix</w:t>
      </w:r>
      <w:proofErr w:type="spellEnd"/>
      <w:r w:rsidRPr="5B41628A" w:rsidR="7411069D">
        <w:rPr>
          <w:noProof w:val="0"/>
          <w:lang w:val="en-US"/>
        </w:rPr>
        <w:t xml:space="preserve">. Citrix.com. (2020, April 3). Retrieved November 7, 2021, from </w:t>
      </w:r>
      <w:hyperlink r:id="R1ac429e919104be0">
        <w:r w:rsidRPr="5B41628A" w:rsidR="7411069D">
          <w:rPr>
            <w:rStyle w:val="Hyperlink"/>
            <w:noProof w:val="0"/>
            <w:lang w:val="en-US"/>
          </w:rPr>
          <w:t>https://www.citrix.com/fieldwork/flexible-work/7-key-elements-of-business-continuity.html</w:t>
        </w:r>
      </w:hyperlink>
      <w:r w:rsidRPr="5B41628A" w:rsidR="7411069D">
        <w:rPr>
          <w:noProof w:val="0"/>
          <w:lang w:val="en-US"/>
        </w:rPr>
        <w:t xml:space="preserve">. </w:t>
      </w:r>
    </w:p>
    <w:p w:rsidR="7411069D" w:rsidP="5B41628A" w:rsidRDefault="7411069D" w14:paraId="048DE888" w14:textId="0BFDB303">
      <w:pPr>
        <w:pStyle w:val="Normal"/>
        <w:spacing w:line="480" w:lineRule="auto"/>
        <w:ind w:left="720" w:hanging="720"/>
        <w:rPr>
          <w:noProof w:val="0"/>
          <w:lang w:val="en-US"/>
        </w:rPr>
      </w:pPr>
      <w:r w:rsidRPr="5B41628A" w:rsidR="7411069D">
        <w:rPr>
          <w:noProof w:val="0"/>
          <w:lang w:val="en-US"/>
        </w:rPr>
        <w:t xml:space="preserve">Amaresan, S. (n.d.). </w:t>
      </w:r>
      <w:r w:rsidRPr="5B41628A" w:rsidR="7411069D">
        <w:rPr>
          <w:noProof w:val="0"/>
          <w:lang w:val="en-US"/>
        </w:rPr>
        <w:t>6 crisis communication plan examples &amp; how to write your own [template]</w:t>
      </w:r>
      <w:r w:rsidRPr="5B41628A" w:rsidR="7411069D">
        <w:rPr>
          <w:noProof w:val="0"/>
          <w:lang w:val="en-US"/>
        </w:rPr>
        <w:t xml:space="preserve">. HubSpot Blog. Retrieved November 7, 2021, from </w:t>
      </w:r>
      <w:hyperlink r:id="R7ed8a729c4e34515">
        <w:r w:rsidRPr="5B41628A" w:rsidR="7411069D">
          <w:rPr>
            <w:rStyle w:val="Hyperlink"/>
            <w:noProof w:val="0"/>
            <w:lang w:val="en-US"/>
          </w:rPr>
          <w:t>https://blog.hubspot.com/service/crisis-communication-plan</w:t>
        </w:r>
      </w:hyperlink>
      <w:r w:rsidRPr="5B41628A" w:rsidR="7411069D">
        <w:rPr>
          <w:noProof w:val="0"/>
          <w:lang w:val="en-US"/>
        </w:rPr>
        <w:t xml:space="preserve">. </w:t>
      </w:r>
    </w:p>
    <w:p w:rsidR="7411069D" w:rsidP="5B41628A" w:rsidRDefault="7411069D" w14:paraId="79D8A47F" w14:textId="6BBB23FC">
      <w:pPr>
        <w:pStyle w:val="Normal"/>
        <w:spacing w:line="480" w:lineRule="auto"/>
        <w:ind w:left="720" w:hanging="720"/>
        <w:rPr>
          <w:noProof w:val="0"/>
          <w:lang w:val="en-US"/>
        </w:rPr>
      </w:pPr>
      <w:r w:rsidRPr="5B41628A" w:rsidR="7411069D">
        <w:rPr>
          <w:noProof w:val="0"/>
          <w:lang w:val="en-US"/>
        </w:rPr>
        <w:t>Business continuity plan</w:t>
      </w:r>
      <w:r w:rsidRPr="5B41628A" w:rsidR="7411069D">
        <w:rPr>
          <w:noProof w:val="0"/>
          <w:lang w:val="en-US"/>
        </w:rPr>
        <w:t xml:space="preserve">. Business Continuity Plan | Ready.gov. (2021, May 26). Retrieved November 7, 2021, from </w:t>
      </w:r>
      <w:hyperlink r:id="R25bfe337e7fb4d42">
        <w:r w:rsidRPr="5B41628A" w:rsidR="7411069D">
          <w:rPr>
            <w:rStyle w:val="Hyperlink"/>
            <w:noProof w:val="0"/>
            <w:lang w:val="en-US"/>
          </w:rPr>
          <w:t>https://www.ready.gov/business-continuity-plan</w:t>
        </w:r>
      </w:hyperlink>
      <w:r w:rsidRPr="5B41628A" w:rsidR="7411069D">
        <w:rPr>
          <w:noProof w:val="0"/>
          <w:lang w:val="en-US"/>
        </w:rPr>
        <w:t xml:space="preserve">. </w:t>
      </w:r>
    </w:p>
    <w:p w:rsidR="7411069D" w:rsidP="5B41628A" w:rsidRDefault="7411069D" w14:paraId="4DA14B57" w14:textId="5A8A329D">
      <w:pPr>
        <w:pStyle w:val="Normal"/>
        <w:spacing w:line="480" w:lineRule="auto"/>
        <w:ind w:left="720" w:hanging="720"/>
        <w:rPr>
          <w:noProof w:val="0"/>
          <w:lang w:val="en-US"/>
        </w:rPr>
      </w:pPr>
      <w:r w:rsidRPr="5B41628A" w:rsidR="7411069D">
        <w:rPr>
          <w:noProof w:val="0"/>
          <w:lang w:val="en-US"/>
        </w:rPr>
        <w:t>Crisis communications plan</w:t>
      </w:r>
      <w:r w:rsidRPr="5B41628A" w:rsidR="7411069D">
        <w:rPr>
          <w:noProof w:val="0"/>
          <w:lang w:val="en-US"/>
        </w:rPr>
        <w:t xml:space="preserve">. Crisis Communications Plan | Ready.gov. (2021, February 17). Retrieved November 7, 2021, from </w:t>
      </w:r>
      <w:hyperlink r:id="R9469624e22ff4013">
        <w:r w:rsidRPr="5B41628A" w:rsidR="7411069D">
          <w:rPr>
            <w:rStyle w:val="Hyperlink"/>
            <w:noProof w:val="0"/>
            <w:lang w:val="en-US"/>
          </w:rPr>
          <w:t>https://www.ready.gov/crisis-communications-plan</w:t>
        </w:r>
      </w:hyperlink>
      <w:r w:rsidRPr="5B41628A" w:rsidR="7411069D">
        <w:rPr>
          <w:noProof w:val="0"/>
          <w:lang w:val="en-US"/>
        </w:rPr>
        <w:t xml:space="preserve">. </w:t>
      </w:r>
    </w:p>
    <w:p w:rsidR="7411069D" w:rsidP="5B41628A" w:rsidRDefault="7411069D" w14:paraId="4B716233" w14:textId="7193E169">
      <w:pPr>
        <w:pStyle w:val="Normal"/>
        <w:spacing w:line="480" w:lineRule="auto"/>
        <w:ind w:left="720" w:hanging="720"/>
        <w:rPr>
          <w:noProof w:val="0"/>
          <w:lang w:val="en-US"/>
        </w:rPr>
      </w:pPr>
      <w:r w:rsidRPr="5B41628A" w:rsidR="7411069D">
        <w:rPr>
          <w:noProof w:val="0"/>
          <w:lang w:val="en-US"/>
        </w:rPr>
        <w:t xml:space="preserve">de </w:t>
      </w:r>
      <w:proofErr w:type="spellStart"/>
      <w:r w:rsidRPr="5B41628A" w:rsidR="7411069D">
        <w:rPr>
          <w:noProof w:val="0"/>
          <w:lang w:val="en-US"/>
        </w:rPr>
        <w:t>Redação</w:t>
      </w:r>
      <w:proofErr w:type="spellEnd"/>
      <w:r w:rsidRPr="5B41628A" w:rsidR="7411069D">
        <w:rPr>
          <w:noProof w:val="0"/>
          <w:lang w:val="en-US"/>
        </w:rPr>
        <w:t xml:space="preserve">, E. (2021, April 14). </w:t>
      </w:r>
      <w:r w:rsidRPr="5B41628A" w:rsidR="7411069D">
        <w:rPr>
          <w:noProof w:val="0"/>
          <w:lang w:val="en-US"/>
        </w:rPr>
        <w:t>Emergency response plan (ERP): What it is and how to prepare one</w:t>
      </w:r>
      <w:r w:rsidRPr="5B41628A" w:rsidR="7411069D">
        <w:rPr>
          <w:noProof w:val="0"/>
          <w:lang w:val="en-US"/>
        </w:rPr>
        <w:t xml:space="preserve">. </w:t>
      </w:r>
      <w:proofErr w:type="spellStart"/>
      <w:r w:rsidRPr="5B41628A" w:rsidR="7411069D">
        <w:rPr>
          <w:noProof w:val="0"/>
          <w:lang w:val="en-US"/>
        </w:rPr>
        <w:t>Ambipar</w:t>
      </w:r>
      <w:proofErr w:type="spellEnd"/>
      <w:r w:rsidRPr="5B41628A" w:rsidR="7411069D">
        <w:rPr>
          <w:noProof w:val="0"/>
          <w:lang w:val="en-US"/>
        </w:rPr>
        <w:t xml:space="preserve"> Group. Retrieved November 7, 2021, from </w:t>
      </w:r>
      <w:hyperlink r:id="Rdb69ee2107864f81">
        <w:r w:rsidRPr="5B41628A" w:rsidR="7411069D">
          <w:rPr>
            <w:rStyle w:val="Hyperlink"/>
            <w:noProof w:val="0"/>
            <w:lang w:val="en-US"/>
          </w:rPr>
          <w:t>https://ambipar.com/en/noticias/emergency-response-plan-erp-what-it-is-and-how-to-prepare-one/</w:t>
        </w:r>
      </w:hyperlink>
      <w:r w:rsidRPr="5B41628A" w:rsidR="7411069D">
        <w:rPr>
          <w:noProof w:val="0"/>
          <w:lang w:val="en-US"/>
        </w:rPr>
        <w:t xml:space="preserve">. </w:t>
      </w:r>
    </w:p>
    <w:p w:rsidR="7411069D" w:rsidP="5B41628A" w:rsidRDefault="7411069D" w14:paraId="4322E04E" w14:textId="54279C91">
      <w:pPr>
        <w:pStyle w:val="Normal"/>
        <w:spacing w:line="480" w:lineRule="auto"/>
        <w:ind w:left="720" w:hanging="720"/>
        <w:rPr>
          <w:noProof w:val="0"/>
          <w:lang w:val="en-US"/>
        </w:rPr>
      </w:pPr>
      <w:proofErr w:type="spellStart"/>
      <w:r w:rsidRPr="5B41628A" w:rsidR="7411069D">
        <w:rPr>
          <w:noProof w:val="0"/>
          <w:lang w:val="en-US"/>
        </w:rPr>
        <w:t>Dobran</w:t>
      </w:r>
      <w:proofErr w:type="spellEnd"/>
      <w:r w:rsidRPr="5B41628A" w:rsidR="7411069D">
        <w:rPr>
          <w:noProof w:val="0"/>
          <w:lang w:val="en-US"/>
        </w:rPr>
        <w:t xml:space="preserve">, B. (2019, March 25). </w:t>
      </w:r>
      <w:r w:rsidRPr="5B41628A" w:rsidR="7411069D">
        <w:rPr>
          <w:noProof w:val="0"/>
          <w:lang w:val="en-US"/>
        </w:rPr>
        <w:t>7 reasons why your organization needs business continuity management</w:t>
      </w:r>
      <w:r w:rsidRPr="5B41628A" w:rsidR="7411069D">
        <w:rPr>
          <w:noProof w:val="0"/>
          <w:lang w:val="en-US"/>
        </w:rPr>
        <w:t xml:space="preserve">. </w:t>
      </w:r>
      <w:proofErr w:type="spellStart"/>
      <w:r w:rsidRPr="5B41628A" w:rsidR="7411069D">
        <w:rPr>
          <w:noProof w:val="0"/>
          <w:lang w:val="en-US"/>
        </w:rPr>
        <w:t>phoenixNAP</w:t>
      </w:r>
      <w:proofErr w:type="spellEnd"/>
      <w:r w:rsidRPr="5B41628A" w:rsidR="7411069D">
        <w:rPr>
          <w:noProof w:val="0"/>
          <w:lang w:val="en-US"/>
        </w:rPr>
        <w:t xml:space="preserve"> Blog. Retrieved November 7, 2021, from </w:t>
      </w:r>
      <w:hyperlink r:id="R18c4d19edae84a19">
        <w:r w:rsidRPr="5B41628A" w:rsidR="7411069D">
          <w:rPr>
            <w:rStyle w:val="Hyperlink"/>
            <w:noProof w:val="0"/>
            <w:lang w:val="en-US"/>
          </w:rPr>
          <w:t>https://phoenixnap.com/blog/what-is-business-continuity-management</w:t>
        </w:r>
      </w:hyperlink>
      <w:r w:rsidRPr="5B41628A" w:rsidR="7411069D">
        <w:rPr>
          <w:noProof w:val="0"/>
          <w:lang w:val="en-US"/>
        </w:rPr>
        <w:t xml:space="preserve">. </w:t>
      </w:r>
    </w:p>
    <w:p w:rsidR="7411069D" w:rsidP="5B41628A" w:rsidRDefault="7411069D" w14:paraId="32A1576A" w14:textId="4E7A4FD0">
      <w:pPr>
        <w:pStyle w:val="Normal"/>
        <w:spacing w:line="480" w:lineRule="auto"/>
        <w:ind w:left="720" w:hanging="720"/>
        <w:rPr>
          <w:noProof w:val="0"/>
          <w:lang w:val="en-US"/>
        </w:rPr>
      </w:pPr>
      <w:r w:rsidRPr="5B41628A" w:rsidR="7411069D">
        <w:rPr>
          <w:noProof w:val="0"/>
          <w:lang w:val="en-US"/>
        </w:rPr>
        <w:t>Emergency response plan</w:t>
      </w:r>
      <w:r w:rsidRPr="5B41628A" w:rsidR="7411069D">
        <w:rPr>
          <w:noProof w:val="0"/>
          <w:lang w:val="en-US"/>
        </w:rPr>
        <w:t xml:space="preserve">. Emergency Response Plan | Ready.gov. (2021, May 25). Retrieved November 7, 2021, from </w:t>
      </w:r>
      <w:hyperlink r:id="R2fa8cbd16ea94e39">
        <w:r w:rsidRPr="5B41628A" w:rsidR="7411069D">
          <w:rPr>
            <w:rStyle w:val="Hyperlink"/>
            <w:noProof w:val="0"/>
            <w:lang w:val="en-US"/>
          </w:rPr>
          <w:t>https://www.ready.gov/business/implementation/emergency</w:t>
        </w:r>
      </w:hyperlink>
      <w:r w:rsidRPr="5B41628A" w:rsidR="7411069D">
        <w:rPr>
          <w:noProof w:val="0"/>
          <w:lang w:val="en-US"/>
        </w:rPr>
        <w:t xml:space="preserve">. </w:t>
      </w:r>
    </w:p>
    <w:p w:rsidR="7411069D" w:rsidP="5B41628A" w:rsidRDefault="7411069D" w14:paraId="4A20848B" w14:textId="4D023672">
      <w:pPr>
        <w:pStyle w:val="Normal"/>
        <w:spacing w:line="480" w:lineRule="auto"/>
        <w:ind w:left="720" w:hanging="720"/>
        <w:rPr>
          <w:noProof w:val="0"/>
          <w:lang w:val="en-US"/>
        </w:rPr>
      </w:pPr>
      <w:r w:rsidRPr="5B41628A" w:rsidR="7411069D">
        <w:rPr>
          <w:noProof w:val="0"/>
          <w:lang w:val="en-US"/>
        </w:rPr>
        <w:t xml:space="preserve">Muthoni, J. (2021, April 20). </w:t>
      </w:r>
      <w:r w:rsidRPr="5B41628A" w:rsidR="7411069D">
        <w:rPr>
          <w:noProof w:val="0"/>
          <w:lang w:val="en-US"/>
        </w:rPr>
        <w:t>Primary goal of business continuity plan, objectives &amp; more</w:t>
      </w:r>
      <w:r w:rsidRPr="5B41628A" w:rsidR="7411069D">
        <w:rPr>
          <w:noProof w:val="0"/>
          <w:lang w:val="en-US"/>
        </w:rPr>
        <w:t xml:space="preserve">. Jonas Muthoni. Retrieved November 7, 2021, from </w:t>
      </w:r>
      <w:hyperlink r:id="R70c2164c552841ca">
        <w:r w:rsidRPr="5B41628A" w:rsidR="7411069D">
          <w:rPr>
            <w:rStyle w:val="Hyperlink"/>
            <w:noProof w:val="0"/>
            <w:lang w:val="en-US"/>
          </w:rPr>
          <w:t>https://jonasmuthoni.com/blog/primary-goal-business-continuity-plan/</w:t>
        </w:r>
      </w:hyperlink>
      <w:r w:rsidRPr="5B41628A" w:rsidR="7411069D">
        <w:rPr>
          <w:noProof w:val="0"/>
          <w:lang w:val="en-US"/>
        </w:rPr>
        <w:t xml:space="preserve">. </w:t>
      </w:r>
    </w:p>
    <w:p w:rsidR="7411069D" w:rsidP="5B41628A" w:rsidRDefault="7411069D" w14:paraId="231D6503" w14:textId="584C6E20">
      <w:pPr>
        <w:pStyle w:val="Normal"/>
        <w:spacing w:line="480" w:lineRule="auto"/>
        <w:ind w:left="720" w:hanging="720"/>
        <w:rPr>
          <w:noProof w:val="0"/>
          <w:lang w:val="en-US"/>
        </w:rPr>
      </w:pPr>
      <w:r w:rsidRPr="5B41628A" w:rsidR="7411069D">
        <w:rPr>
          <w:noProof w:val="0"/>
          <w:lang w:val="en-US"/>
        </w:rPr>
        <w:t xml:space="preserve">Phillips, C. (2018, August 1). </w:t>
      </w:r>
      <w:r w:rsidRPr="5B41628A" w:rsidR="7411069D">
        <w:rPr>
          <w:noProof w:val="0"/>
          <w:lang w:val="en-US"/>
        </w:rPr>
        <w:t>The benefits of contingency planning</w:t>
      </w:r>
      <w:r w:rsidRPr="5B41628A" w:rsidR="7411069D">
        <w:rPr>
          <w:noProof w:val="0"/>
          <w:lang w:val="en-US"/>
        </w:rPr>
        <w:t xml:space="preserve">. Small Business - Chron.com. Retrieved November 7, 2021, from </w:t>
      </w:r>
      <w:hyperlink r:id="Rb97c4e5779564aee">
        <w:r w:rsidRPr="5B41628A" w:rsidR="7411069D">
          <w:rPr>
            <w:rStyle w:val="Hyperlink"/>
            <w:noProof w:val="0"/>
            <w:lang w:val="en-US"/>
          </w:rPr>
          <w:t>https://smallbusiness.chron.com/benefits-contingency-planning-18558.html</w:t>
        </w:r>
      </w:hyperlink>
      <w:r w:rsidRPr="5B41628A" w:rsidR="7411069D">
        <w:rPr>
          <w:noProof w:val="0"/>
          <w:lang w:val="en-US"/>
        </w:rPr>
        <w:t xml:space="preserve">. </w:t>
      </w:r>
    </w:p>
    <w:p w:rsidR="7411069D" w:rsidP="5B41628A" w:rsidRDefault="7411069D" w14:paraId="3F0AAAEC" w14:textId="0156109E">
      <w:pPr>
        <w:pStyle w:val="Normal"/>
        <w:spacing w:line="480" w:lineRule="auto"/>
        <w:ind w:left="720" w:hanging="720"/>
        <w:rPr>
          <w:noProof w:val="0"/>
          <w:lang w:val="en-US"/>
        </w:rPr>
      </w:pPr>
      <w:r w:rsidRPr="5B41628A" w:rsidR="7411069D">
        <w:rPr>
          <w:noProof w:val="0"/>
          <w:lang w:val="en-US"/>
        </w:rPr>
        <w:t xml:space="preserve">Rock, T. (2017, May 9). </w:t>
      </w:r>
      <w:r w:rsidRPr="5B41628A" w:rsidR="7411069D">
        <w:rPr>
          <w:noProof w:val="0"/>
          <w:lang w:val="en-US"/>
        </w:rPr>
        <w:t>9 crucial parts of BCM Business Continuity Management</w:t>
      </w:r>
      <w:r w:rsidRPr="5B41628A" w:rsidR="7411069D">
        <w:rPr>
          <w:noProof w:val="0"/>
          <w:lang w:val="en-US"/>
        </w:rPr>
        <w:t xml:space="preserve">. </w:t>
      </w:r>
      <w:proofErr w:type="spellStart"/>
      <w:r w:rsidRPr="5B41628A" w:rsidR="7411069D">
        <w:rPr>
          <w:noProof w:val="0"/>
          <w:lang w:val="en-US"/>
        </w:rPr>
        <w:t>Invenio</w:t>
      </w:r>
      <w:proofErr w:type="spellEnd"/>
      <w:r w:rsidRPr="5B41628A" w:rsidR="7411069D">
        <w:rPr>
          <w:noProof w:val="0"/>
          <w:lang w:val="en-US"/>
        </w:rPr>
        <w:t xml:space="preserve"> IT. Retrieved November 7, 2021, from </w:t>
      </w:r>
      <w:hyperlink r:id="R277385fa98aa4145">
        <w:r w:rsidRPr="5B41628A" w:rsidR="7411069D">
          <w:rPr>
            <w:rStyle w:val="Hyperlink"/>
            <w:noProof w:val="0"/>
            <w:lang w:val="en-US"/>
          </w:rPr>
          <w:t>https://invenioit.com/continuity/bcm-business-continuity-management/</w:t>
        </w:r>
      </w:hyperlink>
      <w:r w:rsidRPr="5B41628A" w:rsidR="7411069D">
        <w:rPr>
          <w:noProof w:val="0"/>
          <w:lang w:val="en-US"/>
        </w:rPr>
        <w:t xml:space="preserve">. </w:t>
      </w:r>
    </w:p>
    <w:p w:rsidR="7411069D" w:rsidP="5B41628A" w:rsidRDefault="7411069D" w14:paraId="57353EBE" w14:textId="014E271F">
      <w:pPr>
        <w:pStyle w:val="Normal"/>
        <w:spacing w:line="480" w:lineRule="auto"/>
        <w:ind w:left="720" w:hanging="720"/>
        <w:rPr>
          <w:noProof w:val="0"/>
          <w:lang w:val="en-US"/>
        </w:rPr>
      </w:pPr>
      <w:r w:rsidRPr="5B41628A" w:rsidR="7411069D">
        <w:rPr>
          <w:noProof w:val="0"/>
          <w:lang w:val="en-US"/>
        </w:rPr>
        <w:t>What is a contingency plan (and how can you make one?): Upwork</w:t>
      </w:r>
      <w:r w:rsidRPr="5B41628A" w:rsidR="7411069D">
        <w:rPr>
          <w:noProof w:val="0"/>
          <w:lang w:val="en-US"/>
        </w:rPr>
        <w:t xml:space="preserve">. Upwork. (2021, April 29). Retrieved November 7, 2021, from </w:t>
      </w:r>
      <w:hyperlink r:id="Rca9ecd4da6f340ca">
        <w:r w:rsidRPr="5B41628A" w:rsidR="7411069D">
          <w:rPr>
            <w:rStyle w:val="Hyperlink"/>
            <w:noProof w:val="0"/>
            <w:lang w:val="en-US"/>
          </w:rPr>
          <w:t>https://www.upwork.com/resources/what-is-contingency-plan</w:t>
        </w:r>
      </w:hyperlink>
      <w:r w:rsidRPr="5B41628A" w:rsidR="7411069D">
        <w:rPr>
          <w:noProof w:val="0"/>
          <w:lang w:val="en-US"/>
        </w:rPr>
        <w:t>.</w:t>
      </w:r>
    </w:p>
    <w:sectPr>
      <w:pgSz w:w="12240" w:h="15840" w:orient="portrait"/>
      <w:pgMar w:top="1440" w:right="1440" w:bottom="1440" w:left="1440" w:header="720" w:footer="720" w:gutter="0"/>
      <w:cols w:space="720"/>
      <w:docGrid w:linePitch="360"/>
      <w:titlePg w:val="1"/>
      <w:headerReference w:type="default" r:id="Rb1cd53f43e2e41ec"/>
      <w:headerReference w:type="first" r:id="R5e797e4f42fd4430"/>
      <w:footerReference w:type="default" r:id="Rc1f6fcf1059d4e15"/>
      <w:footerReference w:type="first" r:id="R8d95375f09204db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B41628A" w:rsidTr="5B41628A" w14:paraId="4B904387">
      <w:tc>
        <w:tcPr>
          <w:tcW w:w="3120" w:type="dxa"/>
          <w:tcMar/>
        </w:tcPr>
        <w:p w:rsidR="5B41628A" w:rsidP="5B41628A" w:rsidRDefault="5B41628A" w14:paraId="315B70D1" w14:textId="1D6F96D0">
          <w:pPr>
            <w:pStyle w:val="Header"/>
            <w:bidi w:val="0"/>
            <w:ind w:left="-115"/>
            <w:jc w:val="left"/>
          </w:pPr>
        </w:p>
      </w:tc>
      <w:tc>
        <w:tcPr>
          <w:tcW w:w="3120" w:type="dxa"/>
          <w:tcMar/>
        </w:tcPr>
        <w:p w:rsidR="5B41628A" w:rsidP="5B41628A" w:rsidRDefault="5B41628A" w14:paraId="66C7F0AD" w14:textId="595E6BAF">
          <w:pPr>
            <w:pStyle w:val="Header"/>
            <w:bidi w:val="0"/>
            <w:jc w:val="center"/>
          </w:pPr>
        </w:p>
      </w:tc>
      <w:tc>
        <w:tcPr>
          <w:tcW w:w="3120" w:type="dxa"/>
          <w:tcMar/>
        </w:tcPr>
        <w:p w:rsidR="5B41628A" w:rsidP="5B41628A" w:rsidRDefault="5B41628A" w14:paraId="36AC7ACD" w14:textId="31720C1D">
          <w:pPr>
            <w:pStyle w:val="Header"/>
            <w:bidi w:val="0"/>
            <w:ind w:right="-115"/>
            <w:jc w:val="right"/>
          </w:pPr>
        </w:p>
      </w:tc>
    </w:tr>
  </w:tbl>
  <w:p w:rsidR="5B41628A" w:rsidP="5B41628A" w:rsidRDefault="5B41628A" w14:paraId="180E7168" w14:textId="32790761">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B41628A" w:rsidTr="5B41628A" w14:paraId="36380581">
      <w:tc>
        <w:tcPr>
          <w:tcW w:w="3120" w:type="dxa"/>
          <w:tcMar/>
        </w:tcPr>
        <w:p w:rsidR="5B41628A" w:rsidP="5B41628A" w:rsidRDefault="5B41628A" w14:paraId="633841B9" w14:textId="755FCA40">
          <w:pPr>
            <w:pStyle w:val="Header"/>
            <w:bidi w:val="0"/>
            <w:ind w:left="-115"/>
            <w:jc w:val="left"/>
          </w:pPr>
        </w:p>
      </w:tc>
      <w:tc>
        <w:tcPr>
          <w:tcW w:w="3120" w:type="dxa"/>
          <w:tcMar/>
        </w:tcPr>
        <w:p w:rsidR="5B41628A" w:rsidP="5B41628A" w:rsidRDefault="5B41628A" w14:paraId="315CD2FE" w14:textId="745653FC">
          <w:pPr>
            <w:pStyle w:val="Header"/>
            <w:bidi w:val="0"/>
            <w:jc w:val="center"/>
          </w:pPr>
        </w:p>
      </w:tc>
      <w:tc>
        <w:tcPr>
          <w:tcW w:w="3120" w:type="dxa"/>
          <w:tcMar/>
        </w:tcPr>
        <w:p w:rsidR="5B41628A" w:rsidP="5B41628A" w:rsidRDefault="5B41628A" w14:paraId="06D5E7A1" w14:textId="164EDF65">
          <w:pPr>
            <w:pStyle w:val="Header"/>
            <w:bidi w:val="0"/>
            <w:ind w:right="-115"/>
            <w:jc w:val="right"/>
          </w:pPr>
        </w:p>
      </w:tc>
    </w:tr>
  </w:tbl>
  <w:p w:rsidR="5B41628A" w:rsidP="5B41628A" w:rsidRDefault="5B41628A" w14:paraId="75512659" w14:textId="575424D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B41628A" w:rsidTr="5B41628A" w14:paraId="30670A9B">
      <w:tc>
        <w:tcPr>
          <w:tcW w:w="3120" w:type="dxa"/>
          <w:tcMar/>
        </w:tcPr>
        <w:p w:rsidR="5B41628A" w:rsidP="5B41628A" w:rsidRDefault="5B41628A" w14:paraId="0051CE35" w14:textId="3B9EFF13">
          <w:pPr>
            <w:pStyle w:val="Header"/>
            <w:bidi w:val="0"/>
            <w:ind w:left="-115"/>
            <w:jc w:val="left"/>
          </w:pPr>
          <w:r w:rsidR="5B41628A">
            <w:rPr/>
            <w:t>BCP &amp; CONTINGENCY PLAN</w:t>
          </w:r>
        </w:p>
      </w:tc>
      <w:tc>
        <w:tcPr>
          <w:tcW w:w="3120" w:type="dxa"/>
          <w:tcMar/>
        </w:tcPr>
        <w:p w:rsidR="5B41628A" w:rsidP="5B41628A" w:rsidRDefault="5B41628A" w14:paraId="383B24E2" w14:textId="3F297DD1">
          <w:pPr>
            <w:pStyle w:val="Header"/>
            <w:bidi w:val="0"/>
            <w:jc w:val="center"/>
          </w:pPr>
        </w:p>
      </w:tc>
      <w:tc>
        <w:tcPr>
          <w:tcW w:w="3120" w:type="dxa"/>
          <w:tcMar/>
        </w:tcPr>
        <w:p w:rsidR="5B41628A" w:rsidP="5B41628A" w:rsidRDefault="5B41628A" w14:paraId="16D09B8B" w14:textId="25C7B053">
          <w:pPr>
            <w:pStyle w:val="Header"/>
            <w:bidi w:val="0"/>
            <w:ind w:right="-115"/>
            <w:jc w:val="right"/>
          </w:pPr>
          <w:r>
            <w:fldChar w:fldCharType="begin"/>
          </w:r>
          <w:r>
            <w:instrText xml:space="preserve">PAGE</w:instrText>
          </w:r>
          <w:r>
            <w:fldChar w:fldCharType="separate"/>
          </w:r>
          <w:r>
            <w:fldChar w:fldCharType="end"/>
          </w:r>
        </w:p>
      </w:tc>
    </w:tr>
  </w:tbl>
  <w:p w:rsidR="5B41628A" w:rsidP="5B41628A" w:rsidRDefault="5B41628A" w14:paraId="0103073B" w14:textId="1AA8213E">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B41628A" w:rsidTr="5B41628A" w14:paraId="0C6BAC63">
      <w:tc>
        <w:tcPr>
          <w:tcW w:w="3120" w:type="dxa"/>
          <w:tcMar/>
        </w:tcPr>
        <w:p w:rsidR="5B41628A" w:rsidP="5B41628A" w:rsidRDefault="5B41628A" w14:paraId="326ED7DA" w14:textId="65C4FCB7">
          <w:pPr>
            <w:pStyle w:val="Header"/>
            <w:bidi w:val="0"/>
            <w:ind w:left="-115"/>
            <w:jc w:val="left"/>
          </w:pPr>
        </w:p>
      </w:tc>
      <w:tc>
        <w:tcPr>
          <w:tcW w:w="3120" w:type="dxa"/>
          <w:tcMar/>
        </w:tcPr>
        <w:p w:rsidR="5B41628A" w:rsidP="5B41628A" w:rsidRDefault="5B41628A" w14:paraId="36389833" w14:textId="79A9980B">
          <w:pPr>
            <w:pStyle w:val="Header"/>
            <w:bidi w:val="0"/>
            <w:jc w:val="center"/>
          </w:pPr>
        </w:p>
      </w:tc>
      <w:tc>
        <w:tcPr>
          <w:tcW w:w="3120" w:type="dxa"/>
          <w:tcMar/>
        </w:tcPr>
        <w:p w:rsidR="5B41628A" w:rsidP="5B41628A" w:rsidRDefault="5B41628A" w14:paraId="23B23E12" w14:textId="1B7619C5">
          <w:pPr>
            <w:pStyle w:val="Header"/>
            <w:bidi w:val="0"/>
            <w:ind w:right="-115"/>
            <w:jc w:val="right"/>
          </w:pPr>
          <w:r w:rsidR="5B41628A">
            <w:rPr/>
            <w:t>1</w:t>
          </w:r>
        </w:p>
      </w:tc>
    </w:tr>
  </w:tbl>
  <w:p w:rsidR="5B41628A" w:rsidP="5B41628A" w:rsidRDefault="5B41628A" w14:paraId="75AE270D" w14:textId="7F1681DF">
    <w:pPr>
      <w:pStyle w:val="Header"/>
      <w:bidi w:val="0"/>
    </w:pP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2"/>
      </oel:ext>
    </int:extLst>
  </int:IntelligenceSettings>
  <int:Manifest>
    <int:WordHash hashCode="0EHFpQzBOxjEjl" id="fKUi1Isp"/>
    <int:WordHash hashCode="OVa2n+duUJ6NKE" id="ZHOan2Sb"/>
    <int:WordHash hashCode="p4eQrZHQi2b7Wg" id="4s6nU8wC"/>
    <int:WordHash hashCode="D74ykJ4roOD6an" id="y8woaw/m"/>
    <int:WordHash hashCode="OXVieaoJbSoJ4y" id="YbTrMnLg"/>
    <int:WordHash hashCode="mjxFtHFwqxWK4E" id="Z9Klltol"/>
  </int:Manifest>
  <int:Observations>
    <int:Content id="fKUi1Isp">
      <int:Rejection type="LegacyProofing"/>
    </int:Content>
    <int:Content id="ZHOan2Sb">
      <int:Rejection type="LegacyProofing"/>
    </int:Content>
    <int:Content id="4s6nU8wC">
      <int:Rejection type="LegacyProofing"/>
    </int:Content>
    <int:Content id="y8woaw/m">
      <int:Rejection type="LegacyProofing"/>
    </int:Content>
    <int:Content id="YbTrMnLg">
      <int:Rejection type="LegacyProofing"/>
    </int:Content>
    <int:Content id="Z9Klltol">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350D12"/>
    <w:rsid w:val="003BF5D8"/>
    <w:rsid w:val="0387DF72"/>
    <w:rsid w:val="03BAFBFF"/>
    <w:rsid w:val="04350D12"/>
    <w:rsid w:val="05361C1F"/>
    <w:rsid w:val="069ACA2A"/>
    <w:rsid w:val="06B48BA6"/>
    <w:rsid w:val="06D1EC80"/>
    <w:rsid w:val="08E56836"/>
    <w:rsid w:val="0AAD8A17"/>
    <w:rsid w:val="0C893BED"/>
    <w:rsid w:val="0CEED370"/>
    <w:rsid w:val="0D0B47D8"/>
    <w:rsid w:val="0D3600ED"/>
    <w:rsid w:val="0D5AEDD9"/>
    <w:rsid w:val="0DEA3C75"/>
    <w:rsid w:val="0E2F23E8"/>
    <w:rsid w:val="0F2E80F9"/>
    <w:rsid w:val="10885A3E"/>
    <w:rsid w:val="117E6408"/>
    <w:rsid w:val="134F9EF3"/>
    <w:rsid w:val="1501CAAC"/>
    <w:rsid w:val="16F23377"/>
    <w:rsid w:val="17D47D2F"/>
    <w:rsid w:val="19411A67"/>
    <w:rsid w:val="19F1155B"/>
    <w:rsid w:val="1A10ABDC"/>
    <w:rsid w:val="1B640B79"/>
    <w:rsid w:val="1CE4EE1E"/>
    <w:rsid w:val="1D649096"/>
    <w:rsid w:val="1E148B8A"/>
    <w:rsid w:val="1EB8DA52"/>
    <w:rsid w:val="1FA2B87E"/>
    <w:rsid w:val="1FC98448"/>
    <w:rsid w:val="20FB051A"/>
    <w:rsid w:val="214C2C4C"/>
    <w:rsid w:val="21E2FEE3"/>
    <w:rsid w:val="22CD0EE3"/>
    <w:rsid w:val="22E7FCAD"/>
    <w:rsid w:val="23055D87"/>
    <w:rsid w:val="23889862"/>
    <w:rsid w:val="2401864E"/>
    <w:rsid w:val="2492573C"/>
    <w:rsid w:val="26350726"/>
    <w:rsid w:val="26B67006"/>
    <w:rsid w:val="26F2ED8A"/>
    <w:rsid w:val="273AB02B"/>
    <w:rsid w:val="29E3EA90"/>
    <w:rsid w:val="2B5F3489"/>
    <w:rsid w:val="2B9D40FD"/>
    <w:rsid w:val="2C7659A1"/>
    <w:rsid w:val="2EA8EAAA"/>
    <w:rsid w:val="2ED6EBA2"/>
    <w:rsid w:val="30494312"/>
    <w:rsid w:val="31FCDB00"/>
    <w:rsid w:val="32033F60"/>
    <w:rsid w:val="32F92276"/>
    <w:rsid w:val="32FA61D1"/>
    <w:rsid w:val="3376AF99"/>
    <w:rsid w:val="33B301A4"/>
    <w:rsid w:val="3530F1B6"/>
    <w:rsid w:val="354ED205"/>
    <w:rsid w:val="354ED205"/>
    <w:rsid w:val="3660CBC1"/>
    <w:rsid w:val="3729842C"/>
    <w:rsid w:val="38FC753C"/>
    <w:rsid w:val="3AC8ACAE"/>
    <w:rsid w:val="3AF7F785"/>
    <w:rsid w:val="3B1B4CAC"/>
    <w:rsid w:val="3B42FD6F"/>
    <w:rsid w:val="3D9DABE9"/>
    <w:rsid w:val="3F397C4A"/>
    <w:rsid w:val="3F8A5122"/>
    <w:rsid w:val="403E63D0"/>
    <w:rsid w:val="40B73E15"/>
    <w:rsid w:val="41469DEB"/>
    <w:rsid w:val="4297E820"/>
    <w:rsid w:val="438AADA4"/>
    <w:rsid w:val="44007837"/>
    <w:rsid w:val="453FE4A3"/>
    <w:rsid w:val="459A7A66"/>
    <w:rsid w:val="45AA3089"/>
    <w:rsid w:val="45E24143"/>
    <w:rsid w:val="467C9018"/>
    <w:rsid w:val="477DFB0D"/>
    <w:rsid w:val="47BDF53B"/>
    <w:rsid w:val="48BE9154"/>
    <w:rsid w:val="4B0A5CA9"/>
    <w:rsid w:val="4B449FEF"/>
    <w:rsid w:val="4D4749D7"/>
    <w:rsid w:val="4E41FD6B"/>
    <w:rsid w:val="4E5C7B5C"/>
    <w:rsid w:val="4F1E913A"/>
    <w:rsid w:val="50BC2708"/>
    <w:rsid w:val="516C21FC"/>
    <w:rsid w:val="520D116B"/>
    <w:rsid w:val="5293AAD8"/>
    <w:rsid w:val="540CF027"/>
    <w:rsid w:val="5448AC8F"/>
    <w:rsid w:val="5499AAA9"/>
    <w:rsid w:val="552AA339"/>
    <w:rsid w:val="5538DC53"/>
    <w:rsid w:val="563F931F"/>
    <w:rsid w:val="56607FCE"/>
    <w:rsid w:val="576C14F0"/>
    <w:rsid w:val="57FC502F"/>
    <w:rsid w:val="583BD256"/>
    <w:rsid w:val="5856D1DE"/>
    <w:rsid w:val="58F79B06"/>
    <w:rsid w:val="5907E551"/>
    <w:rsid w:val="599D4DD9"/>
    <w:rsid w:val="5AAF42F3"/>
    <w:rsid w:val="5B41628A"/>
    <w:rsid w:val="5B85FF6A"/>
    <w:rsid w:val="5CC37BDE"/>
    <w:rsid w:val="5D54746E"/>
    <w:rsid w:val="5D54D82B"/>
    <w:rsid w:val="5DD1CABF"/>
    <w:rsid w:val="61A59AED"/>
    <w:rsid w:val="61F540EE"/>
    <w:rsid w:val="626A5C8D"/>
    <w:rsid w:val="6273016C"/>
    <w:rsid w:val="637F3F00"/>
    <w:rsid w:val="63F16642"/>
    <w:rsid w:val="64F120B5"/>
    <w:rsid w:val="66E73977"/>
    <w:rsid w:val="670901D9"/>
    <w:rsid w:val="6A1A9F4D"/>
    <w:rsid w:val="6D071AE0"/>
    <w:rsid w:val="6DA198FD"/>
    <w:rsid w:val="6EC1D978"/>
    <w:rsid w:val="6EEF6625"/>
    <w:rsid w:val="71F19B46"/>
    <w:rsid w:val="71FBB2E0"/>
    <w:rsid w:val="720BE9B6"/>
    <w:rsid w:val="72910273"/>
    <w:rsid w:val="72B11541"/>
    <w:rsid w:val="7411069D"/>
    <w:rsid w:val="753B5658"/>
    <w:rsid w:val="7762DA24"/>
    <w:rsid w:val="78C36669"/>
    <w:rsid w:val="79005440"/>
    <w:rsid w:val="798FC898"/>
    <w:rsid w:val="7A053BC6"/>
    <w:rsid w:val="7A86209E"/>
    <w:rsid w:val="7ABAD3A8"/>
    <w:rsid w:val="7B44CA4F"/>
    <w:rsid w:val="7B896CC9"/>
    <w:rsid w:val="7D443296"/>
    <w:rsid w:val="7EC91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50D12"/>
  <w15:chartTrackingRefBased/>
  <w15:docId w15:val="{A616541A-C13A-4E81-A255-0B248BD15D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citrix.com/fieldwork/flexible-work/7-key-elements-of-business-continuity.html" TargetMode="External" Id="R1ac429e919104be0" /><Relationship Type="http://schemas.openxmlformats.org/officeDocument/2006/relationships/hyperlink" Target="https://blog.hubspot.com/service/crisis-communication-plan" TargetMode="External" Id="R7ed8a729c4e34515" /><Relationship Type="http://schemas.openxmlformats.org/officeDocument/2006/relationships/hyperlink" Target="https://www.ready.gov/business-continuity-plan" TargetMode="External" Id="R25bfe337e7fb4d42" /><Relationship Type="http://schemas.openxmlformats.org/officeDocument/2006/relationships/hyperlink" Target="https://www.ready.gov/crisis-communications-plan" TargetMode="External" Id="R9469624e22ff4013" /><Relationship Type="http://schemas.openxmlformats.org/officeDocument/2006/relationships/hyperlink" Target="https://ambipar.com/en/noticias/emergency-response-plan-erp-what-it-is-and-how-to-prepare-one/" TargetMode="External" Id="Rdb69ee2107864f81" /><Relationship Type="http://schemas.openxmlformats.org/officeDocument/2006/relationships/hyperlink" Target="https://phoenixnap.com/blog/what-is-business-continuity-management" TargetMode="External" Id="R18c4d19edae84a19" /><Relationship Type="http://schemas.openxmlformats.org/officeDocument/2006/relationships/hyperlink" Target="https://www.ready.gov/business/implementation/emergency" TargetMode="External" Id="R2fa8cbd16ea94e39" /><Relationship Type="http://schemas.openxmlformats.org/officeDocument/2006/relationships/hyperlink" Target="https://jonasmuthoni.com/blog/primary-goal-business-continuity-plan/" TargetMode="External" Id="R70c2164c552841ca" /><Relationship Type="http://schemas.openxmlformats.org/officeDocument/2006/relationships/hyperlink" Target="https://smallbusiness.chron.com/benefits-contingency-planning-18558.html" TargetMode="External" Id="Rb97c4e5779564aee" /><Relationship Type="http://schemas.openxmlformats.org/officeDocument/2006/relationships/hyperlink" Target="https://invenioit.com/continuity/bcm-business-continuity-management/" TargetMode="External" Id="R277385fa98aa4145" /><Relationship Type="http://schemas.openxmlformats.org/officeDocument/2006/relationships/hyperlink" Target="https://www.upwork.com/resources/what-is-contingency-plan" TargetMode="External" Id="Rca9ecd4da6f340ca" /><Relationship Type="http://schemas.openxmlformats.org/officeDocument/2006/relationships/header" Target="/word/header.xml" Id="Rb1cd53f43e2e41ec" /><Relationship Type="http://schemas.openxmlformats.org/officeDocument/2006/relationships/header" Target="/word/header2.xml" Id="R5e797e4f42fd4430" /><Relationship Type="http://schemas.openxmlformats.org/officeDocument/2006/relationships/footer" Target="/word/footer.xml" Id="Rc1f6fcf1059d4e15" /><Relationship Type="http://schemas.openxmlformats.org/officeDocument/2006/relationships/footer" Target="/word/footer2.xml" Id="R8d95375f09204db1" /><Relationship Type="http://schemas.microsoft.com/office/2019/09/relationships/intelligence" Target="/word/intelligence.xml" Id="Rdfa6951c136247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2021-11-07T01:43:19.2172981Z</dcterms:created>
  <dcterms:modified xsi:type="dcterms:W3CDTF">2021-11-07T18:53:04.5260277Z</dcterms:modified>
  <dc:creator>JAKE OCONNOR</dc:creator>
  <lastModifiedBy>JAKE OCONNOR</lastModifiedBy>
</coreProperties>
</file>