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58" w:type="dxa"/>
        <w:tblLayout w:type="fixed"/>
        <w:tblLook w:val="04A0" w:firstRow="1" w:lastRow="0" w:firstColumn="1" w:lastColumn="0" w:noHBand="0" w:noVBand="1"/>
      </w:tblPr>
      <w:tblGrid>
        <w:gridCol w:w="4698"/>
        <w:gridCol w:w="270"/>
        <w:gridCol w:w="5490"/>
      </w:tblGrid>
      <w:tr w:rsidRPr="00DB4FF7" w:rsidR="009E4517" w:rsidTr="6437DEBA" w14:paraId="7D7B5765" w14:textId="77777777">
        <w:tc>
          <w:tcPr>
            <w:tcW w:w="10458" w:type="dxa"/>
            <w:gridSpan w:val="3"/>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C000"/>
            <w:tcMar/>
          </w:tcPr>
          <w:p w:rsidRPr="003B47F2" w:rsidR="009E4517" w:rsidP="00B66803" w:rsidRDefault="00DB4FF7" w14:paraId="3F88C85C" w14:textId="4A9FC7F7">
            <w:pPr>
              <w:spacing w:before="240" w:after="240"/>
              <w:rPr>
                <w:rFonts w:ascii="Arial" w:hAnsi="Arial" w:cs="Arial"/>
                <w:sz w:val="44"/>
                <w:szCs w:val="44"/>
              </w:rPr>
            </w:pPr>
            <w:r w:rsidRPr="003B47F2">
              <w:rPr>
                <w:rFonts w:ascii="Arial" w:hAnsi="Arial" w:cs="Arial"/>
                <w:color w:val="FFFFFF" w:themeColor="background1"/>
                <w:sz w:val="44"/>
                <w:szCs w:val="44"/>
              </w:rPr>
              <w:t>One-</w:t>
            </w:r>
            <w:r w:rsidR="00B66803">
              <w:rPr>
                <w:rFonts w:ascii="Arial" w:hAnsi="Arial" w:cs="Arial"/>
                <w:color w:val="FFFFFF" w:themeColor="background1"/>
                <w:sz w:val="44"/>
                <w:szCs w:val="44"/>
              </w:rPr>
              <w:t xml:space="preserve">Page </w:t>
            </w:r>
            <w:bookmarkStart w:name="_GoBack" w:id="0"/>
            <w:bookmarkEnd w:id="0"/>
            <w:r w:rsidR="00E462CE">
              <w:rPr>
                <w:rFonts w:ascii="Arial" w:hAnsi="Arial" w:cs="Arial"/>
                <w:color w:val="FFFFFF" w:themeColor="background1"/>
                <w:sz w:val="44"/>
                <w:szCs w:val="44"/>
              </w:rPr>
              <w:t>Business</w:t>
            </w:r>
            <w:r w:rsidR="00B66803">
              <w:rPr>
                <w:rFonts w:ascii="Arial" w:hAnsi="Arial" w:cs="Arial"/>
                <w:color w:val="FFFFFF" w:themeColor="background1"/>
                <w:sz w:val="44"/>
                <w:szCs w:val="44"/>
              </w:rPr>
              <w:t xml:space="preserve"> Strategy</w:t>
            </w:r>
          </w:p>
        </w:tc>
      </w:tr>
      <w:tr w:rsidRPr="00DB4FF7" w:rsidR="009E4517" w:rsidTr="6437DEBA" w14:paraId="30EFDF0C" w14:textId="77777777">
        <w:tc>
          <w:tcPr>
            <w:tcW w:w="4698" w:type="dxa"/>
            <w:tcBorders>
              <w:top w:val="single" w:color="808080" w:themeColor="background1" w:themeShade="80" w:sz="4" w:space="0"/>
              <w:bottom w:val="single" w:color="auto" w:sz="4" w:space="0"/>
            </w:tcBorders>
            <w:tcMar/>
          </w:tcPr>
          <w:p w:rsidRPr="00DB4FF7" w:rsidR="009E4517" w:rsidP="00DB4FF7" w:rsidRDefault="00BF7B9A" w14:paraId="7FD4C60F" w14:textId="3B7B9C66">
            <w:pPr>
              <w:spacing w:before="240"/>
              <w:rPr>
                <w:rFonts w:ascii="Arial" w:hAnsi="Arial" w:cs="Arial"/>
                <w:sz w:val="20"/>
                <w:szCs w:val="20"/>
              </w:rPr>
            </w:pPr>
            <w:r w:rsidRPr="6437DEBA" w:rsidR="00924E42">
              <w:rPr>
                <w:rFonts w:ascii="Arial" w:hAnsi="Arial" w:cs="Arial"/>
                <w:sz w:val="20"/>
                <w:szCs w:val="20"/>
              </w:rPr>
              <w:t xml:space="preserve"> </w:t>
            </w:r>
            <w:r w:rsidRPr="6437DEBA" w:rsidR="009E4517">
              <w:rPr>
                <w:rFonts w:ascii="Arial" w:hAnsi="Arial" w:cs="Arial"/>
                <w:b w:val="1"/>
                <w:bCs w:val="1"/>
                <w:sz w:val="20"/>
                <w:szCs w:val="20"/>
              </w:rPr>
              <w:t>Student Name</w:t>
            </w:r>
            <w:r w:rsidRPr="6437DEBA" w:rsidR="009E4517">
              <w:rPr>
                <w:rFonts w:ascii="Arial" w:hAnsi="Arial" w:cs="Arial"/>
                <w:sz w:val="20"/>
                <w:szCs w:val="20"/>
              </w:rPr>
              <w:t xml:space="preserve">: </w:t>
            </w:r>
            <w:r w:rsidRPr="6437DEBA" w:rsidR="0C8C15F8">
              <w:rPr>
                <w:rFonts w:ascii="Arial" w:hAnsi="Arial" w:cs="Arial"/>
                <w:sz w:val="20"/>
                <w:szCs w:val="20"/>
              </w:rPr>
              <w:t>Jake O’Connor</w:t>
            </w:r>
          </w:p>
        </w:tc>
        <w:tc>
          <w:tcPr>
            <w:tcW w:w="270" w:type="dxa"/>
            <w:tcBorders>
              <w:top w:val="single" w:color="808080" w:themeColor="background1" w:themeShade="80" w:sz="4" w:space="0"/>
              <w:bottom w:val="single" w:color="auto" w:sz="4" w:space="0"/>
            </w:tcBorders>
            <w:tcMar/>
          </w:tcPr>
          <w:p w:rsidRPr="00DB4FF7" w:rsidR="009E4517" w:rsidP="00DB4FF7" w:rsidRDefault="009E4517" w14:paraId="20BF1DC5" w14:textId="77777777">
            <w:pPr>
              <w:spacing w:before="240"/>
              <w:rPr>
                <w:rFonts w:ascii="Arial" w:hAnsi="Arial" w:cs="Arial"/>
                <w:sz w:val="20"/>
                <w:szCs w:val="20"/>
              </w:rPr>
            </w:pPr>
          </w:p>
        </w:tc>
        <w:tc>
          <w:tcPr>
            <w:tcW w:w="5490" w:type="dxa"/>
            <w:tcBorders>
              <w:top w:val="single" w:color="808080" w:themeColor="background1" w:themeShade="80" w:sz="4" w:space="0"/>
              <w:bottom w:val="single" w:color="auto" w:sz="4" w:space="0"/>
            </w:tcBorders>
            <w:tcMar/>
          </w:tcPr>
          <w:p w:rsidRPr="00DB4FF7" w:rsidR="009E4517" w:rsidP="6437DEBA" w:rsidRDefault="00BF7B9A" w14:paraId="3CE314E4" w14:textId="542F4625">
            <w:pPr>
              <w:spacing w:before="240" w:after="120"/>
              <w:rPr>
                <w:rFonts w:ascii="Arial" w:hAnsi="Arial" w:cs="Arial"/>
                <w:sz w:val="20"/>
                <w:szCs w:val="20"/>
              </w:rPr>
            </w:pPr>
            <w:r w:rsidRPr="6437DEBA" w:rsidR="29A8DC42">
              <w:rPr>
                <w:rFonts w:ascii="Arial" w:hAnsi="Arial" w:cs="Arial"/>
                <w:b w:val="1"/>
                <w:bCs w:val="1"/>
                <w:sz w:val="20"/>
                <w:szCs w:val="20"/>
              </w:rPr>
              <w:t>Business</w:t>
            </w:r>
            <w:r w:rsidRPr="6437DEBA" w:rsidR="00BF7B9A">
              <w:rPr>
                <w:rFonts w:ascii="Arial" w:hAnsi="Arial" w:cs="Arial"/>
                <w:b w:val="1"/>
                <w:bCs w:val="1"/>
                <w:sz w:val="20"/>
                <w:szCs w:val="20"/>
              </w:rPr>
              <w:t xml:space="preserve"> Name</w:t>
            </w:r>
            <w:r w:rsidRPr="6437DEBA" w:rsidR="009E4517">
              <w:rPr>
                <w:rFonts w:ascii="Arial" w:hAnsi="Arial" w:cs="Arial"/>
                <w:sz w:val="20"/>
                <w:szCs w:val="20"/>
              </w:rPr>
              <w:t xml:space="preserve">: </w:t>
            </w:r>
            <w:r w:rsidRPr="6437DEBA" w:rsidR="031BF2C4">
              <w:rPr>
                <w:rFonts w:ascii="Arial" w:hAnsi="Arial" w:cs="Arial"/>
                <w:sz w:val="20"/>
                <w:szCs w:val="20"/>
              </w:rPr>
              <w:t>Sad Pumpkin Games</w:t>
            </w:r>
          </w:p>
          <w:p w:rsidRPr="00DB4FF7" w:rsidR="009E4517" w:rsidP="6437DEBA" w:rsidRDefault="00BF7B9A" w14:paraId="5EE5CCD5" w14:textId="6B1762CE">
            <w:pPr>
              <w:pStyle w:val="Normal"/>
              <w:spacing w:before="240" w:after="120"/>
              <w:rPr>
                <w:rFonts w:ascii="Arial" w:hAnsi="Arial" w:cs="Arial"/>
                <w:sz w:val="20"/>
                <w:szCs w:val="20"/>
              </w:rPr>
            </w:pPr>
            <w:r w:rsidRPr="6437DEBA" w:rsidR="208A3568">
              <w:rPr>
                <w:rFonts w:ascii="Arial" w:hAnsi="Arial" w:cs="Arial"/>
                <w:b w:val="1"/>
                <w:bCs w:val="1"/>
                <w:sz w:val="20"/>
                <w:szCs w:val="20"/>
              </w:rPr>
              <w:t>Innovation Name</w:t>
            </w:r>
            <w:r w:rsidRPr="6437DEBA" w:rsidR="208A3568">
              <w:rPr>
                <w:rFonts w:ascii="Arial" w:hAnsi="Arial" w:cs="Arial"/>
                <w:sz w:val="20"/>
                <w:szCs w:val="20"/>
              </w:rPr>
              <w:t>: Pumpkin Seed Framework</w:t>
            </w:r>
          </w:p>
        </w:tc>
      </w:tr>
      <w:tr w:rsidRPr="00DB4FF7" w:rsidR="003202DF" w:rsidTr="6437DEBA" w14:paraId="5A904FCA" w14:textId="77777777">
        <w:trPr>
          <w:trHeight w:val="321"/>
        </w:trPr>
        <w:tc>
          <w:tcPr>
            <w:tcW w:w="10458" w:type="dxa"/>
            <w:gridSpan w:val="3"/>
            <w:tcBorders>
              <w:top w:val="single" w:color="auto" w:sz="4" w:space="0"/>
              <w:bottom w:val="single" w:color="auto" w:sz="4" w:space="0"/>
            </w:tcBorders>
            <w:tcMar/>
          </w:tcPr>
          <w:p w:rsidRPr="00403A3E" w:rsidR="00403A3E" w:rsidP="6437DEBA" w:rsidRDefault="00DB4FF7" w14:textId="77777777" w14:paraId="14534BD1">
            <w:pPr>
              <w:spacing w:line="276" w:lineRule="auto"/>
              <w:rPr>
                <w:rStyle w:val="Strong"/>
                <w:rFonts w:ascii="Arial" w:hAnsi="Arial" w:cs="Arial"/>
                <w:b w:val="0"/>
                <w:bCs w:val="0"/>
                <w:sz w:val="20"/>
                <w:szCs w:val="20"/>
              </w:rPr>
            </w:pPr>
            <w:r w:rsidRPr="00403A3E" w:rsidR="00DB4FF7">
              <w:rPr>
                <w:rFonts w:ascii="Arial" w:hAnsi="Arial" w:cs="Arial"/>
                <w:sz w:val="20"/>
                <w:szCs w:val="20"/>
              </w:rPr>
              <w:t>A</w:t>
            </w:r>
            <w:r w:rsidRPr="00403A3E" w:rsidR="00403A3E">
              <w:rPr>
                <w:rFonts w:ascii="Arial" w:hAnsi="Arial" w:cs="Arial"/>
                <w:sz w:val="20"/>
                <w:szCs w:val="20"/>
              </w:rPr>
              <w:t xml:space="preserve">n innovation strategy is an action plan designed to emphasize </w:t>
            </w:r>
            <w:r w:rsidR="00FE0D32">
              <w:rPr>
                <w:rFonts w:ascii="Arial" w:hAnsi="Arial" w:cs="Arial"/>
                <w:sz w:val="20"/>
                <w:szCs w:val="20"/>
              </w:rPr>
              <w:t xml:space="preserve">the scope of an innovation </w:t>
            </w:r>
            <w:r w:rsidRPr="00403A3E" w:rsidR="00403A3E">
              <w:rPr>
                <w:rFonts w:ascii="Arial" w:hAnsi="Arial" w:cs="Arial"/>
                <w:sz w:val="20"/>
                <w:szCs w:val="20"/>
              </w:rPr>
              <w:t>through research and development. The details of this strategy will help students begin the first step in building their innovation business and marketing plan.</w:t>
            </w:r>
            <w:r w:rsidRPr="00403A3E" w:rsidR="00403A3E">
              <w:rPr>
                <w:rStyle w:val="Strong"/>
                <w:rFonts w:ascii="Arial" w:hAnsi="Arial" w:cs="Arial"/>
                <w:b w:val="0"/>
                <w:bCs w:val="0"/>
                <w:sz w:val="20"/>
                <w:szCs w:val="20"/>
                <w:shd w:val="clear" w:color="auto" w:fill="FFFFFF"/>
              </w:rPr>
              <w:t xml:space="preserve">Because innovation, like design, is an iterative process, we </w:t>
            </w:r>
            <w:r w:rsidR="00403A3E">
              <w:rPr>
                <w:rStyle w:val="Strong"/>
                <w:rFonts w:ascii="Arial" w:hAnsi="Arial" w:cs="Arial"/>
                <w:b w:val="0"/>
                <w:bCs w:val="0"/>
                <w:sz w:val="20"/>
                <w:szCs w:val="20"/>
                <w:shd w:val="clear" w:color="auto" w:fill="FFFFFF"/>
              </w:rPr>
              <w:t xml:space="preserve">will </w:t>
            </w:r>
            <w:r w:rsidRPr="00403A3E" w:rsidR="00403A3E">
              <w:rPr>
                <w:rStyle w:val="Strong"/>
                <w:rFonts w:ascii="Arial" w:hAnsi="Arial" w:cs="Arial"/>
                <w:b w:val="0"/>
                <w:bCs w:val="0"/>
                <w:sz w:val="20"/>
                <w:szCs w:val="20"/>
                <w:shd w:val="clear" w:color="auto" w:fill="FFFFFF"/>
              </w:rPr>
              <w:t>refer to this one-page</w:t>
            </w:r>
            <w:r w:rsidR="00403A3E">
              <w:rPr>
                <w:rStyle w:val="Strong"/>
                <w:rFonts w:ascii="Arial" w:hAnsi="Arial" w:cs="Arial"/>
                <w:b w:val="0"/>
                <w:bCs w:val="0"/>
                <w:sz w:val="20"/>
                <w:szCs w:val="20"/>
                <w:shd w:val="clear" w:color="auto" w:fill="FFFFFF"/>
              </w:rPr>
              <w:t xml:space="preserve"> document throughout the course and fine-tune its objectives. </w:t>
            </w:r>
          </w:p>
        </w:tc>
      </w:tr>
      <w:tr w:rsidRPr="00DB4FF7" w:rsidR="00CF0D25" w:rsidTr="6437DEBA" w14:paraId="54140165" w14:textId="77777777">
        <w:trPr>
          <w:trHeight w:val="3117"/>
        </w:trPr>
        <w:tc>
          <w:tcPr>
            <w:tcW w:w="10458" w:type="dxa"/>
            <w:gridSpan w:val="3"/>
            <w:tcBorders>
              <w:top w:val="single" w:color="auto" w:sz="4" w:space="0"/>
            </w:tcBorders>
            <w:tcMar/>
          </w:tcPr>
          <w:p w:rsidR="00FE0D32" w:rsidP="6437DEBA" w:rsidRDefault="00FE0D32" w14:paraId="79422C1F" w14:textId="35046943">
            <w:pPr>
              <w:spacing w:before="120" w:line="360" w:lineRule="auto"/>
              <w:rPr>
                <w:rFonts w:ascii="Arial" w:hAnsi="Arial" w:cs="Arial"/>
                <w:sz w:val="20"/>
                <w:szCs w:val="20"/>
              </w:rPr>
            </w:pPr>
            <w:r w:rsidRPr="6437DEBA" w:rsidR="00CF0D25">
              <w:rPr>
                <w:rFonts w:ascii="Arial" w:hAnsi="Arial" w:cs="Arial"/>
                <w:sz w:val="28"/>
                <w:szCs w:val="28"/>
              </w:rPr>
              <w:t>Assignment Details:</w:t>
            </w:r>
            <w:r w:rsidRPr="6437DEBA" w:rsidR="00CF0D25">
              <w:rPr>
                <w:rFonts w:ascii="Arial" w:hAnsi="Arial" w:cs="Arial"/>
                <w:sz w:val="28"/>
                <w:szCs w:val="28"/>
              </w:rPr>
              <w:t xml:space="preserve"> </w:t>
            </w:r>
            <w:r w:rsidRPr="6437DEBA" w:rsidR="00CF0D25">
              <w:rPr>
                <w:rFonts w:ascii="Arial" w:hAnsi="Arial" w:cs="Arial"/>
                <w:sz w:val="20"/>
                <w:szCs w:val="20"/>
              </w:rPr>
              <w:t>Formulat</w:t>
            </w:r>
            <w:r w:rsidRPr="6437DEBA" w:rsidR="00722295">
              <w:rPr>
                <w:rFonts w:ascii="Arial" w:hAnsi="Arial" w:cs="Arial"/>
                <w:sz w:val="20"/>
                <w:szCs w:val="20"/>
              </w:rPr>
              <w:t>e a one-page basic innovation strategy by respo</w:t>
            </w:r>
            <w:r w:rsidRPr="6437DEBA" w:rsidR="00FE0D32">
              <w:rPr>
                <w:rFonts w:ascii="Arial" w:hAnsi="Arial" w:cs="Arial"/>
                <w:sz w:val="20"/>
                <w:szCs w:val="20"/>
              </w:rPr>
              <w:t xml:space="preserve">nding to the following questions. </w:t>
            </w:r>
          </w:p>
          <w:p w:rsidR="00FE0D32" w:rsidP="6437DEBA" w:rsidRDefault="00FE0D32" w14:paraId="7AA3A881" w14:textId="77777777" w14:noSpellErr="1">
            <w:pPr>
              <w:pStyle w:val="ListParagraph"/>
              <w:numPr>
                <w:ilvl w:val="0"/>
                <w:numId w:val="3"/>
              </w:numPr>
              <w:spacing w:line="360" w:lineRule="auto"/>
              <w:rPr>
                <w:rFonts w:ascii="Arial" w:hAnsi="Arial" w:cs="Arial"/>
                <w:sz w:val="20"/>
                <w:szCs w:val="20"/>
              </w:rPr>
            </w:pPr>
            <w:r w:rsidRPr="6437DEBA" w:rsidR="00FE0D32">
              <w:rPr>
                <w:rFonts w:ascii="Arial" w:hAnsi="Arial" w:cs="Arial"/>
                <w:sz w:val="20"/>
                <w:szCs w:val="20"/>
              </w:rPr>
              <w:t>What is my innovation</w:t>
            </w:r>
            <w:r w:rsidRPr="6437DEBA" w:rsidR="00FE0D32">
              <w:rPr>
                <w:rFonts w:ascii="Arial" w:hAnsi="Arial" w:cs="Arial"/>
                <w:sz w:val="20"/>
                <w:szCs w:val="20"/>
              </w:rPr>
              <w:t>?</w:t>
            </w:r>
          </w:p>
          <w:p w:rsidR="4164B480" w:rsidP="6437DEBA" w:rsidRDefault="4164B480" w14:paraId="4A8D38D1" w14:textId="1255109F">
            <w:pPr>
              <w:pStyle w:val="Normal"/>
              <w:spacing w:line="360" w:lineRule="auto"/>
              <w:rPr>
                <w:rFonts w:ascii="Arial" w:hAnsi="Arial" w:cs="Arial"/>
                <w:sz w:val="20"/>
                <w:szCs w:val="20"/>
              </w:rPr>
            </w:pPr>
            <w:r w:rsidRPr="6437DEBA" w:rsidR="4164B480">
              <w:rPr>
                <w:rFonts w:ascii="Arial" w:hAnsi="Arial" w:cs="Arial"/>
                <w:sz w:val="20"/>
                <w:szCs w:val="20"/>
              </w:rPr>
              <w:t xml:space="preserve">The innovation of the Pumpkin Seed Framework is in being a flexible, unified framework for turn-based games without being restrictive on design. The innovation of Sad Pumpkin Games is </w:t>
            </w:r>
            <w:r w:rsidRPr="6437DEBA" w:rsidR="4319B637">
              <w:rPr>
                <w:rFonts w:ascii="Arial" w:hAnsi="Arial" w:cs="Arial"/>
                <w:sz w:val="20"/>
                <w:szCs w:val="20"/>
              </w:rPr>
              <w:t xml:space="preserve">in creating games using sustainable development strategies and valuing employee </w:t>
            </w:r>
            <w:r w:rsidRPr="6437DEBA" w:rsidR="4319B637">
              <w:rPr>
                <w:rFonts w:ascii="Arial" w:hAnsi="Arial" w:cs="Arial"/>
                <w:sz w:val="20"/>
                <w:szCs w:val="20"/>
              </w:rPr>
              <w:t>contributions</w:t>
            </w:r>
            <w:r w:rsidRPr="6437DEBA" w:rsidR="4319B637">
              <w:rPr>
                <w:rFonts w:ascii="Arial" w:hAnsi="Arial" w:cs="Arial"/>
                <w:sz w:val="20"/>
                <w:szCs w:val="20"/>
              </w:rPr>
              <w:t>.</w:t>
            </w:r>
          </w:p>
          <w:p w:rsidR="00FE0D32" w:rsidP="6437DEBA" w:rsidRDefault="00FE0D32" w14:paraId="23578944" w14:textId="7C42F712">
            <w:pPr>
              <w:pStyle w:val="ListParagraph"/>
              <w:numPr>
                <w:ilvl w:val="0"/>
                <w:numId w:val="3"/>
              </w:numPr>
              <w:spacing w:line="360" w:lineRule="auto"/>
              <w:rPr>
                <w:rFonts w:ascii="Arial" w:hAnsi="Arial" w:cs="Arial"/>
                <w:sz w:val="20"/>
                <w:szCs w:val="20"/>
              </w:rPr>
            </w:pPr>
            <w:r w:rsidRPr="6437DEBA" w:rsidR="00FE0D32">
              <w:rPr>
                <w:rFonts w:ascii="Arial" w:hAnsi="Arial" w:cs="Arial"/>
                <w:sz w:val="20"/>
                <w:szCs w:val="20"/>
              </w:rPr>
              <w:t>Who are my customers/users?</w:t>
            </w:r>
          </w:p>
          <w:p w:rsidR="00FE0D32" w:rsidP="6437DEBA" w:rsidRDefault="00FE0D32" w14:paraId="7E36C3C9" w14:textId="429D7A6A">
            <w:pPr>
              <w:pStyle w:val="Normal"/>
              <w:spacing w:line="360" w:lineRule="auto"/>
              <w:rPr>
                <w:rFonts w:ascii="Arial" w:hAnsi="Arial" w:cs="Arial"/>
                <w:sz w:val="20"/>
                <w:szCs w:val="20"/>
              </w:rPr>
            </w:pPr>
            <w:r w:rsidRPr="6437DEBA" w:rsidR="7E926CC3">
              <w:rPr>
                <w:rFonts w:ascii="Arial" w:hAnsi="Arial" w:cs="Arial"/>
                <w:sz w:val="20"/>
                <w:szCs w:val="20"/>
              </w:rPr>
              <w:t>The users for the Pumpkin Seed Framework are internal developers. The customers of Sad Pumpkin Games are niche audiences of gamers, specifically those underserved by large AAA studio games.</w:t>
            </w:r>
          </w:p>
          <w:p w:rsidR="00FE0D32" w:rsidP="6437DEBA" w:rsidRDefault="00FE0D32" w14:paraId="2B35C93F" w14:textId="0B46CAFB">
            <w:pPr>
              <w:pStyle w:val="ListParagraph"/>
              <w:numPr>
                <w:ilvl w:val="0"/>
                <w:numId w:val="3"/>
              </w:numPr>
              <w:spacing w:line="360" w:lineRule="auto"/>
              <w:rPr>
                <w:rFonts w:ascii="Arial" w:hAnsi="Arial" w:cs="Arial"/>
                <w:sz w:val="20"/>
                <w:szCs w:val="20"/>
              </w:rPr>
            </w:pPr>
            <w:r w:rsidRPr="6437DEBA" w:rsidR="00FE0D32">
              <w:rPr>
                <w:rFonts w:ascii="Arial" w:hAnsi="Arial" w:cs="Arial"/>
                <w:sz w:val="20"/>
                <w:szCs w:val="20"/>
              </w:rPr>
              <w:t>What gap does my innovation fill?</w:t>
            </w:r>
          </w:p>
          <w:p w:rsidR="3FED8792" w:rsidP="6437DEBA" w:rsidRDefault="3FED8792" w14:paraId="011DF76A" w14:textId="15A0F7CD">
            <w:pPr>
              <w:pStyle w:val="Normal"/>
              <w:spacing w:line="360" w:lineRule="auto"/>
              <w:rPr>
                <w:rFonts w:ascii="Arial" w:hAnsi="Arial" w:cs="Arial"/>
                <w:sz w:val="20"/>
                <w:szCs w:val="20"/>
              </w:rPr>
            </w:pPr>
            <w:r w:rsidRPr="6437DEBA" w:rsidR="3FED8792">
              <w:rPr>
                <w:rFonts w:ascii="Arial" w:hAnsi="Arial" w:cs="Arial"/>
                <w:sz w:val="20"/>
                <w:szCs w:val="20"/>
              </w:rPr>
              <w:t xml:space="preserve">The Pumpkin Seed Framework fills the gap of games with different designs often requiring the use of different frameworks (long learning periods) or the authoring of new frameworks (high development costs). Sad </w:t>
            </w:r>
            <w:r w:rsidRPr="6437DEBA" w:rsidR="2EC35C90">
              <w:rPr>
                <w:rFonts w:ascii="Arial" w:hAnsi="Arial" w:cs="Arial"/>
                <w:sz w:val="20"/>
                <w:szCs w:val="20"/>
              </w:rPr>
              <w:t xml:space="preserve">Pumpkin Games </w:t>
            </w:r>
            <w:r w:rsidRPr="6437DEBA" w:rsidR="2EC35C90">
              <w:rPr>
                <w:rFonts w:ascii="Arial" w:hAnsi="Arial" w:cs="Arial"/>
                <w:sz w:val="20"/>
                <w:szCs w:val="20"/>
              </w:rPr>
              <w:t>fills</w:t>
            </w:r>
            <w:r w:rsidRPr="6437DEBA" w:rsidR="2EC35C90">
              <w:rPr>
                <w:rFonts w:ascii="Arial" w:hAnsi="Arial" w:cs="Arial"/>
                <w:sz w:val="20"/>
                <w:szCs w:val="20"/>
              </w:rPr>
              <w:t xml:space="preserve"> the gap of game studios which undervalue their employees, the opinions of players, and sustainable development </w:t>
            </w:r>
            <w:r w:rsidRPr="6437DEBA" w:rsidR="2EC35C90">
              <w:rPr>
                <w:rFonts w:ascii="Arial" w:hAnsi="Arial" w:cs="Arial"/>
                <w:sz w:val="20"/>
                <w:szCs w:val="20"/>
              </w:rPr>
              <w:t>practices</w:t>
            </w:r>
            <w:r w:rsidRPr="6437DEBA" w:rsidR="2EC35C90">
              <w:rPr>
                <w:rFonts w:ascii="Arial" w:hAnsi="Arial" w:cs="Arial"/>
                <w:sz w:val="20"/>
                <w:szCs w:val="20"/>
              </w:rPr>
              <w:t>.</w:t>
            </w:r>
          </w:p>
          <w:p w:rsidR="00FE0D32" w:rsidP="6437DEBA" w:rsidRDefault="00FE0D32" w14:paraId="5547570A" w14:textId="686AC987">
            <w:pPr>
              <w:pStyle w:val="ListParagraph"/>
              <w:numPr>
                <w:ilvl w:val="0"/>
                <w:numId w:val="3"/>
              </w:numPr>
              <w:spacing w:line="360" w:lineRule="auto"/>
              <w:rPr>
                <w:rFonts w:ascii="Arial" w:hAnsi="Arial" w:cs="Arial"/>
                <w:sz w:val="20"/>
                <w:szCs w:val="20"/>
              </w:rPr>
            </w:pPr>
            <w:r w:rsidRPr="6437DEBA" w:rsidR="00FE0D32">
              <w:rPr>
                <w:rFonts w:ascii="Arial" w:hAnsi="Arial" w:cs="Arial"/>
                <w:sz w:val="20"/>
                <w:szCs w:val="20"/>
              </w:rPr>
              <w:t>W</w:t>
            </w:r>
            <w:r w:rsidRPr="6437DEBA" w:rsidR="00FE0D32">
              <w:rPr>
                <w:rFonts w:ascii="Arial" w:hAnsi="Arial" w:cs="Arial"/>
                <w:sz w:val="20"/>
                <w:szCs w:val="20"/>
              </w:rPr>
              <w:t>hat does the innovation inform (provide kno</w:t>
            </w:r>
            <w:r w:rsidRPr="6437DEBA" w:rsidR="00FE0D32">
              <w:rPr>
                <w:rFonts w:ascii="Arial" w:hAnsi="Arial" w:cs="Arial"/>
                <w:sz w:val="20"/>
                <w:szCs w:val="20"/>
              </w:rPr>
              <w:t>wledge to its customers/users)?</w:t>
            </w:r>
          </w:p>
          <w:p w:rsidR="6D624F45" w:rsidP="6437DEBA" w:rsidRDefault="6D624F45" w14:paraId="2A88675F" w14:textId="6B226586">
            <w:pPr>
              <w:pStyle w:val="Normal"/>
              <w:spacing w:line="360" w:lineRule="auto"/>
              <w:ind w:left="0"/>
              <w:rPr>
                <w:rFonts w:ascii="Arial" w:hAnsi="Arial" w:cs="Arial"/>
                <w:sz w:val="20"/>
                <w:szCs w:val="20"/>
              </w:rPr>
            </w:pPr>
            <w:r w:rsidRPr="6437DEBA" w:rsidR="6D624F45">
              <w:rPr>
                <w:rFonts w:ascii="Arial" w:hAnsi="Arial" w:cs="Arial"/>
                <w:sz w:val="20"/>
                <w:szCs w:val="20"/>
              </w:rPr>
              <w:t>G</w:t>
            </w:r>
            <w:r w:rsidRPr="6437DEBA" w:rsidR="22663654">
              <w:rPr>
                <w:rFonts w:ascii="Arial" w:hAnsi="Arial" w:cs="Arial"/>
                <w:sz w:val="20"/>
                <w:szCs w:val="20"/>
              </w:rPr>
              <w:t xml:space="preserve">ame industry working </w:t>
            </w:r>
            <w:proofErr w:type="gramStart"/>
            <w:r w:rsidRPr="6437DEBA" w:rsidR="22663654">
              <w:rPr>
                <w:rFonts w:ascii="Arial" w:hAnsi="Arial" w:cs="Arial"/>
                <w:sz w:val="20"/>
                <w:szCs w:val="20"/>
              </w:rPr>
              <w:t>condition</w:t>
            </w:r>
            <w:r w:rsidRPr="6437DEBA" w:rsidR="4CB4C1DE">
              <w:rPr>
                <w:rFonts w:ascii="Arial" w:hAnsi="Arial" w:cs="Arial"/>
                <w:sz w:val="20"/>
                <w:szCs w:val="20"/>
              </w:rPr>
              <w:t>s?</w:t>
            </w:r>
            <w:proofErr w:type="gramEnd"/>
            <w:r w:rsidRPr="6437DEBA" w:rsidR="66FBB8E1">
              <w:rPr>
                <w:rFonts w:ascii="Arial" w:hAnsi="Arial" w:cs="Arial"/>
                <w:sz w:val="20"/>
                <w:szCs w:val="20"/>
              </w:rPr>
              <w:t xml:space="preserve"> Fun?</w:t>
            </w:r>
            <w:r w:rsidRPr="6437DEBA" w:rsidR="4CB4C1DE">
              <w:rPr>
                <w:rFonts w:ascii="Arial" w:hAnsi="Arial" w:cs="Arial"/>
                <w:sz w:val="20"/>
                <w:szCs w:val="20"/>
              </w:rPr>
              <w:t xml:space="preserve"> (I can’t figure out what this question is trying to ask.)</w:t>
            </w:r>
          </w:p>
          <w:p w:rsidR="00FE0D32" w:rsidP="6437DEBA" w:rsidRDefault="00FE0D32" w14:paraId="159B56B9" w14:textId="3AE37B45">
            <w:pPr>
              <w:pStyle w:val="ListParagraph"/>
              <w:numPr>
                <w:ilvl w:val="0"/>
                <w:numId w:val="3"/>
              </w:numPr>
              <w:spacing w:line="360" w:lineRule="auto"/>
              <w:rPr>
                <w:rFonts w:ascii="Arial" w:hAnsi="Arial" w:cs="Arial"/>
                <w:sz w:val="20"/>
                <w:szCs w:val="20"/>
              </w:rPr>
            </w:pPr>
            <w:r w:rsidRPr="6437DEBA" w:rsidR="00FE0D32">
              <w:rPr>
                <w:rFonts w:ascii="Arial" w:hAnsi="Arial" w:cs="Arial"/>
                <w:sz w:val="20"/>
                <w:szCs w:val="20"/>
              </w:rPr>
              <w:t>As an entrepreneur, w</w:t>
            </w:r>
            <w:r w:rsidRPr="6437DEBA" w:rsidR="00FE0D32">
              <w:rPr>
                <w:rFonts w:ascii="Arial" w:hAnsi="Arial" w:cs="Arial"/>
                <w:sz w:val="20"/>
                <w:szCs w:val="20"/>
              </w:rPr>
              <w:t xml:space="preserve">hat activities should I </w:t>
            </w:r>
            <w:r w:rsidRPr="6437DEBA" w:rsidR="00FE0D32">
              <w:rPr>
                <w:rFonts w:ascii="Arial" w:hAnsi="Arial" w:cs="Arial"/>
                <w:sz w:val="20"/>
                <w:szCs w:val="20"/>
              </w:rPr>
              <w:t>establish</w:t>
            </w:r>
            <w:r w:rsidRPr="6437DEBA" w:rsidR="00FE0D32">
              <w:rPr>
                <w:rFonts w:ascii="Arial" w:hAnsi="Arial" w:cs="Arial"/>
                <w:sz w:val="20"/>
                <w:szCs w:val="20"/>
              </w:rPr>
              <w:t xml:space="preserve"> </w:t>
            </w:r>
            <w:r w:rsidRPr="6437DEBA" w:rsidR="00FE0D32">
              <w:rPr>
                <w:rFonts w:ascii="Arial" w:hAnsi="Arial" w:cs="Arial"/>
                <w:sz w:val="20"/>
                <w:szCs w:val="20"/>
              </w:rPr>
              <w:t xml:space="preserve">for my innovation’s business </w:t>
            </w:r>
            <w:r w:rsidRPr="6437DEBA" w:rsidR="00FE0D32">
              <w:rPr>
                <w:rFonts w:ascii="Arial" w:hAnsi="Arial" w:cs="Arial"/>
                <w:sz w:val="20"/>
                <w:szCs w:val="20"/>
              </w:rPr>
              <w:t>from the get-go</w:t>
            </w:r>
            <w:r w:rsidRPr="6437DEBA" w:rsidR="00FE0D32">
              <w:rPr>
                <w:rFonts w:ascii="Arial" w:hAnsi="Arial" w:cs="Arial"/>
                <w:sz w:val="20"/>
                <w:szCs w:val="20"/>
              </w:rPr>
              <w:t>?</w:t>
            </w:r>
          </w:p>
          <w:p w:rsidR="3EA88C67" w:rsidP="6437DEBA" w:rsidRDefault="3EA88C67" w14:paraId="58D756CC" w14:textId="58C04C91">
            <w:pPr>
              <w:pStyle w:val="Normal"/>
              <w:spacing w:line="360" w:lineRule="auto"/>
              <w:rPr>
                <w:rFonts w:ascii="Arial" w:hAnsi="Arial" w:cs="Arial"/>
                <w:sz w:val="20"/>
                <w:szCs w:val="20"/>
              </w:rPr>
            </w:pPr>
            <w:r w:rsidRPr="6437DEBA" w:rsidR="3EA88C67">
              <w:rPr>
                <w:rFonts w:ascii="Arial" w:hAnsi="Arial" w:cs="Arial"/>
                <w:sz w:val="20"/>
                <w:szCs w:val="20"/>
              </w:rPr>
              <w:t xml:space="preserve">Identifying current industry employment standards, in order to exceed them. Establishing target markets which are underserved by </w:t>
            </w:r>
            <w:r w:rsidRPr="6437DEBA" w:rsidR="3EA88C67">
              <w:rPr>
                <w:rFonts w:ascii="Arial" w:hAnsi="Arial" w:cs="Arial"/>
                <w:sz w:val="20"/>
                <w:szCs w:val="20"/>
              </w:rPr>
              <w:t>current</w:t>
            </w:r>
            <w:r w:rsidRPr="6437DEBA" w:rsidR="3EA88C67">
              <w:rPr>
                <w:rFonts w:ascii="Arial" w:hAnsi="Arial" w:cs="Arial"/>
                <w:sz w:val="20"/>
                <w:szCs w:val="20"/>
              </w:rPr>
              <w:t xml:space="preserve"> game offerings.</w:t>
            </w:r>
          </w:p>
          <w:p w:rsidRPr="00FE0D32" w:rsidR="00FE0D32" w:rsidP="6437DEBA" w:rsidRDefault="00FE0D32" w14:paraId="5E89AA65" w14:textId="4CF7E987">
            <w:pPr>
              <w:pStyle w:val="ListParagraph"/>
              <w:numPr>
                <w:ilvl w:val="0"/>
                <w:numId w:val="3"/>
              </w:numPr>
              <w:spacing w:line="360" w:lineRule="auto"/>
              <w:rPr>
                <w:rFonts w:ascii="Arial" w:hAnsi="Arial" w:cs="Arial"/>
                <w:sz w:val="20"/>
                <w:szCs w:val="20"/>
              </w:rPr>
            </w:pPr>
            <w:r w:rsidRPr="6437DEBA" w:rsidR="00FE0D32">
              <w:rPr>
                <w:rFonts w:ascii="Arial" w:hAnsi="Arial" w:cs="Arial"/>
                <w:sz w:val="20"/>
                <w:szCs w:val="20"/>
              </w:rPr>
              <w:t>Who is my competition?</w:t>
            </w:r>
          </w:p>
          <w:p w:rsidR="604BB12D" w:rsidP="6437DEBA" w:rsidRDefault="604BB12D" w14:paraId="0CBCE156" w14:textId="375ECF26">
            <w:pPr>
              <w:pStyle w:val="Normal"/>
              <w:spacing w:line="360" w:lineRule="auto"/>
              <w:rPr>
                <w:rFonts w:ascii="Arial" w:hAnsi="Arial" w:cs="Arial"/>
                <w:sz w:val="20"/>
                <w:szCs w:val="20"/>
              </w:rPr>
            </w:pPr>
            <w:r w:rsidRPr="6437DEBA" w:rsidR="604BB12D">
              <w:rPr>
                <w:rFonts w:ascii="Arial" w:hAnsi="Arial" w:cs="Arial"/>
                <w:sz w:val="20"/>
                <w:szCs w:val="20"/>
              </w:rPr>
              <w:t>Hundreds of other indie game developers around the world.</w:t>
            </w:r>
          </w:p>
          <w:p w:rsidRPr="00FE0D32" w:rsidR="00FE0D32" w:rsidP="6437DEBA" w:rsidRDefault="00FE0D32" w14:paraId="784BBEB7" w14:textId="089ABF0E">
            <w:pPr>
              <w:pStyle w:val="ListParagraph"/>
              <w:numPr>
                <w:ilvl w:val="0"/>
                <w:numId w:val="3"/>
              </w:numPr>
              <w:spacing w:before="120" w:line="360" w:lineRule="auto"/>
              <w:rPr>
                <w:rFonts w:ascii="Arial" w:hAnsi="Arial" w:cs="Arial"/>
                <w:sz w:val="20"/>
                <w:szCs w:val="20"/>
              </w:rPr>
            </w:pPr>
            <w:r w:rsidRPr="6437DEBA" w:rsidR="00FE0D32">
              <w:rPr>
                <w:rFonts w:ascii="Arial" w:hAnsi="Arial" w:cs="Arial"/>
                <w:sz w:val="20"/>
                <w:szCs w:val="20"/>
              </w:rPr>
              <w:t>What</w:t>
            </w:r>
            <w:r w:rsidRPr="6437DEBA" w:rsidR="00FE0D32">
              <w:rPr>
                <w:rFonts w:ascii="Arial" w:hAnsi="Arial" w:cs="Arial"/>
                <w:sz w:val="20"/>
                <w:szCs w:val="20"/>
              </w:rPr>
              <w:t xml:space="preserve"> is </w:t>
            </w:r>
            <w:proofErr w:type="gramStart"/>
            <w:r w:rsidRPr="6437DEBA" w:rsidR="00FE0D32">
              <w:rPr>
                <w:rFonts w:ascii="Arial" w:hAnsi="Arial" w:cs="Arial"/>
                <w:sz w:val="20"/>
                <w:szCs w:val="20"/>
              </w:rPr>
              <w:t>the innovation’</w:t>
            </w:r>
            <w:r w:rsidRPr="6437DEBA" w:rsidR="00FE0D32">
              <w:rPr>
                <w:rFonts w:ascii="Arial" w:hAnsi="Arial" w:cs="Arial"/>
                <w:sz w:val="20"/>
                <w:szCs w:val="20"/>
              </w:rPr>
              <w:t>s</w:t>
            </w:r>
            <w:proofErr w:type="gramEnd"/>
            <w:r w:rsidRPr="6437DEBA" w:rsidR="00FE0D32">
              <w:rPr>
                <w:rFonts w:ascii="Arial" w:hAnsi="Arial" w:cs="Arial"/>
                <w:sz w:val="20"/>
                <w:szCs w:val="20"/>
              </w:rPr>
              <w:t xml:space="preserve"> market</w:t>
            </w:r>
            <w:r w:rsidRPr="6437DEBA" w:rsidR="00FE0D32">
              <w:rPr>
                <w:rFonts w:ascii="Arial" w:hAnsi="Arial" w:cs="Arial"/>
                <w:sz w:val="20"/>
                <w:szCs w:val="20"/>
              </w:rPr>
              <w:t>place?</w:t>
            </w:r>
          </w:p>
          <w:p w:rsidRPr="00FE0D32" w:rsidR="00FE0D32" w:rsidP="6437DEBA" w:rsidRDefault="00FE0D32" w14:paraId="1F3F224F" w14:textId="4BA33A44">
            <w:pPr>
              <w:pStyle w:val="Normal"/>
              <w:spacing w:before="120" w:line="360" w:lineRule="auto"/>
              <w:rPr>
                <w:rFonts w:ascii="Arial" w:hAnsi="Arial" w:cs="Arial"/>
                <w:sz w:val="20"/>
                <w:szCs w:val="20"/>
              </w:rPr>
            </w:pPr>
            <w:r w:rsidRPr="6437DEBA" w:rsidR="4CA688C4">
              <w:rPr>
                <w:rFonts w:ascii="Arial" w:hAnsi="Arial" w:cs="Arial"/>
                <w:sz w:val="20"/>
                <w:szCs w:val="20"/>
              </w:rPr>
              <w:t xml:space="preserve">The global game </w:t>
            </w:r>
            <w:proofErr w:type="gramStart"/>
            <w:r w:rsidRPr="6437DEBA" w:rsidR="4CA688C4">
              <w:rPr>
                <w:rFonts w:ascii="Arial" w:hAnsi="Arial" w:cs="Arial"/>
                <w:sz w:val="20"/>
                <w:szCs w:val="20"/>
              </w:rPr>
              <w:t>market</w:t>
            </w:r>
            <w:proofErr w:type="gramEnd"/>
            <w:r w:rsidRPr="6437DEBA" w:rsidR="4CA688C4">
              <w:rPr>
                <w:rFonts w:ascii="Arial" w:hAnsi="Arial" w:cs="Arial"/>
                <w:sz w:val="20"/>
                <w:szCs w:val="20"/>
              </w:rPr>
              <w:t>. Primarily the NA and EU markets, but all others as well.</w:t>
            </w:r>
          </w:p>
        </w:tc>
      </w:tr>
    </w:tbl>
    <w:p w:rsidRPr="00DB4FF7" w:rsidR="001F6A34" w:rsidRDefault="001F6A34" w14:paraId="1E867196" w14:textId="77777777">
      <w:pPr>
        <w:rPr>
          <w:rFonts w:ascii="Arial" w:hAnsi="Arial" w:cs="Arial"/>
        </w:rPr>
      </w:pPr>
    </w:p>
    <w:sectPr w:rsidRPr="00DB4FF7" w:rsidR="001F6A34" w:rsidSect="003202DF">
      <w:footerReference w:type="default" r:id="rId7"/>
      <w:pgSz w:w="12240" w:h="15840" w:orient="portrait"/>
      <w:pgMar w:top="1008" w:right="1008" w:bottom="1008" w:left="1008" w:header="720" w:footer="475" w:gutter="0"/>
      <w:cols w:space="720"/>
      <w:docGrid w:linePitch="360"/>
      <w:headerReference w:type="default" r:id="R3b3760f9d1f8452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116A" w:rsidP="009E4517" w:rsidRDefault="0037116A" w14:paraId="21B4B9F4" w14:textId="77777777">
      <w:pPr>
        <w:spacing w:after="0" w:line="240" w:lineRule="auto"/>
      </w:pPr>
      <w:r>
        <w:separator/>
      </w:r>
    </w:p>
  </w:endnote>
  <w:endnote w:type="continuationSeparator" w:id="0">
    <w:p w:rsidR="0037116A" w:rsidP="009E4517" w:rsidRDefault="0037116A" w14:paraId="37DC765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1045"/>
      <w:gridCol w:w="9409"/>
    </w:tblGrid>
    <w:tr w:rsidR="009E4517" w:rsidTr="009E4517" w14:paraId="48241585" w14:textId="77777777">
      <w:tc>
        <w:tcPr>
          <w:tcW w:w="500" w:type="pct"/>
          <w:tcBorders>
            <w:top w:val="single" w:color="943634" w:themeColor="accent2" w:themeShade="BF" w:sz="4" w:space="0"/>
          </w:tcBorders>
          <w:shd w:val="clear" w:color="auto" w:fill="7F7F7F" w:themeFill="text1" w:themeFillTint="80"/>
        </w:tcPr>
        <w:p w:rsidR="009E4517" w:rsidRDefault="009E4517" w14:paraId="74E1049E" w14:textId="77777777">
          <w:pPr>
            <w:pStyle w:val="Footer"/>
            <w:jc w:val="right"/>
            <w:rPr>
              <w:b/>
              <w:bCs/>
              <w:color w:val="FFFFFF" w:themeColor="background1"/>
            </w:rPr>
          </w:pPr>
          <w:r>
            <w:fldChar w:fldCharType="begin"/>
          </w:r>
          <w:r>
            <w:instrText xml:space="preserve"> PAGE   \* MERGEFORMAT </w:instrText>
          </w:r>
          <w:r>
            <w:fldChar w:fldCharType="separate"/>
          </w:r>
          <w:r w:rsidRPr="00FE0D32" w:rsidR="00FE0D32">
            <w:rPr>
              <w:noProof/>
              <w:color w:val="FFFFFF" w:themeColor="background1"/>
            </w:rPr>
            <w:t>1</w:t>
          </w:r>
          <w:r>
            <w:rPr>
              <w:noProof/>
              <w:color w:val="FFFFFF" w:themeColor="background1"/>
            </w:rPr>
            <w:fldChar w:fldCharType="end"/>
          </w:r>
        </w:p>
      </w:tc>
      <w:tc>
        <w:tcPr>
          <w:tcW w:w="4500" w:type="pct"/>
          <w:tcBorders>
            <w:top w:val="single" w:color="auto" w:sz="4" w:space="0"/>
          </w:tcBorders>
        </w:tcPr>
        <w:p w:rsidR="009E4517" w:rsidP="00FE0D32" w:rsidRDefault="00DB4FF7" w14:paraId="777B16BC" w14:textId="45C8FD07">
          <w:pPr>
            <w:pStyle w:val="Footer"/>
          </w:pPr>
          <w:r>
            <w:t xml:space="preserve">Assignment </w:t>
          </w:r>
          <w:r w:rsidR="00FE0D32">
            <w:t xml:space="preserve">Unit 3: One-Page </w:t>
          </w:r>
          <w:r w:rsidR="00E462CE">
            <w:t>Business</w:t>
          </w:r>
          <w:r w:rsidR="00FE0D32">
            <w:t xml:space="preserve"> Strategy</w:t>
          </w:r>
        </w:p>
      </w:tc>
    </w:tr>
  </w:tbl>
  <w:p w:rsidR="009E4517" w:rsidRDefault="009E4517" w14:paraId="2B5A667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116A" w:rsidP="009E4517" w:rsidRDefault="0037116A" w14:paraId="333D3DCD" w14:textId="77777777">
      <w:pPr>
        <w:spacing w:after="0" w:line="240" w:lineRule="auto"/>
      </w:pPr>
      <w:r>
        <w:separator/>
      </w:r>
    </w:p>
  </w:footnote>
  <w:footnote w:type="continuationSeparator" w:id="0">
    <w:p w:rsidR="0037116A" w:rsidP="009E4517" w:rsidRDefault="0037116A" w14:paraId="619AAD11"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05"/>
      <w:gridCol w:w="3405"/>
      <w:gridCol w:w="3405"/>
    </w:tblGrid>
    <w:tr w:rsidR="6437DEBA" w:rsidTr="6437DEBA" w14:paraId="7F7E846D">
      <w:tc>
        <w:tcPr>
          <w:tcW w:w="3405" w:type="dxa"/>
          <w:tcMar/>
        </w:tcPr>
        <w:p w:rsidR="6437DEBA" w:rsidP="6437DEBA" w:rsidRDefault="6437DEBA" w14:paraId="08AA5E4B" w14:textId="3DAB8E95">
          <w:pPr>
            <w:pStyle w:val="Header"/>
            <w:bidi w:val="0"/>
            <w:ind w:left="-115"/>
            <w:jc w:val="left"/>
          </w:pPr>
        </w:p>
      </w:tc>
      <w:tc>
        <w:tcPr>
          <w:tcW w:w="3405" w:type="dxa"/>
          <w:tcMar/>
        </w:tcPr>
        <w:p w:rsidR="6437DEBA" w:rsidP="6437DEBA" w:rsidRDefault="6437DEBA" w14:paraId="141F4258" w14:textId="1EE75412">
          <w:pPr>
            <w:pStyle w:val="Header"/>
            <w:bidi w:val="0"/>
            <w:jc w:val="center"/>
          </w:pPr>
        </w:p>
      </w:tc>
      <w:tc>
        <w:tcPr>
          <w:tcW w:w="3405" w:type="dxa"/>
          <w:tcMar/>
        </w:tcPr>
        <w:p w:rsidR="6437DEBA" w:rsidP="6437DEBA" w:rsidRDefault="6437DEBA" w14:paraId="355C65ED" w14:textId="7C67F828">
          <w:pPr>
            <w:pStyle w:val="Header"/>
            <w:bidi w:val="0"/>
            <w:ind w:right="-115"/>
            <w:jc w:val="right"/>
          </w:pPr>
        </w:p>
      </w:tc>
    </w:tr>
  </w:tbl>
  <w:p w:rsidR="6437DEBA" w:rsidP="6437DEBA" w:rsidRDefault="6437DEBA" w14:paraId="2AB12373" w14:textId="7A7CA77E">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31C3F"/>
    <w:multiLevelType w:val="hybridMultilevel"/>
    <w:tmpl w:val="EB8C1D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C8B537F"/>
    <w:multiLevelType w:val="hybridMultilevel"/>
    <w:tmpl w:val="ED2EA032"/>
    <w:lvl w:ilvl="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E10AC7"/>
    <w:multiLevelType w:val="hybridMultilevel"/>
    <w:tmpl w:val="2AC04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dirty"/>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4517"/>
    <w:rsid w:val="00046DAD"/>
    <w:rsid w:val="00112A34"/>
    <w:rsid w:val="0012138E"/>
    <w:rsid w:val="001F6A34"/>
    <w:rsid w:val="002832A2"/>
    <w:rsid w:val="003202DF"/>
    <w:rsid w:val="0037116A"/>
    <w:rsid w:val="003B47F2"/>
    <w:rsid w:val="00403A3E"/>
    <w:rsid w:val="0045694B"/>
    <w:rsid w:val="004C537C"/>
    <w:rsid w:val="00722295"/>
    <w:rsid w:val="007B7DCC"/>
    <w:rsid w:val="00875BBB"/>
    <w:rsid w:val="00924E42"/>
    <w:rsid w:val="00946277"/>
    <w:rsid w:val="009913FB"/>
    <w:rsid w:val="00991F87"/>
    <w:rsid w:val="00996EFE"/>
    <w:rsid w:val="009E4517"/>
    <w:rsid w:val="00AA41CB"/>
    <w:rsid w:val="00B35E71"/>
    <w:rsid w:val="00B66803"/>
    <w:rsid w:val="00BF7B9A"/>
    <w:rsid w:val="00CF0D25"/>
    <w:rsid w:val="00DB4FF7"/>
    <w:rsid w:val="00E462CE"/>
    <w:rsid w:val="00FE0D32"/>
    <w:rsid w:val="00FF645D"/>
    <w:rsid w:val="01B8A8ED"/>
    <w:rsid w:val="031BF2C4"/>
    <w:rsid w:val="0AE26228"/>
    <w:rsid w:val="0C8C15F8"/>
    <w:rsid w:val="0EFF50AF"/>
    <w:rsid w:val="109B2110"/>
    <w:rsid w:val="10F9A0E6"/>
    <w:rsid w:val="1278093A"/>
    <w:rsid w:val="15BD3C15"/>
    <w:rsid w:val="208A3568"/>
    <w:rsid w:val="22663654"/>
    <w:rsid w:val="282F0545"/>
    <w:rsid w:val="29A8DC42"/>
    <w:rsid w:val="2B66A607"/>
    <w:rsid w:val="2EC35C90"/>
    <w:rsid w:val="36968A40"/>
    <w:rsid w:val="38325AA1"/>
    <w:rsid w:val="39404790"/>
    <w:rsid w:val="3B50D306"/>
    <w:rsid w:val="3BF5CB97"/>
    <w:rsid w:val="3EA88C67"/>
    <w:rsid w:val="3FED8792"/>
    <w:rsid w:val="4164B480"/>
    <w:rsid w:val="420EBE6C"/>
    <w:rsid w:val="42ABE9F7"/>
    <w:rsid w:val="4319B637"/>
    <w:rsid w:val="45127140"/>
    <w:rsid w:val="4AB88F73"/>
    <w:rsid w:val="4CA688C4"/>
    <w:rsid w:val="4CB4C1DE"/>
    <w:rsid w:val="5465CBA8"/>
    <w:rsid w:val="597D04CA"/>
    <w:rsid w:val="604BB12D"/>
    <w:rsid w:val="6095E753"/>
    <w:rsid w:val="62E1B2A8"/>
    <w:rsid w:val="6437DEBA"/>
    <w:rsid w:val="66FBB8E1"/>
    <w:rsid w:val="6D624F45"/>
    <w:rsid w:val="6E1196E1"/>
    <w:rsid w:val="73B9448E"/>
    <w:rsid w:val="73EB9965"/>
    <w:rsid w:val="761CA8C6"/>
    <w:rsid w:val="7B2D87F9"/>
    <w:rsid w:val="7E926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4F711"/>
  <w15:docId w15:val="{12239191-DC1C-4BCC-9888-D857CB2AD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9E451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9E4517"/>
    <w:pPr>
      <w:tabs>
        <w:tab w:val="center" w:pos="4680"/>
        <w:tab w:val="right" w:pos="9360"/>
      </w:tabs>
      <w:spacing w:after="0" w:line="240" w:lineRule="auto"/>
    </w:pPr>
  </w:style>
  <w:style w:type="character" w:styleId="HeaderChar" w:customStyle="1">
    <w:name w:val="Header Char"/>
    <w:basedOn w:val="DefaultParagraphFont"/>
    <w:link w:val="Header"/>
    <w:uiPriority w:val="99"/>
    <w:rsid w:val="009E4517"/>
  </w:style>
  <w:style w:type="paragraph" w:styleId="Footer">
    <w:name w:val="footer"/>
    <w:basedOn w:val="Normal"/>
    <w:link w:val="FooterChar"/>
    <w:uiPriority w:val="99"/>
    <w:unhideWhenUsed/>
    <w:rsid w:val="009E4517"/>
    <w:pPr>
      <w:tabs>
        <w:tab w:val="center" w:pos="4680"/>
        <w:tab w:val="right" w:pos="9360"/>
      </w:tabs>
      <w:spacing w:after="0" w:line="240" w:lineRule="auto"/>
    </w:pPr>
  </w:style>
  <w:style w:type="character" w:styleId="FooterChar" w:customStyle="1">
    <w:name w:val="Footer Char"/>
    <w:basedOn w:val="DefaultParagraphFont"/>
    <w:link w:val="Footer"/>
    <w:uiPriority w:val="99"/>
    <w:rsid w:val="009E4517"/>
  </w:style>
  <w:style w:type="paragraph" w:styleId="BalloonText">
    <w:name w:val="Balloon Text"/>
    <w:basedOn w:val="Normal"/>
    <w:link w:val="BalloonTextChar"/>
    <w:uiPriority w:val="99"/>
    <w:semiHidden/>
    <w:unhideWhenUsed/>
    <w:rsid w:val="009E4517"/>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E4517"/>
    <w:rPr>
      <w:rFonts w:ascii="Tahoma" w:hAnsi="Tahoma" w:cs="Tahoma"/>
      <w:sz w:val="16"/>
      <w:szCs w:val="16"/>
    </w:rPr>
  </w:style>
  <w:style w:type="character" w:styleId="Hyperlink">
    <w:name w:val="Hyperlink"/>
    <w:basedOn w:val="DefaultParagraphFont"/>
    <w:uiPriority w:val="99"/>
    <w:semiHidden/>
    <w:unhideWhenUsed/>
    <w:rsid w:val="007B7DCC"/>
    <w:rPr>
      <w:color w:val="0000FF"/>
      <w:u w:val="single"/>
    </w:rPr>
  </w:style>
  <w:style w:type="paragraph" w:styleId="ListParagraph">
    <w:name w:val="List Paragraph"/>
    <w:basedOn w:val="Normal"/>
    <w:uiPriority w:val="34"/>
    <w:qFormat/>
    <w:rsid w:val="007B7DCC"/>
    <w:pPr>
      <w:ind w:left="720"/>
      <w:contextualSpacing/>
    </w:pPr>
  </w:style>
  <w:style w:type="character" w:styleId="Strong">
    <w:name w:val="Strong"/>
    <w:basedOn w:val="DefaultParagraphFont"/>
    <w:uiPriority w:val="22"/>
    <w:qFormat/>
    <w:rsid w:val="00403A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91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eader" Target="/word/header.xml" Id="R3b3760f9d1f845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lastModifiedBy>JAKE OCONNOR</lastModifiedBy>
  <revision>3</revision>
  <dcterms:created xsi:type="dcterms:W3CDTF">2018-05-29T03:11:00.0000000Z</dcterms:created>
  <dcterms:modified xsi:type="dcterms:W3CDTF">2021-09-16T04:36:16.9805275Z</dcterms:modified>
</coreProperties>
</file>