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and I got together to do some Edabit Challenges, we got a little ambitious so we went for some difficult problems. We did the Tower of Hanoi problem and one called 7 boom. The experience was cool because we got to spend more time than you typically would due to the complexity. The functions required were a bit larger than your typical questions and we had fun I think hashing it out. I over complicated the answers, which is something I know I could improve on. I always seem to approach the question from a perspective that leads me to way over think the solution when usually Occam’s Razor holds true and I just need to focus on what is simple and makes sense.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Preparing for an interview is something I actually kind of enjoy. Mostly because when I prep well, I never leave an interview feeling like I did poorly. Most of my interview prep is research. I really dive into the company and find any and all examples of their product, projects, and culture I can find. Usually I find these between LinkedIn and the company's website. I use this information to write some pointed questions (“I saw you had a company party last month. Can you tell me about what other kinds of company events you hold?”). It’s a reflection of the time I spend learning about the company. Technically I do the normal kind of prep, whiteboard challenges mostly, but I also like to do my best to reach out to current employees and see if they have any insights on what the interviewing process is like. Doing that might help me adjust my practice to include the style of question that the company might present. Also preparing a list of post interview questions not just because I don’t want to not have them, but also because I’m usually genuinely curious details of the company.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