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smallCaps/>
        </w:rPr>
        <w:t xml:space="preserve">đại học quốc gia tphcm</w:t>
      </w:r>
      <w:r>
        <w:br w:type="textWrapping"/>
      </w:r>
      <w:r>
        <w:rPr>
          <w:smallCaps/>
        </w:rPr>
        <w:t xml:space="preserve">trường đại học khoa học tự nhiên</w:t>
      </w:r>
      <w:r>
        <w:br w:type="textWrapping"/>
      </w:r>
      <w:r>
        <w:rPr>
          <w:smallCaps/>
        </w:rPr>
        <w:t xml:space="preserve">khoa công nghệ thông tin</w:t>
      </w:r>
      <w:r>
        <w:br w:type="textWrapping"/>
      </w:r>
      <w:r>
        <w:drawing>
          <wp:inline>
            <wp:extent cx="5334000" cy="5334000"/>
            <wp:effectExtent b="0" l="0" r="0" t="0"/>
            <wp:docPr descr="image" title="" id="1" name="Picture"/>
            <a:graphic>
              <a:graphicData uri="http://schemas.openxmlformats.org/drawingml/2006/picture">
                <pic:pic>
                  <pic:nvPicPr>
                    <pic:cNvPr descr="img/hcmus-logo.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 </w:t>
      </w:r>
      <w:r>
        <w:rPr>
          <w:b/>
        </w:rPr>
        <w:t xml:space="preserve">Báo cáo đồ án</w:t>
      </w:r>
      <w:r>
        <w:br w:type="textWrapping"/>
      </w:r>
      <w:r>
        <w:rPr>
          <w:b/>
        </w:rPr>
        <w:t xml:space="preserve">Đề tài: Reverse Engineering</w:t>
      </w:r>
      <w:r>
        <w:t xml:space="preserve"> </w:t>
      </w:r>
      <w:r>
        <w:br w:type="textWrapping"/>
      </w:r>
    </w:p>
    <w:p>
      <w:pPr>
        <w:pStyle w:val="BodyText"/>
      </w:pPr>
      <w:r>
        <w:rPr>
          <w:b/>
        </w:rPr>
        <w:t xml:space="preserve">Môn học: Hệ thống máy tính</w:t>
      </w:r>
      <w:r>
        <w:br w:type="textWrapping"/>
      </w:r>
    </w:p>
    <w:p>
      <w:pPr>
        <w:pStyle w:val="BodyText"/>
      </w:pPr>
      <w:r>
        <w:rPr>
          <w:i/>
        </w:rPr>
        <w:t xml:space="preserve">Sinh viên thực hiện:</w:t>
      </w:r>
      <w:r>
        <w:br w:type="textWrapping"/>
      </w:r>
    </w:p>
    <w:tbl>
      <w:tblPr>
        <w:tblStyle w:val="Table"/>
        <w:tblW w:type="pct" w:w="0.0"/>
        <w:tblLook w:firstRow="0"/>
      </w:tblPr>
      <w:tblGrid/>
      <w:tr>
        <w:tc>
          <w:p>
            <w:pPr>
              <w:pStyle w:val="Compact"/>
              <w:jc w:val="left"/>
            </w:pPr>
            <w:r>
              <w:t xml:space="preserve">Nguyễn Minh Hiếu</w:t>
            </w:r>
          </w:p>
        </w:tc>
        <w:tc>
          <w:p>
            <w:pPr>
              <w:pStyle w:val="Compact"/>
              <w:jc w:val="left"/>
            </w:pPr>
            <w:r>
              <w:t xml:space="preserve">23120124</w:t>
            </w:r>
          </w:p>
        </w:tc>
      </w:tr>
      <w:tr>
        <w:tc>
          <w:p>
            <w:pPr>
              <w:pStyle w:val="Compact"/>
              <w:jc w:val="left"/>
            </w:pPr>
            <w:r>
              <w:t xml:space="preserve">Huỳnh Mạnh Tường</w:t>
            </w:r>
          </w:p>
        </w:tc>
        <w:tc>
          <w:p>
            <w:pPr>
              <w:pStyle w:val="Compact"/>
              <w:jc w:val="left"/>
            </w:pPr>
            <w:r>
              <w:t xml:space="preserve">23120119</w:t>
            </w:r>
          </w:p>
        </w:tc>
      </w:tr>
      <w:tr>
        <w:tc>
          <w:p>
            <w:pPr>
              <w:pStyle w:val="Compact"/>
              <w:jc w:val="left"/>
            </w:pPr>
            <w:r>
              <w:t xml:space="preserve">Nguyễn Thanh Phong</w:t>
            </w:r>
          </w:p>
        </w:tc>
        <w:tc>
          <w:p>
            <w:pPr>
              <w:pStyle w:val="Compact"/>
              <w:jc w:val="left"/>
            </w:pPr>
            <w:r>
              <w:t xml:space="preserve">23120111</w:t>
            </w:r>
          </w:p>
        </w:tc>
      </w:tr>
    </w:tbl>
    <w:p>
      <w:pPr>
        <w:pStyle w:val="BodyText"/>
      </w:pPr>
      <w:r>
        <w:t xml:space="preserve"> </w:t>
      </w:r>
    </w:p>
    <w:p>
      <w:pPr>
        <w:pStyle w:val="BodyText"/>
      </w:pPr>
      <w:r>
        <w:rPr>
          <w:i/>
        </w:rPr>
        <w:t xml:space="preserve">Giáo viên hướng dẫn:</w:t>
      </w:r>
      <w:r>
        <w:br w:type="textWrapping"/>
      </w:r>
      <w:r>
        <w:t xml:space="preserve">Lê Viết Long</w:t>
      </w:r>
    </w:p>
    <w:p>
      <w:pPr>
        <w:pStyle w:val="BodyText"/>
      </w:pPr>
      <w:r>
        <w:br w:type="textWrapping"/>
      </w:r>
      <w:r>
        <w:br w:type="textWrapping"/>
      </w:r>
    </w:p>
    <w:p>
      <w:pPr>
        <w:pStyle w:val="Heading1"/>
      </w:pPr>
      <w:bookmarkStart w:id="21" w:name="giới-thiệu"/>
      <w:r>
        <w:t xml:space="preserve">Giới thiệu</w:t>
      </w:r>
      <w:bookmarkEnd w:id="21"/>
    </w:p>
    <w:p>
      <w:pPr>
        <w:pStyle w:val="FirstParagraph"/>
      </w:pPr>
      <w:r>
        <w:t xml:space="preserve">Đồ án Reverse Engineering giúp rèn luyện kỹ năng phân tích mã máy và tìm hiểu cách thức hoạt động nội tại của các phần mềm thông qua các bài tập dạng</w:t>
      </w:r>
      <w:r>
        <w:t xml:space="preserve"> </w:t>
      </w:r>
      <w:r>
        <w:rPr>
          <w:i/>
        </w:rPr>
        <w:t xml:space="preserve">KeygenMe</w:t>
      </w:r>
      <w:r>
        <w:t xml:space="preserve">. Mỗi chương trình KeygenMe yêu cầu người dùng nhập một cặp giá trị gồm</w:t>
      </w:r>
      <w:r>
        <w:t xml:space="preserve"> </w:t>
      </w:r>
      <w:r>
        <w:rPr>
          <w:i/>
        </w:rPr>
        <w:t xml:space="preserve">username</w:t>
      </w:r>
      <w:r>
        <w:t xml:space="preserve"> </w:t>
      </w:r>
      <w:r>
        <w:t xml:space="preserve">và</w:t>
      </w:r>
      <w:r>
        <w:t xml:space="preserve"> </w:t>
      </w:r>
      <w:r>
        <w:rPr>
          <w:i/>
        </w:rPr>
        <w:t xml:space="preserve">key</w:t>
      </w:r>
      <w:r>
        <w:t xml:space="preserve">. Nếu key hợp lệ, chương trình cho phép tiếp tục; ngược lại sẽ báo lỗi. Việc phân tích ngược nhằm xác định quy tắc kiểm tra key và xây dựng lại thuật toán sinh key tương ứng.</w:t>
      </w:r>
    </w:p>
    <w:p>
      <w:pPr>
        <w:pStyle w:val="BodyText"/>
      </w:pPr>
      <w:r>
        <w:t xml:space="preserve">Quá trình thực hiện bao gồm việc sử dụng các công cụ hỗ trợ như</w:t>
      </w:r>
      <w:r>
        <w:t xml:space="preserve"> </w:t>
      </w:r>
      <w:r>
        <w:rPr>
          <w:b/>
        </w:rPr>
        <w:t xml:space="preserve">OllyDbg</w:t>
      </w:r>
      <w:r>
        <w:t xml:space="preserve">,</w:t>
      </w:r>
      <w:r>
        <w:t xml:space="preserve"> </w:t>
      </w:r>
      <w:r>
        <w:rPr>
          <w:b/>
        </w:rPr>
        <w:t xml:space="preserve">IDA Pro</w:t>
      </w:r>
      <w:r>
        <w:t xml:space="preserve"> </w:t>
      </w:r>
      <w:r>
        <w:t xml:space="preserve">để dịch ngược mã thực thi, đọc hiểu mã hợp ngữ, xác định thuật toán kiểm tra key, sau đó xây dựng lại chương trình sinh key (keygen) bằng một ngôn ngữ lập trình bất kỳ.</w:t>
      </w:r>
    </w:p>
    <w:p>
      <w:pPr>
        <w:pStyle w:val="BodyText"/>
      </w:pPr>
      <w:r>
        <w:t xml:space="preserve">Đồ án không chỉ củng cố kiến thức về kiến trúc máy tính và hợp ngữ, mà còn tạo cơ hội áp dụng kỹ năng phân tích, tư duy logic và hiểu sâu hơn về bảo mật phần mềm ở mức thấp.</w:t>
      </w:r>
    </w:p>
    <w:p>
      <w:pPr>
        <w:pStyle w:val="Heading1"/>
      </w:pPr>
      <w:bookmarkStart w:id="22" w:name="X2598e9bb241f52ef838e469485c79eb79c28b05"/>
      <w:r>
        <w:t xml:space="preserve">Phân tích thuật toán và phát triển chương trình keygen</w:t>
      </w:r>
      <w:bookmarkEnd w:id="22"/>
    </w:p>
    <w:p>
      <w:pPr>
        <w:pStyle w:val="Heading2"/>
      </w:pPr>
      <w:bookmarkStart w:id="23" w:name="file-1"/>
      <w:r>
        <w:t xml:space="preserve">File 1</w:t>
      </w:r>
      <w:bookmarkEnd w:id="23"/>
    </w:p>
    <w:p>
      <w:pPr>
        <w:pStyle w:val="Heading3"/>
      </w:pPr>
      <w:bookmarkStart w:id="24" w:name="mô-tả-thuật-toán-phát-sinh-khóa"/>
      <w:r>
        <w:t xml:space="preserve">Mô tả thuật toán phát sinh khóa</w:t>
      </w:r>
      <w:bookmarkEnd w:id="24"/>
    </w:p>
    <w:p>
      <w:pPr>
        <w:pStyle w:val="Heading3"/>
      </w:pPr>
      <w:bookmarkStart w:id="25" w:name="chương-trình-phát-sinh-khóa"/>
      <w:r>
        <w:t xml:space="preserve">Chương trình phát sinh khóa</w:t>
      </w:r>
      <w:bookmarkEnd w:id="25"/>
    </w:p>
    <w:p>
      <w:pPr>
        <w:pStyle w:val="Heading2"/>
      </w:pPr>
      <w:bookmarkStart w:id="26" w:name="file-2"/>
      <w:r>
        <w:t xml:space="preserve">File 2</w:t>
      </w:r>
      <w:bookmarkEnd w:id="26"/>
    </w:p>
    <w:p>
      <w:pPr>
        <w:pStyle w:val="Heading3"/>
      </w:pPr>
      <w:bookmarkStart w:id="27" w:name="mô-tả-thuật-toán-phát-sinh-khóa-1"/>
      <w:r>
        <w:t xml:space="preserve">Mô tả thuật toán phát sinh khóa</w:t>
      </w:r>
      <w:bookmarkEnd w:id="27"/>
    </w:p>
    <w:p>
      <w:pPr>
        <w:pStyle w:val="Heading3"/>
      </w:pPr>
      <w:bookmarkStart w:id="28" w:name="chương-trình-phát-sinh-khóa-1"/>
      <w:r>
        <w:t xml:space="preserve">Chương trình phát sinh khóa</w:t>
      </w:r>
      <w:bookmarkEnd w:id="28"/>
    </w:p>
    <w:p>
      <w:pPr>
        <w:pStyle w:val="Heading2"/>
      </w:pPr>
      <w:bookmarkStart w:id="29" w:name="file-3"/>
      <w:r>
        <w:t xml:space="preserve">File 3</w:t>
      </w:r>
      <w:bookmarkEnd w:id="29"/>
    </w:p>
    <w:p>
      <w:pPr>
        <w:pStyle w:val="Heading3"/>
      </w:pPr>
      <w:bookmarkStart w:id="30" w:name="mô-tả-thuật-toán-phát-sinh-khóa-2"/>
      <w:r>
        <w:t xml:space="preserve">Mô tả thuật toán phát sinh khóa</w:t>
      </w:r>
      <w:bookmarkEnd w:id="30"/>
    </w:p>
    <w:p>
      <w:pPr>
        <w:pStyle w:val="FirstParagraph"/>
      </w:pPr>
      <w:r>
        <w:t xml:space="preserve">Tải tệp</w:t>
      </w:r>
      <w:r>
        <w:t xml:space="preserve"> </w:t>
      </w:r>
      <w:r>
        <w:rPr>
          <w:rStyle w:val="VerbatimChar"/>
        </w:rPr>
        <w:t xml:space="preserve">3.exe</w:t>
      </w:r>
      <w:r>
        <w:t xml:space="preserve"> </w:t>
      </w:r>
      <w:r>
        <w:t xml:space="preserve">vào công cụ</w:t>
      </w:r>
      <w:r>
        <w:t xml:space="preserve"> </w:t>
      </w:r>
      <w:r>
        <w:rPr>
          <w:rStyle w:val="VerbatimChar"/>
        </w:rPr>
        <w:t xml:space="preserve">OllyDbg</w:t>
      </w:r>
      <w:r>
        <w:t xml:space="preserve">, sau đó sử dụng chức năng</w:t>
      </w:r>
      <w:r>
        <w:t xml:space="preserve"> </w:t>
      </w:r>
      <w:r>
        <w:rPr>
          <w:i/>
        </w:rPr>
        <w:t xml:space="preserve">Search for  All referenced text strings</w:t>
      </w:r>
      <w:r>
        <w:t xml:space="preserve"> </w:t>
      </w:r>
      <w:r>
        <w:t xml:space="preserve">để lọc các chuỗi ký tự đáng chú ý. Một trong những chuỗi có thể thu hút sự quan tâm được minh họa như sau:</w:t>
      </w:r>
    </w:p>
    <w:p>
      <w:pPr>
        <w:pStyle w:val="BodyText"/>
      </w:pPr>
      <w:r>
        <w:drawing>
          <wp:inline>
            <wp:extent cx="5334000" cy="178650"/>
            <wp:effectExtent b="0" l="0" r="0" t="0"/>
            <wp:docPr descr="image" title="" id="1" name="Picture"/>
            <a:graphic>
              <a:graphicData uri="http://schemas.openxmlformats.org/drawingml/2006/picture">
                <pic:pic>
                  <pic:nvPicPr>
                    <pic:cNvPr descr="img/file-3/1.png" id="0" name="Picture"/>
                    <pic:cNvPicPr>
                      <a:picLocks noChangeArrowheads="1" noChangeAspect="1"/>
                    </pic:cNvPicPr>
                  </pic:nvPicPr>
                  <pic:blipFill>
                    <a:blip r:embed="rId31"/>
                    <a:stretch>
                      <a:fillRect/>
                    </a:stretch>
                  </pic:blipFill>
                  <pic:spPr bwMode="auto">
                    <a:xfrm>
                      <a:off x="0" y="0"/>
                      <a:ext cx="5334000" cy="178650"/>
                    </a:xfrm>
                    <a:prstGeom prst="rect">
                      <a:avLst/>
                    </a:prstGeom>
                    <a:noFill/>
                    <a:ln w="9525">
                      <a:noFill/>
                      <a:headEnd/>
                      <a:tailEnd/>
                    </a:ln>
                  </pic:spPr>
                </pic:pic>
              </a:graphicData>
            </a:graphic>
          </wp:inline>
        </w:drawing>
      </w:r>
    </w:p>
    <w:p>
      <w:pPr>
        <w:pStyle w:val="BodyText"/>
      </w:pPr>
      <w:r>
        <w:t xml:space="preserve">Di chuyển đến dòng mã chứa chuỗi trên, có thể quan sát thấy các lệnh gọi đến hàm</w:t>
      </w:r>
      <w:r>
        <w:t xml:space="preserve"> </w:t>
      </w:r>
      <w:r>
        <w:rPr>
          <w:rStyle w:val="VerbatimChar"/>
        </w:rPr>
        <w:t xml:space="preserve">GetDlgItem</w:t>
      </w:r>
      <w:r>
        <w:t xml:space="preserve">. Đây là một API của Windows, thường được sử dụng trong các ứng dụng giao diện đồ họa (GUI) để lấy</w:t>
      </w:r>
      <w:r>
        <w:t xml:space="preserve"> </w:t>
      </w:r>
      <w:r>
        <w:rPr>
          <w:i/>
        </w:rPr>
        <w:t xml:space="preserve">handle</w:t>
      </w:r>
      <w:r>
        <w:t xml:space="preserve"> </w:t>
      </w:r>
      <w:r>
        <w:t xml:space="preserve">của một control như ô nhập liệu, nút nhấn, v.v.</w:t>
      </w:r>
    </w:p>
    <w:p>
      <w:pPr>
        <w:pStyle w:val="BodyText"/>
      </w:pPr>
      <w:r>
        <w:t xml:space="preserve">Vì đây là vị trí có khả năng cao chứa logic xử lý dữ liệu đầu vào, cần đặt các breakpoint tại các lệnh gọi hàm</w:t>
      </w:r>
      <w:r>
        <w:t xml:space="preserve"> </w:t>
      </w:r>
      <w:r>
        <w:rPr>
          <w:rStyle w:val="VerbatimChar"/>
        </w:rPr>
        <w:t xml:space="preserve">GetDlgItem</w:t>
      </w:r>
      <w:r>
        <w:t xml:space="preserve"> </w:t>
      </w:r>
      <w:r>
        <w:t xml:space="preserve">và</w:t>
      </w:r>
      <w:r>
        <w:t xml:space="preserve"> </w:t>
      </w:r>
      <w:r>
        <w:rPr>
          <w:rStyle w:val="VerbatimChar"/>
        </w:rPr>
        <w:t xml:space="preserve">GetDlgItemTextA</w:t>
      </w:r>
      <w:r>
        <w:t xml:space="preserve"> </w:t>
      </w:r>
      <w:r>
        <w:t xml:space="preserve">để theo dõi quá trình hoạt động của chương trình. Cụ thể, các địa chỉ đặt breakpoint gồm:</w:t>
      </w:r>
      <w:r>
        <w:t xml:space="preserve"> </w:t>
      </w:r>
      <w:r>
        <w:rPr>
          <w:rStyle w:val="VerbatimChar"/>
        </w:rPr>
        <w:t xml:space="preserve">0x401888</w:t>
      </w:r>
      <w:r>
        <w:t xml:space="preserve">,</w:t>
      </w:r>
      <w:r>
        <w:t xml:space="preserve"> </w:t>
      </w:r>
      <w:r>
        <w:rPr>
          <w:rStyle w:val="VerbatimChar"/>
        </w:rPr>
        <w:t xml:space="preserve">0x4018DC</w:t>
      </w:r>
      <w:r>
        <w:t xml:space="preserve">,</w:t>
      </w:r>
      <w:r>
        <w:t xml:space="preserve"> </w:t>
      </w:r>
      <w:r>
        <w:rPr>
          <w:rStyle w:val="VerbatimChar"/>
        </w:rPr>
        <w:t xml:space="preserve">0x401CBB</w:t>
      </w:r>
      <w:r>
        <w:t xml:space="preserve">, và</w:t>
      </w:r>
      <w:r>
        <w:t xml:space="preserve"> </w:t>
      </w:r>
      <w:r>
        <w:rPr>
          <w:rStyle w:val="VerbatimChar"/>
        </w:rPr>
        <w:t xml:space="preserve">0x401CF7</w:t>
      </w:r>
      <w:r>
        <w:t xml:space="preserve">.</w:t>
      </w:r>
    </w:p>
    <w:p>
      <w:pPr>
        <w:pStyle w:val="BodyText"/>
      </w:pPr>
      <w:r>
        <w:t xml:space="preserve">Sau khi đặt breakpoint, tiến hành debug và nhập thông tin:</w:t>
      </w:r>
    </w:p>
    <w:p>
      <w:pPr>
        <w:pStyle w:val="BodyText"/>
      </w:pPr>
      <w:r>
        <w:drawing>
          <wp:inline>
            <wp:extent cx="2358998" cy="1360073"/>
            <wp:effectExtent b="0" l="0" r="0" t="0"/>
            <wp:docPr descr="image" title="" id="1" name="Picture"/>
            <a:graphic>
              <a:graphicData uri="http://schemas.openxmlformats.org/drawingml/2006/picture">
                <pic:pic>
                  <pic:nvPicPr>
                    <pic:cNvPr descr="img/file-3/2.png" id="0" name="Picture"/>
                    <pic:cNvPicPr>
                      <a:picLocks noChangeArrowheads="1" noChangeAspect="1"/>
                    </pic:cNvPicPr>
                  </pic:nvPicPr>
                  <pic:blipFill>
                    <a:blip r:embed="rId32"/>
                    <a:stretch>
                      <a:fillRect/>
                    </a:stretch>
                  </pic:blipFill>
                  <pic:spPr bwMode="auto">
                    <a:xfrm>
                      <a:off x="0" y="0"/>
                      <a:ext cx="2358998" cy="1360073"/>
                    </a:xfrm>
                    <a:prstGeom prst="rect">
                      <a:avLst/>
                    </a:prstGeom>
                    <a:noFill/>
                    <a:ln w="9525">
                      <a:noFill/>
                      <a:headEnd/>
                      <a:tailEnd/>
                    </a:ln>
                  </pic:spPr>
                </pic:pic>
              </a:graphicData>
            </a:graphic>
          </wp:inline>
        </w:drawing>
      </w:r>
    </w:p>
    <w:p>
      <w:pPr>
        <w:pStyle w:val="BodyText"/>
      </w:pPr>
      <w:r>
        <w:t xml:space="preserve">Tại breakpoint đầu tiên, quan sát tại địa chỉ</w:t>
      </w:r>
      <w:r>
        <w:t xml:space="preserve"> </w:t>
      </w:r>
      <w:r>
        <w:rPr>
          <w:rStyle w:val="VerbatimChar"/>
        </w:rPr>
        <w:t xml:space="preserve">0x401898</w:t>
      </w:r>
      <w:r>
        <w:t xml:space="preserve"> </w:t>
      </w:r>
      <w:r>
        <w:t xml:space="preserve">thấy chương trình gọi API</w:t>
      </w:r>
      <w:r>
        <w:t xml:space="preserve"> </w:t>
      </w:r>
      <w:r>
        <w:rPr>
          <w:rStyle w:val="VerbatimChar"/>
        </w:rPr>
        <w:t xml:space="preserve">GetWindowTextLengthA</w:t>
      </w:r>
      <w:r>
        <w:t xml:space="preserve"> </w:t>
      </w:r>
      <w:r>
        <w:t xml:space="preserve">để lấy độ dài chuỗi</w:t>
      </w:r>
      <w:r>
        <w:t xml:space="preserve"> </w:t>
      </w:r>
      <w:r>
        <w:rPr>
          <w:rStyle w:val="VerbatimChar"/>
        </w:rPr>
        <w:t xml:space="preserve">Name</w:t>
      </w:r>
      <w:r>
        <w:t xml:space="preserve"> </w:t>
      </w:r>
      <w:r>
        <w:t xml:space="preserve">và lưu kết quả vào thanh ghi</w:t>
      </w:r>
      <w:r>
        <w:t xml:space="preserve"> </w:t>
      </w:r>
      <w:r>
        <w:rPr>
          <w:rStyle w:val="VerbatimChar"/>
        </w:rPr>
        <w:t xml:space="preserve">EAX</w:t>
      </w:r>
      <w:r>
        <w:t xml:space="preserve">. Ngay sau đó, chương trình so sánh</w:t>
      </w:r>
      <w:r>
        <w:t xml:space="preserve"> </w:t>
      </w:r>
      <w:r>
        <w:rPr>
          <w:rStyle w:val="VerbatimChar"/>
        </w:rPr>
        <w:t xml:space="preserve">EAX</w:t>
      </w:r>
      <w:r>
        <w:t xml:space="preserve"> </w:t>
      </w:r>
      <w:r>
        <w:t xml:space="preserve">với 4. Nếu</w:t>
      </w:r>
      <w:r>
        <w:t xml:space="preserve"> </w:t>
      </w:r>
      <w:r>
        <w:rPr>
          <w:rStyle w:val="VerbatimChar"/>
        </w:rPr>
        <w:t xml:space="preserve">EAX</w:t>
      </w:r>
      <w:r>
        <w:t xml:space="preserve"> </w:t>
      </w:r>
      <m:oMath>
        <m:r>
          <m:t>≤</m:t>
        </m:r>
      </m:oMath>
      <w:r>
        <w:t xml:space="preserve"> </w:t>
      </w:r>
      <w:r>
        <w:t xml:space="preserve">4, luồng thực thi sẽ nhảy xuống địa chỉ</w:t>
      </w:r>
      <w:r>
        <w:t xml:space="preserve"> </w:t>
      </w:r>
      <w:r>
        <w:rPr>
          <w:rStyle w:val="VerbatimChar"/>
        </w:rPr>
        <w:t xml:space="preserve">0x00401FD4</w:t>
      </w:r>
      <w:r>
        <w:t xml:space="preserve">. Điều này cho thấy điều kiện ràng buộc đầu tiên là</w:t>
      </w:r>
      <w:r>
        <w:t xml:space="preserve"> </w:t>
      </w:r>
      <w:r>
        <w:rPr>
          <w:b/>
        </w:rPr>
        <w:t xml:space="preserve">độ dài chuỗi</w:t>
      </w:r>
      <w:r>
        <w:rPr>
          <w:b/>
        </w:rPr>
        <w:t xml:space="preserve"> </w:t>
      </w:r>
      <w:r>
        <w:rPr>
          <w:rStyle w:val="VerbatimChar"/>
          <w:b/>
        </w:rPr>
        <w:t xml:space="preserve">Name</w:t>
      </w:r>
      <w:r>
        <w:rPr>
          <w:b/>
        </w:rPr>
        <w:t xml:space="preserve"> </w:t>
      </w:r>
      <w:r>
        <w:rPr>
          <w:b/>
        </w:rPr>
        <w:t xml:space="preserve">phải lớn hơn 4</w:t>
      </w:r>
      <w:r>
        <w:t xml:space="preserve">.</w:t>
      </w:r>
    </w:p>
    <w:p>
      <w:pPr>
        <w:pStyle w:val="BodyText"/>
      </w:pPr>
      <w:r>
        <w:drawing>
          <wp:inline>
            <wp:extent cx="5094514" cy="860611"/>
            <wp:effectExtent b="0" l="0" r="0" t="0"/>
            <wp:docPr descr="image" title="" id="1" name="Picture"/>
            <a:graphic>
              <a:graphicData uri="http://schemas.openxmlformats.org/drawingml/2006/picture">
                <pic:pic>
                  <pic:nvPicPr>
                    <pic:cNvPr descr="img/file-3/3.png" id="0" name="Picture"/>
                    <pic:cNvPicPr>
                      <a:picLocks noChangeArrowheads="1" noChangeAspect="1"/>
                    </pic:cNvPicPr>
                  </pic:nvPicPr>
                  <pic:blipFill>
                    <a:blip r:embed="rId33"/>
                    <a:stretch>
                      <a:fillRect/>
                    </a:stretch>
                  </pic:blipFill>
                  <pic:spPr bwMode="auto">
                    <a:xfrm>
                      <a:off x="0" y="0"/>
                      <a:ext cx="5094514" cy="860611"/>
                    </a:xfrm>
                    <a:prstGeom prst="rect">
                      <a:avLst/>
                    </a:prstGeom>
                    <a:noFill/>
                    <a:ln w="9525">
                      <a:noFill/>
                      <a:headEnd/>
                      <a:tailEnd/>
                    </a:ln>
                  </pic:spPr>
                </pic:pic>
              </a:graphicData>
            </a:graphic>
          </wp:inline>
        </w:drawing>
      </w:r>
    </w:p>
    <w:p>
      <w:pPr>
        <w:pStyle w:val="BodyText"/>
      </w:pPr>
      <w:r>
        <w:t xml:space="preserve">Tại breakpoint thứ hai, quan sát thấy một vòng lặp đang được thực hiện.</w:t>
      </w:r>
    </w:p>
    <w:p>
      <w:pPr>
        <w:pStyle w:val="BodyText"/>
      </w:pPr>
      <w:r>
        <w:drawing>
          <wp:inline>
            <wp:extent cx="4779468" cy="1897956"/>
            <wp:effectExtent b="0" l="0" r="0" t="0"/>
            <wp:docPr descr="image" title="" id="1" name="Picture"/>
            <a:graphic>
              <a:graphicData uri="http://schemas.openxmlformats.org/drawingml/2006/picture">
                <pic:pic>
                  <pic:nvPicPr>
                    <pic:cNvPr descr="img/file-3/4.png" id="0" name="Picture"/>
                    <pic:cNvPicPr>
                      <a:picLocks noChangeArrowheads="1" noChangeAspect="1"/>
                    </pic:cNvPicPr>
                  </pic:nvPicPr>
                  <pic:blipFill>
                    <a:blip r:embed="rId34"/>
                    <a:stretch>
                      <a:fillRect/>
                    </a:stretch>
                  </pic:blipFill>
                  <pic:spPr bwMode="auto">
                    <a:xfrm>
                      <a:off x="0" y="0"/>
                      <a:ext cx="4779468" cy="1897956"/>
                    </a:xfrm>
                    <a:prstGeom prst="rect">
                      <a:avLst/>
                    </a:prstGeom>
                    <a:noFill/>
                    <a:ln w="9525">
                      <a:noFill/>
                      <a:headEnd/>
                      <a:tailEnd/>
                    </a:ln>
                  </pic:spPr>
                </pic:pic>
              </a:graphicData>
            </a:graphic>
          </wp:inline>
        </w:drawing>
      </w:r>
    </w:p>
    <w:p>
      <w:pPr>
        <w:pStyle w:val="BodyText"/>
      </w:pPr>
      <w:r>
        <w:t xml:space="preserve">Vòng lặp này tính tổng mã ASCII của các ký tự trong chuỗi</w:t>
      </w:r>
      <w:r>
        <w:t xml:space="preserve"> </w:t>
      </w:r>
      <w:r>
        <w:rPr>
          <w:rStyle w:val="VerbatimChar"/>
        </w:rPr>
        <w:t xml:space="preserve">Name</w:t>
      </w:r>
      <w:r>
        <w:t xml:space="preserve">. Với chuỗi ví dụ là</w:t>
      </w:r>
      <w:r>
        <w:t xml:space="preserve"> </w:t>
      </w:r>
      <w:r>
        <w:rPr>
          <w:rStyle w:val="VerbatimChar"/>
        </w:rPr>
        <w:t xml:space="preserve">hieu17</w:t>
      </w:r>
      <w:r>
        <w:t xml:space="preserve">, tổng sẽ là:</w:t>
      </w:r>
    </w:p>
    <w:p>
      <w:pPr>
        <w:pStyle w:val="BodyText"/>
      </w:pPr>
      <m:oMathPara>
        <m:oMathParaPr>
          <m:jc m:val="center"/>
        </m:oMathParaPr>
        <m:oMath>
          <m:r>
            <m:rPr>
              <m:nor/>
              <m:sty m:val="p"/>
              <m:scr m:val="monospace"/>
            </m:rPr>
            <m:t>68 + 69 + 65 + 75 + 31 + 37 = 27F</m:t>
          </m:r>
        </m:oMath>
      </m:oMathPara>
    </w:p>
    <w:p>
      <w:pPr>
        <w:pStyle w:val="FirstParagraph"/>
      </w:pPr>
      <w:r>
        <w:t xml:space="preserve">Quan sát đoạn mã tiếp theo:</w:t>
      </w:r>
    </w:p>
    <w:p>
      <w:pPr>
        <w:pStyle w:val="BodyText"/>
      </w:pPr>
      <w:r>
        <w:drawing>
          <wp:inline>
            <wp:extent cx="3818964" cy="391885"/>
            <wp:effectExtent b="0" l="0" r="0" t="0"/>
            <wp:docPr descr="image" title="" id="1" name="Picture"/>
            <a:graphic>
              <a:graphicData uri="http://schemas.openxmlformats.org/drawingml/2006/picture">
                <pic:pic>
                  <pic:nvPicPr>
                    <pic:cNvPr descr="img/file-3/5.png" id="0" name="Picture"/>
                    <pic:cNvPicPr>
                      <a:picLocks noChangeArrowheads="1" noChangeAspect="1"/>
                    </pic:cNvPicPr>
                  </pic:nvPicPr>
                  <pic:blipFill>
                    <a:blip r:embed="rId35"/>
                    <a:stretch>
                      <a:fillRect/>
                    </a:stretch>
                  </pic:blipFill>
                  <pic:spPr bwMode="auto">
                    <a:xfrm>
                      <a:off x="0" y="0"/>
                      <a:ext cx="3818964" cy="391885"/>
                    </a:xfrm>
                    <a:prstGeom prst="rect">
                      <a:avLst/>
                    </a:prstGeom>
                    <a:noFill/>
                    <a:ln w="9525">
                      <a:noFill/>
                      <a:headEnd/>
                      <a:tailEnd/>
                    </a:ln>
                  </pic:spPr>
                </pic:pic>
              </a:graphicData>
            </a:graphic>
          </wp:inline>
        </w:drawing>
      </w:r>
    </w:p>
    <w:p>
      <w:pPr>
        <w:pStyle w:val="BodyText"/>
      </w:pPr>
      <w:r>
        <w:t xml:space="preserve">Thực hiện phép toán lấy độ dài chuỗi</w:t>
      </w:r>
      <w:r>
        <w:t xml:space="preserve"> </w:t>
      </w:r>
      <w:r>
        <w:rPr>
          <w:rStyle w:val="VerbatimChar"/>
        </w:rPr>
        <w:t xml:space="preserve">Name</w:t>
      </w:r>
      <w:r>
        <w:t xml:space="preserve"> </w:t>
      </w:r>
      <w:r>
        <w:t xml:space="preserve">mũ 3 rồi XOR với tổng ASCII vừa tính. Với độ dài là 6, phép toán thực hiện là:</w:t>
      </w:r>
    </w:p>
    <w:p>
      <w:pPr>
        <w:pStyle w:val="BodyText"/>
      </w:pPr>
      <m:oMathPara>
        <m:oMathParaPr>
          <m:jc m:val="center"/>
        </m:oMathParaPr>
        <m:oMath>
          <m:sSup>
            <m:e>
              <m:r>
                <m:t>6</m:t>
              </m:r>
            </m:e>
            <m:sup>
              <m:r>
                <m:t>3</m:t>
              </m:r>
            </m:sup>
          </m:sSup>
          <m:r>
            <m:t> </m:t>
          </m:r>
          <m:r>
            <m:rPr>
              <m:sty m:val="p"/>
            </m:rPr>
            <m:t>X</m:t>
          </m:r>
          <m:r>
            <m:rPr>
              <m:sty m:val="p"/>
            </m:rPr>
            <m:t>O</m:t>
          </m:r>
          <m:r>
            <m:rPr>
              <m:sty m:val="p"/>
            </m:rPr>
            <m:t>R</m:t>
          </m:r>
          <m:r>
            <m:t> </m:t>
          </m:r>
          <m:r>
            <m:t>27</m:t>
          </m:r>
          <m:r>
            <m:t>F</m:t>
          </m:r>
          <m:r>
            <m:t>=</m:t>
          </m:r>
          <m:r>
            <m:t>2</m:t>
          </m:r>
          <m:r>
            <m:t>A</m:t>
          </m:r>
          <m:r>
            <m:t>7</m:t>
          </m:r>
        </m:oMath>
      </m:oMathPara>
    </w:p>
    <w:p>
      <w:pPr>
        <w:pStyle w:val="FirstParagraph"/>
      </w:pPr>
      <w:r>
        <w:t xml:space="preserve">Tiếp tục trace đến địa chỉ</w:t>
      </w:r>
      <w:r>
        <w:t xml:space="preserve"> </w:t>
      </w:r>
      <w:r>
        <w:rPr>
          <w:rStyle w:val="VerbatimChar"/>
        </w:rPr>
        <w:t xml:space="preserve">0x40197D</w:t>
      </w:r>
      <w:r>
        <w:t xml:space="preserve">:</w:t>
      </w:r>
    </w:p>
    <w:p>
      <w:pPr>
        <w:pStyle w:val="BodyText"/>
      </w:pPr>
      <w:r>
        <w:drawing>
          <wp:inline>
            <wp:extent cx="3818964" cy="852927"/>
            <wp:effectExtent b="0" l="0" r="0" t="0"/>
            <wp:docPr descr="image" title="" id="1" name="Picture"/>
            <a:graphic>
              <a:graphicData uri="http://schemas.openxmlformats.org/drawingml/2006/picture">
                <pic:pic>
                  <pic:nvPicPr>
                    <pic:cNvPr descr="img/file-3/6.png" id="0" name="Picture"/>
                    <pic:cNvPicPr>
                      <a:picLocks noChangeArrowheads="1" noChangeAspect="1"/>
                    </pic:cNvPicPr>
                  </pic:nvPicPr>
                  <pic:blipFill>
                    <a:blip r:embed="rId36"/>
                    <a:stretch>
                      <a:fillRect/>
                    </a:stretch>
                  </pic:blipFill>
                  <pic:spPr bwMode="auto">
                    <a:xfrm>
                      <a:off x="0" y="0"/>
                      <a:ext cx="3818964" cy="852927"/>
                    </a:xfrm>
                    <a:prstGeom prst="rect">
                      <a:avLst/>
                    </a:prstGeom>
                    <a:noFill/>
                    <a:ln w="9525">
                      <a:noFill/>
                      <a:headEnd/>
                      <a:tailEnd/>
                    </a:ln>
                  </pic:spPr>
                </pic:pic>
              </a:graphicData>
            </a:graphic>
          </wp:inline>
        </w:drawing>
      </w:r>
    </w:p>
    <w:p>
      <w:pPr>
        <w:pStyle w:val="BodyText"/>
      </w:pPr>
      <w:r>
        <w:t xml:space="preserve">Chương trình lấy mã ASCII của ký tự đầu tiên và ký tự cuối cùng trong chuỗi</w:t>
      </w:r>
      <w:r>
        <w:t xml:space="preserve"> </w:t>
      </w:r>
      <w:r>
        <w:rPr>
          <w:rStyle w:val="VerbatimChar"/>
        </w:rPr>
        <w:t xml:space="preserve">Name</w:t>
      </w:r>
      <w:r>
        <w:t xml:space="preserve">, nhân với nhau, sau đó bình phương kết quả vừa tính. Cuối cùng, kết quả đó được XOR với hằng số</w:t>
      </w:r>
      <w:r>
        <w:t xml:space="preserve"> </w:t>
      </w:r>
      <w:r>
        <w:rPr>
          <w:rStyle w:val="VerbatimChar"/>
        </w:rPr>
        <w:t xml:space="preserve">0xB221</w:t>
      </w:r>
      <w:r>
        <w:t xml:space="preserve">. Cụ thể:</w:t>
      </w:r>
    </w:p>
    <w:p>
      <w:pPr>
        <w:pStyle w:val="BodyText"/>
      </w:pPr>
      <m:oMathPara>
        <m:oMathParaPr>
          <m:jc m:val="center"/>
        </m:oMathParaPr>
        <m:oMath>
          <m:r>
            <m:t>(</m:t>
          </m:r>
          <m:r>
            <m:t>104</m:t>
          </m:r>
          <m:r>
            <m:t>×</m:t>
          </m:r>
          <m:r>
            <m:t>55</m:t>
          </m:r>
          <m:sSup>
            <m:e>
              <m:r>
                <m:t>)</m:t>
              </m:r>
            </m:e>
            <m:sup>
              <m:r>
                <m:t>2</m:t>
              </m:r>
            </m:sup>
          </m:sSup>
          <m:r>
            <m:t> </m:t>
          </m:r>
          <m:r>
            <m:rPr>
              <m:sty m:val="p"/>
            </m:rPr>
            <m:t>X</m:t>
          </m:r>
          <m:r>
            <m:rPr>
              <m:sty m:val="p"/>
            </m:rPr>
            <m:t>O</m:t>
          </m:r>
          <m:r>
            <m:rPr>
              <m:sty m:val="p"/>
            </m:rPr>
            <m:t>R</m:t>
          </m:r>
          <m:r>
            <m:t> </m:t>
          </m:r>
          <m:r>
            <m:t>45601</m:t>
          </m:r>
          <m:r>
            <m:t>=</m:t>
          </m:r>
          <m:r>
            <m:t>32718400</m:t>
          </m:r>
          <m:r>
            <m:t> </m:t>
          </m:r>
          <m:r>
            <m:rPr>
              <m:sty m:val="p"/>
            </m:rPr>
            <m:t>X</m:t>
          </m:r>
          <m:r>
            <m:rPr>
              <m:sty m:val="p"/>
            </m:rPr>
            <m:t>O</m:t>
          </m:r>
          <m:r>
            <m:rPr>
              <m:sty m:val="p"/>
            </m:rPr>
            <m:t>R</m:t>
          </m:r>
          <m:r>
            <m:t> </m:t>
          </m:r>
          <m:r>
            <m:t>45601</m:t>
          </m:r>
          <m:r>
            <m:t>=</m:t>
          </m:r>
          <m:r>
            <m:t>32707169</m:t>
          </m:r>
        </m:oMath>
      </m:oMathPara>
    </w:p>
    <w:p>
      <w:pPr>
        <w:pStyle w:val="FirstParagraph"/>
      </w:pPr>
      <w:r>
        <w:t xml:space="preserve">Tại địa chỉ</w:t>
      </w:r>
      <w:r>
        <w:t xml:space="preserve"> </w:t>
      </w:r>
      <w:r>
        <w:rPr>
          <w:rStyle w:val="VerbatimChar"/>
        </w:rPr>
        <w:t xml:space="preserve">0x4019A4</w:t>
      </w:r>
      <w:r>
        <w:t xml:space="preserve">:</w:t>
      </w:r>
    </w:p>
    <w:p>
      <w:pPr>
        <w:pStyle w:val="BodyText"/>
      </w:pPr>
      <w:r>
        <w:drawing>
          <wp:inline>
            <wp:extent cx="3934225" cy="330413"/>
            <wp:effectExtent b="0" l="0" r="0" t="0"/>
            <wp:docPr descr="image" title="" id="1" name="Picture"/>
            <a:graphic>
              <a:graphicData uri="http://schemas.openxmlformats.org/drawingml/2006/picture">
                <pic:pic>
                  <pic:nvPicPr>
                    <pic:cNvPr descr="img/file-3/7.png" id="0" name="Picture"/>
                    <pic:cNvPicPr>
                      <a:picLocks noChangeArrowheads="1" noChangeAspect="1"/>
                    </pic:cNvPicPr>
                  </pic:nvPicPr>
                  <pic:blipFill>
                    <a:blip r:embed="rId37"/>
                    <a:stretch>
                      <a:fillRect/>
                    </a:stretch>
                  </pic:blipFill>
                  <pic:spPr bwMode="auto">
                    <a:xfrm>
                      <a:off x="0" y="0"/>
                      <a:ext cx="3934225" cy="330413"/>
                    </a:xfrm>
                    <a:prstGeom prst="rect">
                      <a:avLst/>
                    </a:prstGeom>
                    <a:noFill/>
                    <a:ln w="9525">
                      <a:noFill/>
                      <a:headEnd/>
                      <a:tailEnd/>
                    </a:ln>
                  </pic:spPr>
                </pic:pic>
              </a:graphicData>
            </a:graphic>
          </wp:inline>
        </w:drawing>
      </w:r>
    </w:p>
    <w:p>
      <w:pPr>
        <w:pStyle w:val="BodyText"/>
      </w:pPr>
      <w:r>
        <w:t xml:space="preserve">Kết quả từ bước trên sau đó được chia cho giá trị tại vùng nhớ</w:t>
      </w:r>
      <w:r>
        <w:t xml:space="preserve"> </w:t>
      </w:r>
      <w:r>
        <w:rPr>
          <w:rStyle w:val="VerbatimChar"/>
        </w:rPr>
        <w:t xml:space="preserve">0x442028</w:t>
      </w:r>
      <w:r>
        <w:t xml:space="preserve">. Cụ thể:</w:t>
      </w:r>
    </w:p>
    <w:p>
      <w:pPr>
        <w:pStyle w:val="BodyText"/>
      </w:pPr>
      <m:oMathPara>
        <m:oMathParaPr>
          <m:jc m:val="center"/>
        </m:oMathParaPr>
        <m:oMath>
          <m:r>
            <m:t>32707169</m:t>
          </m:r>
          <m:r>
            <m:t>÷</m:t>
          </m:r>
          <m:r>
            <m:t>679</m:t>
          </m:r>
          <m:r>
            <m:t>=</m:t>
          </m:r>
          <m:r>
            <m:t>48271</m:t>
          </m:r>
        </m:oMath>
      </m:oMathPara>
    </w:p>
    <w:p>
      <w:pPr>
        <w:pStyle w:val="FirstParagraph"/>
      </w:pPr>
      <w:r>
        <w:t xml:space="preserve">Tại breakpoint thứ ba, không có thao tác đặc biệt đáng chú ý. Di chuyển đến breakpoint thứ tư:</w:t>
      </w:r>
    </w:p>
    <w:p>
      <w:pPr>
        <w:pStyle w:val="BodyText"/>
      </w:pPr>
      <w:r>
        <w:drawing>
          <wp:inline>
            <wp:extent cx="3818964" cy="745351"/>
            <wp:effectExtent b="0" l="0" r="0" t="0"/>
            <wp:docPr descr="image" title="" id="1" name="Picture"/>
            <a:graphic>
              <a:graphicData uri="http://schemas.openxmlformats.org/drawingml/2006/picture">
                <pic:pic>
                  <pic:nvPicPr>
                    <pic:cNvPr descr="img/file-3/8.png" id="0" name="Picture"/>
                    <pic:cNvPicPr>
                      <a:picLocks noChangeArrowheads="1" noChangeAspect="1"/>
                    </pic:cNvPicPr>
                  </pic:nvPicPr>
                  <pic:blipFill>
                    <a:blip r:embed="rId38"/>
                    <a:stretch>
                      <a:fillRect/>
                    </a:stretch>
                  </pic:blipFill>
                  <pic:spPr bwMode="auto">
                    <a:xfrm>
                      <a:off x="0" y="0"/>
                      <a:ext cx="3818964" cy="745351"/>
                    </a:xfrm>
                    <a:prstGeom prst="rect">
                      <a:avLst/>
                    </a:prstGeom>
                    <a:noFill/>
                    <a:ln w="9525">
                      <a:noFill/>
                      <a:headEnd/>
                      <a:tailEnd/>
                    </a:ln>
                  </pic:spPr>
                </pic:pic>
              </a:graphicData>
            </a:graphic>
          </wp:inline>
        </w:drawing>
      </w:r>
    </w:p>
    <w:p>
      <w:pPr>
        <w:pStyle w:val="BodyText"/>
      </w:pPr>
      <w:r>
        <w:t xml:space="preserve">Tại địa chỉ</w:t>
      </w:r>
      <w:r>
        <w:t xml:space="preserve"> </w:t>
      </w:r>
      <w:r>
        <w:rPr>
          <w:rStyle w:val="VerbatimChar"/>
        </w:rPr>
        <w:t xml:space="preserve">0x401D12</w:t>
      </w:r>
      <w:r>
        <w:t xml:space="preserve">, chương trình gọi hàm</w:t>
      </w:r>
      <w:r>
        <w:t xml:space="preserve"> </w:t>
      </w:r>
      <w:r>
        <w:rPr>
          <w:rStyle w:val="VerbatimChar"/>
        </w:rPr>
        <w:t xml:space="preserve">strcmp</w:t>
      </w:r>
      <w:r>
        <w:t xml:space="preserve"> </w:t>
      </w:r>
      <w:r>
        <w:t xml:space="preserve">để so sánh chuỗi. Quan sát trong cửa sổ thanh ghi, thấy xuất hiện cặp giá trị:</w:t>
      </w:r>
      <w:r>
        <w:t xml:space="preserve"> </w:t>
      </w:r>
      <w:r>
        <w:rPr>
          <w:rStyle w:val="VerbatimChar"/>
        </w:rPr>
        <w:t xml:space="preserve">45787-32738401</w:t>
      </w:r>
      <w:r>
        <w:t xml:space="preserve">.</w:t>
      </w:r>
    </w:p>
    <w:p>
      <w:pPr>
        <w:pStyle w:val="BodyText"/>
      </w:pPr>
      <w:r>
        <w:drawing>
          <wp:inline>
            <wp:extent cx="2074689" cy="852927"/>
            <wp:effectExtent b="0" l="0" r="0" t="0"/>
            <wp:docPr descr="image" title="" id="1" name="Picture"/>
            <a:graphic>
              <a:graphicData uri="http://schemas.openxmlformats.org/drawingml/2006/picture">
                <pic:pic>
                  <pic:nvPicPr>
                    <pic:cNvPr descr="img/file-3/9.png" id="0" name="Picture"/>
                    <pic:cNvPicPr>
                      <a:picLocks noChangeArrowheads="1" noChangeAspect="1"/>
                    </pic:cNvPicPr>
                  </pic:nvPicPr>
                  <pic:blipFill>
                    <a:blip r:embed="rId39"/>
                    <a:stretch>
                      <a:fillRect/>
                    </a:stretch>
                  </pic:blipFill>
                  <pic:spPr bwMode="auto">
                    <a:xfrm>
                      <a:off x="0" y="0"/>
                      <a:ext cx="2074689" cy="852927"/>
                    </a:xfrm>
                    <a:prstGeom prst="rect">
                      <a:avLst/>
                    </a:prstGeom>
                    <a:noFill/>
                    <a:ln w="9525">
                      <a:noFill/>
                      <a:headEnd/>
                      <a:tailEnd/>
                    </a:ln>
                  </pic:spPr>
                </pic:pic>
              </a:graphicData>
            </a:graphic>
          </wp:inline>
        </w:drawing>
      </w:r>
    </w:p>
    <w:p>
      <w:pPr>
        <w:pStyle w:val="BodyText"/>
      </w:pPr>
      <w:r>
        <w:t xml:space="preserve">Tiến hành nhập lại trong chương trình</w:t>
      </w:r>
      <w:r>
        <w:t xml:space="preserve"> </w:t>
      </w:r>
      <w:r>
        <w:rPr>
          <w:rStyle w:val="VerbatimChar"/>
        </w:rPr>
        <w:t xml:space="preserve">3.exe</w:t>
      </w:r>
      <w:r>
        <w:t xml:space="preserve"> </w:t>
      </w:r>
      <w:r>
        <w:t xml:space="preserve">với</w:t>
      </w:r>
      <w:r>
        <w:t xml:space="preserve"> </w:t>
      </w:r>
      <w:r>
        <w:rPr>
          <w:rStyle w:val="VerbatimChar"/>
        </w:rPr>
        <w:t xml:space="preserve">Name</w:t>
      </w:r>
      <w:r>
        <w:t xml:space="preserve"> </w:t>
      </w:r>
      <w:r>
        <w:t xml:space="preserve">là</w:t>
      </w:r>
      <w:r>
        <w:t xml:space="preserve"> </w:t>
      </w:r>
      <w:r>
        <w:rPr>
          <w:rStyle w:val="VerbatimChar"/>
        </w:rPr>
        <w:t xml:space="preserve">"hieu17"</w:t>
      </w:r>
      <w:r>
        <w:t xml:space="preserve"> </w:t>
      </w:r>
      <w:r>
        <w:t xml:space="preserve">và</w:t>
      </w:r>
      <w:r>
        <w:t xml:space="preserve"> </w:t>
      </w:r>
      <w:r>
        <w:rPr>
          <w:rStyle w:val="VerbatimChar"/>
        </w:rPr>
        <w:t xml:space="preserve">Serial</w:t>
      </w:r>
      <w:r>
        <w:t xml:space="preserve"> </w:t>
      </w:r>
      <w:r>
        <w:t xml:space="preserve">là</w:t>
      </w:r>
      <w:r>
        <w:t xml:space="preserve"> </w:t>
      </w:r>
      <w:r>
        <w:rPr>
          <w:rStyle w:val="VerbatimChar"/>
        </w:rPr>
        <w:t xml:space="preserve">"45787-32738401"</w:t>
      </w:r>
      <w:r>
        <w:t xml:space="preserve"> </w:t>
      </w:r>
      <w:r>
        <w:t xml:space="preserve">thì xuất hiện thông báo chúc mừng. Như vậy, đây chính là serial hợp lệ tương ứng với chuỗi</w:t>
      </w:r>
      <w:r>
        <w:t xml:space="preserve"> </w:t>
      </w:r>
      <w:r>
        <w:rPr>
          <w:rStyle w:val="VerbatimChar"/>
        </w:rPr>
        <w:t xml:space="preserve">Name = "hieu17"</w:t>
      </w:r>
      <w:r>
        <w:t xml:space="preserve">.</w:t>
      </w:r>
    </w:p>
    <w:p>
      <w:pPr>
        <w:pStyle w:val="BodyText"/>
      </w:pPr>
      <w:r>
        <w:t xml:space="preserve">Có thể nhận thấy, phần đầu của serial là kết quả từ phép chia:</w:t>
      </w:r>
    </w:p>
    <w:p>
      <w:pPr>
        <w:pStyle w:val="BodyText"/>
      </w:pPr>
      <m:oMathPara>
        <m:oMathParaPr>
          <m:jc m:val="center"/>
        </m:oMathParaPr>
        <m:oMath>
          <m:r>
            <m:t>32707169</m:t>
          </m:r>
          <m:r>
            <m:t>÷</m:t>
          </m:r>
          <m:r>
            <m:t>679</m:t>
          </m:r>
          <m:r>
            <m:t>=</m:t>
          </m:r>
          <m:r>
            <m:t>48271</m:t>
          </m:r>
        </m:oMath>
      </m:oMathPara>
    </w:p>
    <w:p>
      <w:pPr>
        <w:pStyle w:val="FirstParagraph"/>
      </w:pPr>
      <w:r>
        <w:t xml:space="preserve">Và phần sau là kết quả từ phép XOR:</w:t>
      </w:r>
    </w:p>
    <w:p>
      <w:pPr>
        <w:pStyle w:val="BodyText"/>
      </w:pPr>
      <m:oMathPara>
        <m:oMathParaPr>
          <m:jc m:val="center"/>
        </m:oMathParaPr>
        <m:oMath>
          <m:sSup>
            <m:e>
              <m:r>
                <m:t>5720</m:t>
              </m:r>
            </m:e>
            <m:sup>
              <m:r>
                <m:t>2</m:t>
              </m:r>
            </m:sup>
          </m:sSup>
          <m:r>
            <m:t> </m:t>
          </m:r>
          <m:r>
            <m:rPr>
              <m:sty m:val="p"/>
            </m:rPr>
            <m:t>X</m:t>
          </m:r>
          <m:r>
            <m:rPr>
              <m:sty m:val="p"/>
            </m:rPr>
            <m:t>O</m:t>
          </m:r>
          <m:r>
            <m:rPr>
              <m:sty m:val="p"/>
            </m:rPr>
            <m:t>R</m:t>
          </m:r>
          <m:r>
            <m:t> </m:t>
          </m:r>
          <m:r>
            <m:t>45601</m:t>
          </m:r>
          <m:r>
            <m:t>=</m:t>
          </m:r>
          <m:r>
            <m:t>32707169</m:t>
          </m:r>
        </m:oMath>
      </m:oMathPara>
    </w:p>
    <w:p>
      <w:pPr>
        <w:pStyle w:val="FirstParagraph"/>
      </w:pPr>
      <w:r>
        <w:t xml:space="preserve">Từ đây suy ra, serial có dạng:</w:t>
      </w:r>
    </w:p>
    <w:p>
      <w:pPr>
        <w:pStyle w:val="Heading3"/>
      </w:pPr>
      <w:bookmarkStart w:id="40" w:name="chương-trình-phát-sinh-khóa-2"/>
      <w:r>
        <w:t xml:space="preserve">Chương trình phát sinh khóa</w:t>
      </w:r>
      <w:bookmarkEnd w:id="40"/>
    </w:p>
    <w:p>
      <w:pPr>
        <w:pStyle w:val="SourceCode"/>
      </w:pPr>
      <w:r>
        <w:rPr>
          <w:rStyle w:val="KeywordTok"/>
        </w:rPr>
        <w:t xml:space="preserve">def</w:t>
      </w:r>
      <w:r>
        <w:rPr>
          <w:rStyle w:val="NormalTok"/>
        </w:rPr>
        <w:t xml:space="preserve"> keygen3(name: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(name) </w:t>
      </w:r>
      <w:r>
        <w:rPr>
          <w:rStyle w:val="OperatorTok"/>
        </w:rPr>
        <w:t xml:space="preserve">&lt;=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"Name too short"</w:t>
      </w:r>
      <w:r>
        <w:br w:type="textWrapping"/>
      </w:r>
      <w:r>
        <w:br w:type="textWrapping"/>
      </w:r>
      <w:r>
        <w:rPr>
          <w:rStyle w:val="NormalTok"/>
        </w:rPr>
        <w:t xml:space="preserve">    ascii_sum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ord</w:t>
      </w:r>
      <w:r>
        <w:rPr>
          <w:rStyle w:val="NormalTok"/>
        </w:rPr>
        <w:t xml:space="preserve">(char) </w:t>
      </w:r>
      <w:r>
        <w:rPr>
          <w:rStyle w:val="ControlFlowTok"/>
        </w:rPr>
        <w:t xml:space="preserve">for</w:t>
      </w:r>
      <w:r>
        <w:rPr>
          <w:rStyle w:val="NormalTok"/>
        </w:rPr>
        <w:t xml:space="preserve"> char </w:t>
      </w:r>
      <w:r>
        <w:rPr>
          <w:rStyle w:val="KeywordTok"/>
        </w:rPr>
        <w:t xml:space="preserve">in</w:t>
      </w:r>
      <w:r>
        <w:rPr>
          <w:rStyle w:val="NormalTok"/>
        </w:rPr>
        <w:t xml:space="preserve"> name)</w:t>
      </w:r>
      <w:r>
        <w:br w:type="textWrapping"/>
      </w:r>
      <w:r>
        <w:rPr>
          <w:rStyle w:val="NormalTok"/>
        </w:rPr>
        <w:t xml:space="preserve">    suffix </w:t>
      </w:r>
      <w:r>
        <w:rPr>
          <w:rStyle w:val="OperatorTok"/>
        </w:rPr>
        <w:t xml:space="preserve">=</w:t>
      </w:r>
      <w:r>
        <w:rPr>
          <w:rStyle w:val="NormalTok"/>
        </w:rPr>
        <w:t xml:space="preserve"> ((</w:t>
      </w:r>
      <w:r>
        <w:rPr>
          <w:rStyle w:val="BuiltInTok"/>
        </w:rPr>
        <w:t xml:space="preserve">ord</w:t>
      </w:r>
      <w:r>
        <w:rPr>
          <w:rStyle w:val="NormalTok"/>
        </w:rPr>
        <w:t xml:space="preserve">(name[</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(name[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aseNTok"/>
        </w:rPr>
        <w:t xml:space="preserve">0xB221</w:t>
      </w:r>
      <w:r>
        <w:br w:type="textWrapping"/>
      </w:r>
      <w:r>
        <w:rPr>
          <w:rStyle w:val="NormalTok"/>
        </w:rPr>
        <w:t xml:space="preserve">    prefix </w:t>
      </w:r>
      <w:r>
        <w:rPr>
          <w:rStyle w:val="OperatorTok"/>
        </w:rPr>
        <w:t xml:space="preserve">=</w:t>
      </w:r>
      <w:r>
        <w:rPr>
          <w:rStyle w:val="NormalTok"/>
        </w:rPr>
        <w:t xml:space="preserve"> suffix </w:t>
      </w:r>
      <w:r>
        <w:rPr>
          <w:rStyle w:val="OperatorTok"/>
        </w:rPr>
        <w:t xml:space="preserve">//</w:t>
      </w:r>
      <w:r>
        <w:rPr>
          <w:rStyle w:val="NormalTok"/>
        </w:rPr>
        <w:t xml:space="preserve"> ((</w:t>
      </w:r>
      <w:r>
        <w:rPr>
          <w:rStyle w:val="BuiltInTok"/>
        </w:rPr>
        <w:t xml:space="preserve">len</w:t>
      </w:r>
      <w:r>
        <w:rPr>
          <w:rStyle w:val="NormalTok"/>
        </w:rPr>
        <w:t xml:space="preserve">(name)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ascii_sum)</w:t>
      </w:r>
      <w:r>
        <w:br w:type="textWrapping"/>
      </w:r>
      <w:r>
        <w:br w:type="textWrapping"/>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w:t>
      </w:r>
      <w:r>
        <w:rPr>
          <w:rStyle w:val="SpecialCharTok"/>
        </w:rPr>
        <w:t xml:space="preserve">{</w:t>
      </w:r>
      <w:r>
        <w:rPr>
          <w:rStyle w:val="NormalTok"/>
        </w:rPr>
        <w:t xml:space="preserve">suffix</w:t>
      </w:r>
      <w:r>
        <w:rPr>
          <w:rStyle w:val="SpecialCharTok"/>
        </w:rPr>
        <w:t xml:space="preserve">}</w:t>
      </w:r>
      <w:r>
        <w:rPr>
          <w:rStyle w:val="SpecialStringTok"/>
        </w:rPr>
        <w:t xml:space="preserve">"</w:t>
      </w:r>
    </w:p>
    <w:p>
      <w:pPr>
        <w:pStyle w:val="Heading1"/>
      </w:pPr>
      <w:bookmarkStart w:id="41" w:name="đánh-giá-mức-độ-hoàn-thành"/>
      <w:r>
        <w:t xml:space="preserve">Đánh giá mức độ hoàn thành</w:t>
      </w:r>
      <w:bookmarkEnd w:id="4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2025-04-09T12:05:39Z</dcterms:created>
  <dcterms:modified xsi:type="dcterms:W3CDTF">2025-04-09T12:05:39Z</dcterms:modified>
</cp:coreProperties>
</file>

<file path=docProps/custom.xml><?xml version="1.0" encoding="utf-8"?>
<Properties xmlns="http://schemas.openxmlformats.org/officeDocument/2006/custom-properties" xmlns:vt="http://schemas.openxmlformats.org/officeDocument/2006/docPropsVTypes"/>
</file>