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1F2A" w:rsidRDefault="003117E3" w:rsidP="008F1F2A">
      <w:pPr>
        <w:pStyle w:val="Heading1"/>
      </w:pPr>
      <w:r>
        <w:t xml:space="preserve">Installing </w:t>
      </w:r>
      <w:r w:rsidR="008F1F2A">
        <w:t>Microsoft SQL Server 2005 Standard</w:t>
      </w:r>
    </w:p>
    <w:p w:rsidR="0031428E" w:rsidRDefault="0031428E"/>
    <w:tbl>
      <w:tblPr>
        <w:tblStyle w:val="TableGrid"/>
        <w:tblW w:w="0" w:type="auto"/>
        <w:tblLook w:val="04A0"/>
      </w:tblPr>
      <w:tblGrid>
        <w:gridCol w:w="9576"/>
      </w:tblGrid>
      <w:tr w:rsidR="00847D36" w:rsidTr="00847D36">
        <w:tc>
          <w:tcPr>
            <w:tcW w:w="9576" w:type="dxa"/>
          </w:tcPr>
          <w:p w:rsidR="00847D36" w:rsidRDefault="00847D36" w:rsidP="00847D36">
            <w:pPr>
              <w:rPr>
                <w:b/>
              </w:rPr>
            </w:pPr>
          </w:p>
          <w:p w:rsidR="00847D36" w:rsidRPr="00D57F64" w:rsidRDefault="00847D36" w:rsidP="00847D36">
            <w:pPr>
              <w:rPr>
                <w:b/>
              </w:rPr>
            </w:pPr>
            <w:r>
              <w:rPr>
                <w:b/>
              </w:rPr>
              <w:t xml:space="preserve">Homework </w:t>
            </w:r>
            <w:r w:rsidRPr="00D57F64">
              <w:rPr>
                <w:b/>
              </w:rPr>
              <w:t xml:space="preserve">Requirements: </w:t>
            </w:r>
          </w:p>
          <w:p w:rsidR="00847D36" w:rsidRDefault="00847D36" w:rsidP="00847D36">
            <w:pPr>
              <w:pStyle w:val="ListParagraph"/>
              <w:numPr>
                <w:ilvl w:val="0"/>
                <w:numId w:val="3"/>
              </w:numPr>
            </w:pPr>
            <w:r>
              <w:t xml:space="preserve">Install SQL Server 2005 following the procedures below. </w:t>
            </w:r>
          </w:p>
          <w:p w:rsidR="00847D36" w:rsidRDefault="00847D36" w:rsidP="00847D36">
            <w:pPr>
              <w:pStyle w:val="ListParagraph"/>
              <w:numPr>
                <w:ilvl w:val="0"/>
                <w:numId w:val="3"/>
              </w:numPr>
            </w:pPr>
            <w:r>
              <w:t xml:space="preserve">Capture a screen shot for each step and </w:t>
            </w:r>
            <w:r w:rsidR="001E0FE6">
              <w:t xml:space="preserve">create </w:t>
            </w:r>
            <w:r>
              <w:t xml:space="preserve">a document. </w:t>
            </w:r>
          </w:p>
          <w:p w:rsidR="00847D36" w:rsidRDefault="00847D36" w:rsidP="00847D36">
            <w:pPr>
              <w:pStyle w:val="ListParagraph"/>
              <w:numPr>
                <w:ilvl w:val="0"/>
                <w:numId w:val="3"/>
              </w:numPr>
            </w:pPr>
            <w:r>
              <w:t xml:space="preserve">This is an individual assignment. </w:t>
            </w:r>
          </w:p>
          <w:p w:rsidR="00847D36" w:rsidRDefault="00847D36" w:rsidP="00847D36">
            <w:pPr>
              <w:pStyle w:val="ListParagraph"/>
              <w:numPr>
                <w:ilvl w:val="0"/>
                <w:numId w:val="3"/>
              </w:numPr>
            </w:pPr>
            <w:r>
              <w:t xml:space="preserve">The deadline is 5:30 </w:t>
            </w:r>
            <w:r w:rsidR="003B6B71">
              <w:t xml:space="preserve">pm </w:t>
            </w:r>
            <w:r>
              <w:t xml:space="preserve">on Jan 23 (Mon). </w:t>
            </w:r>
          </w:p>
          <w:p w:rsidR="00847D36" w:rsidRDefault="00847D36" w:rsidP="00847D36">
            <w:pPr>
              <w:pStyle w:val="ListParagraph"/>
              <w:numPr>
                <w:ilvl w:val="0"/>
                <w:numId w:val="3"/>
              </w:numPr>
            </w:pPr>
            <w:r>
              <w:t xml:space="preserve">Submit your document via BB AND bring a hard copy to the class. </w:t>
            </w:r>
          </w:p>
          <w:p w:rsidR="00847D36" w:rsidRDefault="00847D36"/>
        </w:tc>
      </w:tr>
    </w:tbl>
    <w:p w:rsidR="00F03257" w:rsidRDefault="00F03257"/>
    <w:p w:rsidR="00FE3E82" w:rsidRDefault="009F64B1">
      <w:r>
        <w:t xml:space="preserve">* </w:t>
      </w:r>
      <w:r w:rsidR="00FE3E82">
        <w:t>The installation steps listed here are from the fol</w:t>
      </w:r>
      <w:r w:rsidR="00463162">
        <w:t xml:space="preserve">lowing link with modifications. </w:t>
      </w:r>
      <w:r w:rsidR="00463162" w:rsidRPr="00463162">
        <w:t>Although this document addresses SQL Server 2005 Developer Edition, the instructions are very similar for SQL Server 2005</w:t>
      </w:r>
      <w:r w:rsidR="00463162">
        <w:t xml:space="preserve"> Standard</w:t>
      </w:r>
      <w:r w:rsidR="00463162" w:rsidRPr="00463162">
        <w:t>.</w:t>
      </w:r>
    </w:p>
    <w:p w:rsidR="002236AF" w:rsidRDefault="001769EA">
      <w:hyperlink r:id="rId7" w:history="1">
        <w:r w:rsidR="001D0C5F">
          <w:rPr>
            <w:rStyle w:val="Hyperlink"/>
          </w:rPr>
          <w:t>http://www.sqlserverclub.com/essentialguides/how-to-install-sql-server-quick-guide.aspx</w:t>
        </w:r>
      </w:hyperlink>
    </w:p>
    <w:p w:rsidR="00185C17" w:rsidRDefault="009F64B1" w:rsidP="001D0C5F">
      <w:r>
        <w:t>* If your computer has SQL S</w:t>
      </w:r>
      <w:r w:rsidR="00185C17">
        <w:t xml:space="preserve">erver </w:t>
      </w:r>
      <w:r>
        <w:t>2</w:t>
      </w:r>
      <w:r w:rsidR="00185C17">
        <w:t>008</w:t>
      </w:r>
      <w:r w:rsidR="00505A93">
        <w:t xml:space="preserve"> installed, uninstall</w:t>
      </w:r>
      <w:r>
        <w:t xml:space="preserve"> it first</w:t>
      </w:r>
      <w:r w:rsidR="00D161C8">
        <w:t xml:space="preserve"> </w:t>
      </w:r>
      <w:r w:rsidR="00505A93">
        <w:t xml:space="preserve">to avoid conflicts </w:t>
      </w:r>
      <w:r w:rsidR="00D161C8">
        <w:t>(recommendation)</w:t>
      </w:r>
      <w:r>
        <w:t xml:space="preserve">. </w:t>
      </w:r>
    </w:p>
    <w:p w:rsidR="001D0C5F" w:rsidRDefault="00A10629" w:rsidP="001D0C5F">
      <w:r>
        <w:t xml:space="preserve">You can install 2005 in addition to 2008. In this case, you need to create a new instance while installing </w:t>
      </w:r>
      <w:r w:rsidR="001D0C5F">
        <w:t>SQL Server 2005</w:t>
      </w:r>
      <w:r>
        <w:t xml:space="preserve">. </w:t>
      </w:r>
    </w:p>
    <w:p w:rsidR="007211AF" w:rsidRPr="008F0341" w:rsidRDefault="00901F45" w:rsidP="001D0C5F">
      <w:pPr>
        <w:rPr>
          <w:u w:val="single"/>
        </w:rPr>
      </w:pPr>
      <w:r w:rsidRPr="00901F45">
        <w:t xml:space="preserve">* </w:t>
      </w:r>
      <w:r w:rsidR="00600F6B" w:rsidRPr="00DA31E7">
        <w:rPr>
          <w:u w:val="single"/>
        </w:rPr>
        <w:t>On Windows 7</w:t>
      </w:r>
      <w:r w:rsidR="00505A93">
        <w:rPr>
          <w:u w:val="single"/>
        </w:rPr>
        <w:t xml:space="preserve"> (or XP)</w:t>
      </w:r>
      <w:r w:rsidR="00600F6B" w:rsidRPr="00DA31E7">
        <w:rPr>
          <w:u w:val="single"/>
        </w:rPr>
        <w:t xml:space="preserve">, you </w:t>
      </w:r>
      <w:r w:rsidR="007211AF" w:rsidRPr="00DA31E7">
        <w:rPr>
          <w:u w:val="single"/>
        </w:rPr>
        <w:t>don’t</w:t>
      </w:r>
      <w:r w:rsidR="007211AF" w:rsidRPr="008F0341">
        <w:rPr>
          <w:u w:val="single"/>
        </w:rPr>
        <w:t xml:space="preserve"> need to create a </w:t>
      </w:r>
      <w:r w:rsidR="00760A4F">
        <w:rPr>
          <w:u w:val="single"/>
        </w:rPr>
        <w:t xml:space="preserve">separate </w:t>
      </w:r>
      <w:r w:rsidR="007211AF" w:rsidRPr="008F0341">
        <w:rPr>
          <w:u w:val="single"/>
        </w:rPr>
        <w:t xml:space="preserve">service account </w:t>
      </w:r>
      <w:r w:rsidR="00627AD3">
        <w:rPr>
          <w:u w:val="single"/>
        </w:rPr>
        <w:t xml:space="preserve">for SQL Server 2005 </w:t>
      </w:r>
      <w:r w:rsidR="007211AF" w:rsidRPr="008F0341">
        <w:rPr>
          <w:u w:val="single"/>
        </w:rPr>
        <w:t xml:space="preserve">that is a member of the Administrators local group. </w:t>
      </w:r>
      <w:r w:rsidR="00002C46" w:rsidRPr="008F0341">
        <w:rPr>
          <w:u w:val="single"/>
        </w:rPr>
        <w:t>You will use your Windows admin account</w:t>
      </w:r>
      <w:r w:rsidR="003226F7">
        <w:rPr>
          <w:u w:val="single"/>
        </w:rPr>
        <w:t xml:space="preserve"> for simplicity</w:t>
      </w:r>
      <w:r w:rsidR="00002C46" w:rsidRPr="008F0341">
        <w:rPr>
          <w:u w:val="single"/>
        </w:rPr>
        <w:t xml:space="preserve">. </w:t>
      </w:r>
      <w:r w:rsidR="007211AF" w:rsidRPr="008F0341">
        <w:rPr>
          <w:u w:val="single"/>
        </w:rPr>
        <w:t xml:space="preserve"> </w:t>
      </w:r>
    </w:p>
    <w:p w:rsidR="00B717EE" w:rsidRDefault="00B717EE" w:rsidP="00B717EE">
      <w:pPr>
        <w:rPr>
          <w:rFonts w:ascii="Calibri" w:hAnsi="Calibri"/>
        </w:rPr>
      </w:pPr>
      <w:r>
        <w:t xml:space="preserve">* First, obtain </w:t>
      </w:r>
      <w:r>
        <w:rPr>
          <w:rFonts w:ascii="Calibri" w:hAnsi="Calibri"/>
          <w:color w:val="000000"/>
        </w:rPr>
        <w:t xml:space="preserve">MS SQL from </w:t>
      </w:r>
      <w:r w:rsidRPr="007C6DA8">
        <w:rPr>
          <w:rFonts w:ascii="Calibri" w:hAnsi="Calibri"/>
        </w:rPr>
        <w:t>the Microsoft Developer Network Academic Alliance (MSDNAA) site</w:t>
      </w:r>
      <w:r>
        <w:rPr>
          <w:rFonts w:ascii="Calibri" w:hAnsi="Calibri"/>
        </w:rPr>
        <w:t xml:space="preserve">: </w:t>
      </w:r>
    </w:p>
    <w:p w:rsidR="00B717EE" w:rsidRDefault="00B717EE" w:rsidP="00B717EE">
      <w:pPr>
        <w:rPr>
          <w:rFonts w:ascii="Calibri" w:hAnsi="Calibri"/>
        </w:rPr>
      </w:pPr>
      <w:hyperlink r:id="rId8" w:history="1">
        <w:r w:rsidRPr="00265D76">
          <w:rPr>
            <w:rStyle w:val="Hyperlink"/>
            <w:rFonts w:ascii="Calibri" w:hAnsi="Calibri"/>
          </w:rPr>
          <w:t>http://msdn08.e-academy.com/louisville_cis</w:t>
        </w:r>
      </w:hyperlink>
    </w:p>
    <w:p w:rsidR="00B717EE" w:rsidRDefault="006B4562">
      <w:r>
        <w:t xml:space="preserve">* Create </w:t>
      </w:r>
      <w:r w:rsidR="002610B7">
        <w:t xml:space="preserve">a </w:t>
      </w:r>
      <w:r>
        <w:t xml:space="preserve">“System Restore” point </w:t>
      </w:r>
      <w:r w:rsidR="002610B7">
        <w:t>on W</w:t>
      </w:r>
      <w:r>
        <w:t xml:space="preserve">indows to go back to the earlier state if a problem occurs.  </w:t>
      </w:r>
    </w:p>
    <w:p w:rsidR="005645FA" w:rsidRDefault="005645FA">
      <w:r>
        <w:br w:type="page"/>
      </w:r>
    </w:p>
    <w:p w:rsidR="00C9716E" w:rsidRDefault="00363C1D" w:rsidP="00363C1D">
      <w:r>
        <w:lastRenderedPageBreak/>
        <w:t>1. If you have a DVD, i</w:t>
      </w:r>
      <w:r w:rsidR="008F1F2A">
        <w:t>nsert the DVD into the DVD drive and double-click on the icon:</w:t>
      </w:r>
      <w:r w:rsidR="008F1F2A">
        <w:rPr>
          <w:noProof/>
        </w:rPr>
        <w:drawing>
          <wp:inline distT="0" distB="0" distL="0" distR="0">
            <wp:extent cx="4051011" cy="2314863"/>
            <wp:effectExtent l="19050" t="0" r="6639" b="0"/>
            <wp:docPr id="42" name="Picture 2" descr="Insert the DVD into the DVD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ert the DVD into the DVD drive"/>
                    <pic:cNvPicPr>
                      <a:picLocks noChangeAspect="1" noChangeArrowheads="1"/>
                    </pic:cNvPicPr>
                  </pic:nvPicPr>
                  <pic:blipFill>
                    <a:blip r:embed="rId9" cstate="print"/>
                    <a:srcRect/>
                    <a:stretch>
                      <a:fillRect/>
                    </a:stretch>
                  </pic:blipFill>
                  <pic:spPr bwMode="auto">
                    <a:xfrm>
                      <a:off x="0" y="0"/>
                      <a:ext cx="4050716" cy="2314694"/>
                    </a:xfrm>
                    <a:prstGeom prst="rect">
                      <a:avLst/>
                    </a:prstGeom>
                    <a:noFill/>
                    <a:ln w="9525">
                      <a:noFill/>
                      <a:miter lim="800000"/>
                      <a:headEnd/>
                      <a:tailEnd/>
                    </a:ln>
                  </pic:spPr>
                </pic:pic>
              </a:graphicData>
            </a:graphic>
          </wp:inline>
        </w:drawing>
      </w:r>
    </w:p>
    <w:p w:rsidR="00363C1D" w:rsidRDefault="00363C1D" w:rsidP="00363C1D">
      <w:r>
        <w:t>If you downloaded the file (</w:t>
      </w:r>
      <w:r w:rsidRPr="00363C1D">
        <w:t>en_sql_2005_std_x86_dvd.iso</w:t>
      </w:r>
      <w:r>
        <w:t xml:space="preserve">) from the </w:t>
      </w:r>
      <w:r w:rsidRPr="007C6DA8">
        <w:rPr>
          <w:rFonts w:ascii="Calibri" w:hAnsi="Calibri"/>
        </w:rPr>
        <w:t>MSDNAA</w:t>
      </w:r>
      <w:r>
        <w:rPr>
          <w:rFonts w:ascii="Calibri" w:hAnsi="Calibri"/>
        </w:rPr>
        <w:t xml:space="preserve"> site, extract it to a folder. Go to Servers and click on “setup.exe.”</w:t>
      </w:r>
    </w:p>
    <w:p w:rsidR="00363C1D" w:rsidRDefault="00363C1D" w:rsidP="00363C1D"/>
    <w:p w:rsidR="009B5408" w:rsidRDefault="008F1F2A" w:rsidP="008F1F2A">
      <w:r>
        <w:t>2. The installation screen should appear:</w:t>
      </w:r>
      <w:r>
        <w:rPr>
          <w:noProof/>
        </w:rPr>
        <w:drawing>
          <wp:inline distT="0" distB="0" distL="0" distR="0">
            <wp:extent cx="4054186" cy="3057091"/>
            <wp:effectExtent l="19050" t="0" r="3464" b="0"/>
            <wp:docPr id="41" name="Picture 3" descr="The SQL Server installation screen app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QL Server installation screen appears"/>
                    <pic:cNvPicPr>
                      <a:picLocks noChangeAspect="1" noChangeArrowheads="1"/>
                    </pic:cNvPicPr>
                  </pic:nvPicPr>
                  <pic:blipFill>
                    <a:blip r:embed="rId10" cstate="print"/>
                    <a:srcRect/>
                    <a:stretch>
                      <a:fillRect/>
                    </a:stretch>
                  </pic:blipFill>
                  <pic:spPr bwMode="auto">
                    <a:xfrm>
                      <a:off x="0" y="0"/>
                      <a:ext cx="4059461" cy="3061069"/>
                    </a:xfrm>
                    <a:prstGeom prst="rect">
                      <a:avLst/>
                    </a:prstGeom>
                    <a:noFill/>
                    <a:ln w="9525">
                      <a:noFill/>
                      <a:miter lim="800000"/>
                      <a:headEnd/>
                      <a:tailEnd/>
                    </a:ln>
                  </pic:spPr>
                </pic:pic>
              </a:graphicData>
            </a:graphic>
          </wp:inline>
        </w:drawing>
      </w:r>
    </w:p>
    <w:p w:rsidR="000E398B" w:rsidRDefault="008F1F2A" w:rsidP="008F1F2A">
      <w:r>
        <w:t>For most installations, if installing on standard 32 bit Windows XP Professional</w:t>
      </w:r>
      <w:r w:rsidR="00332CE5">
        <w:t xml:space="preserve"> (</w:t>
      </w:r>
      <w:r w:rsidR="002961FC">
        <w:t xml:space="preserve">or </w:t>
      </w:r>
      <w:r w:rsidR="00332CE5">
        <w:t>Windows 7)</w:t>
      </w:r>
      <w:r>
        <w:t>, click on the x86-based operating systems option.</w:t>
      </w:r>
    </w:p>
    <w:p w:rsidR="00C9716E" w:rsidRDefault="008F1F2A" w:rsidP="008F1F2A">
      <w:r>
        <w:lastRenderedPageBreak/>
        <w:t>3. Click on Server components, tools, Books online and samples:</w:t>
      </w:r>
      <w:r>
        <w:rPr>
          <w:noProof/>
        </w:rPr>
        <w:drawing>
          <wp:inline distT="0" distB="0" distL="0" distR="0">
            <wp:extent cx="4265734" cy="3218213"/>
            <wp:effectExtent l="19050" t="0" r="1466" b="0"/>
            <wp:docPr id="40" name="Picture 4" descr="Click on Server components, tools, Books online and s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ck on Server components, tools, Books online and samples"/>
                    <pic:cNvPicPr>
                      <a:picLocks noChangeAspect="1" noChangeArrowheads="1"/>
                    </pic:cNvPicPr>
                  </pic:nvPicPr>
                  <pic:blipFill>
                    <a:blip r:embed="rId11" cstate="print"/>
                    <a:srcRect/>
                    <a:stretch>
                      <a:fillRect/>
                    </a:stretch>
                  </pic:blipFill>
                  <pic:spPr bwMode="auto">
                    <a:xfrm>
                      <a:off x="0" y="0"/>
                      <a:ext cx="4281727" cy="3230279"/>
                    </a:xfrm>
                    <a:prstGeom prst="rect">
                      <a:avLst/>
                    </a:prstGeom>
                    <a:noFill/>
                    <a:ln w="9525">
                      <a:noFill/>
                      <a:miter lim="800000"/>
                      <a:headEnd/>
                      <a:tailEnd/>
                    </a:ln>
                  </pic:spPr>
                </pic:pic>
              </a:graphicData>
            </a:graphic>
          </wp:inline>
        </w:drawing>
      </w:r>
    </w:p>
    <w:p w:rsidR="00B36736" w:rsidRDefault="008F1F2A" w:rsidP="008F1F2A">
      <w:r>
        <w:t>4. Read the terms and conditions of the license agreement and click the check box to accept them:</w:t>
      </w:r>
      <w:r>
        <w:rPr>
          <w:noProof/>
        </w:rPr>
        <w:drawing>
          <wp:inline distT="0" distB="0" distL="0" distR="0">
            <wp:extent cx="4359147" cy="3978234"/>
            <wp:effectExtent l="19050" t="0" r="3303" b="0"/>
            <wp:docPr id="39" name="Picture 5" descr="Read and accept the terms and conditions of the license agre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ad and accept the terms and conditions of the license agreement"/>
                    <pic:cNvPicPr>
                      <a:picLocks noChangeAspect="1" noChangeArrowheads="1"/>
                    </pic:cNvPicPr>
                  </pic:nvPicPr>
                  <pic:blipFill>
                    <a:blip r:embed="rId12" cstate="print"/>
                    <a:srcRect/>
                    <a:stretch>
                      <a:fillRect/>
                    </a:stretch>
                  </pic:blipFill>
                  <pic:spPr bwMode="auto">
                    <a:xfrm>
                      <a:off x="0" y="0"/>
                      <a:ext cx="4360167" cy="3979165"/>
                    </a:xfrm>
                    <a:prstGeom prst="rect">
                      <a:avLst/>
                    </a:prstGeom>
                    <a:noFill/>
                    <a:ln w="9525">
                      <a:noFill/>
                      <a:miter lim="800000"/>
                      <a:headEnd/>
                      <a:tailEnd/>
                    </a:ln>
                  </pic:spPr>
                </pic:pic>
              </a:graphicData>
            </a:graphic>
          </wp:inline>
        </w:drawing>
      </w:r>
    </w:p>
    <w:p w:rsidR="00C9716E" w:rsidRDefault="008F1F2A" w:rsidP="008F1F2A">
      <w:r>
        <w:t>Then click</w:t>
      </w:r>
      <w:r>
        <w:rPr>
          <w:rStyle w:val="apple-converted-space"/>
        </w:rPr>
        <w:t> </w:t>
      </w:r>
      <w:r>
        <w:rPr>
          <w:b/>
          <w:bCs/>
        </w:rPr>
        <w:t>Next</w:t>
      </w:r>
      <w:r>
        <w:t>.</w:t>
      </w:r>
    </w:p>
    <w:p w:rsidR="00C9716E" w:rsidRDefault="008F1F2A" w:rsidP="008F1F2A">
      <w:r>
        <w:lastRenderedPageBreak/>
        <w:t>5. The</w:t>
      </w:r>
      <w:r>
        <w:rPr>
          <w:rStyle w:val="apple-converted-space"/>
        </w:rPr>
        <w:t> </w:t>
      </w:r>
      <w:r>
        <w:rPr>
          <w:b/>
          <w:bCs/>
        </w:rPr>
        <w:t>Installing Prerequisites</w:t>
      </w:r>
      <w:r>
        <w:rPr>
          <w:rStyle w:val="apple-converted-space"/>
        </w:rPr>
        <w:t> </w:t>
      </w:r>
      <w:r>
        <w:t>screen appears:</w:t>
      </w:r>
      <w:r>
        <w:rPr>
          <w:noProof/>
        </w:rPr>
        <w:drawing>
          <wp:inline distT="0" distB="0" distL="0" distR="0">
            <wp:extent cx="3911682" cy="3582465"/>
            <wp:effectExtent l="19050" t="0" r="0" b="0"/>
            <wp:docPr id="38" name="Picture 6" descr="The Installing Prerequisite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Installing Prerequisites screen"/>
                    <pic:cNvPicPr>
                      <a:picLocks noChangeAspect="1" noChangeArrowheads="1"/>
                    </pic:cNvPicPr>
                  </pic:nvPicPr>
                  <pic:blipFill>
                    <a:blip r:embed="rId13" cstate="print"/>
                    <a:srcRect/>
                    <a:stretch>
                      <a:fillRect/>
                    </a:stretch>
                  </pic:blipFill>
                  <pic:spPr bwMode="auto">
                    <a:xfrm>
                      <a:off x="0" y="0"/>
                      <a:ext cx="3915989" cy="3586409"/>
                    </a:xfrm>
                    <a:prstGeom prst="rect">
                      <a:avLst/>
                    </a:prstGeom>
                    <a:noFill/>
                    <a:ln w="9525">
                      <a:noFill/>
                      <a:miter lim="800000"/>
                      <a:headEnd/>
                      <a:tailEnd/>
                    </a:ln>
                  </pic:spPr>
                </pic:pic>
              </a:graphicData>
            </a:graphic>
          </wp:inline>
        </w:drawing>
      </w:r>
    </w:p>
    <w:p w:rsidR="00B36736" w:rsidRDefault="008F1F2A" w:rsidP="008F1F2A">
      <w:r>
        <w:t>Click on the</w:t>
      </w:r>
      <w:r>
        <w:rPr>
          <w:rStyle w:val="apple-converted-space"/>
        </w:rPr>
        <w:t> </w:t>
      </w:r>
      <w:r>
        <w:rPr>
          <w:b/>
          <w:bCs/>
        </w:rPr>
        <w:t>Install</w:t>
      </w:r>
      <w:r>
        <w:rPr>
          <w:rStyle w:val="apple-converted-space"/>
        </w:rPr>
        <w:t> </w:t>
      </w:r>
      <w:r>
        <w:t>button and wait whilst the system components are configured. This may take 10-20 seconds.</w:t>
      </w:r>
    </w:p>
    <w:p w:rsidR="00606935" w:rsidRDefault="008F1F2A" w:rsidP="008F1F2A">
      <w:r>
        <w:t>6. Once the prerequisites are installed, click on</w:t>
      </w:r>
      <w:r>
        <w:rPr>
          <w:rStyle w:val="apple-converted-space"/>
        </w:rPr>
        <w:t> </w:t>
      </w:r>
      <w:r>
        <w:rPr>
          <w:b/>
          <w:bCs/>
        </w:rPr>
        <w:t>Next</w:t>
      </w:r>
      <w:r>
        <w:t>:</w:t>
      </w:r>
      <w:r>
        <w:rPr>
          <w:noProof/>
        </w:rPr>
        <w:drawing>
          <wp:inline distT="0" distB="0" distL="0" distR="0">
            <wp:extent cx="3911682" cy="3582465"/>
            <wp:effectExtent l="19050" t="0" r="0" b="0"/>
            <wp:docPr id="37" name="Picture 7" descr="Prerequisites are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requisites are installed"/>
                    <pic:cNvPicPr>
                      <a:picLocks noChangeAspect="1" noChangeArrowheads="1"/>
                    </pic:cNvPicPr>
                  </pic:nvPicPr>
                  <pic:blipFill>
                    <a:blip r:embed="rId14" cstate="print"/>
                    <a:srcRect/>
                    <a:stretch>
                      <a:fillRect/>
                    </a:stretch>
                  </pic:blipFill>
                  <pic:spPr bwMode="auto">
                    <a:xfrm>
                      <a:off x="0" y="0"/>
                      <a:ext cx="3911682" cy="3582465"/>
                    </a:xfrm>
                    <a:prstGeom prst="rect">
                      <a:avLst/>
                    </a:prstGeom>
                    <a:noFill/>
                    <a:ln w="9525">
                      <a:noFill/>
                      <a:miter lim="800000"/>
                      <a:headEnd/>
                      <a:tailEnd/>
                    </a:ln>
                  </pic:spPr>
                </pic:pic>
              </a:graphicData>
            </a:graphic>
          </wp:inline>
        </w:drawing>
      </w:r>
    </w:p>
    <w:p w:rsidR="003512B5" w:rsidRDefault="008F1F2A" w:rsidP="008F1F2A">
      <w:r>
        <w:lastRenderedPageBreak/>
        <w:t>7. Wait for a few seconds for the following screen to appear, and then click on</w:t>
      </w:r>
      <w:r>
        <w:rPr>
          <w:rStyle w:val="apple-converted-space"/>
        </w:rPr>
        <w:t> </w:t>
      </w:r>
      <w:r>
        <w:rPr>
          <w:b/>
          <w:bCs/>
        </w:rPr>
        <w:t>Next</w:t>
      </w:r>
      <w:r>
        <w:t>:</w:t>
      </w:r>
      <w:r>
        <w:rPr>
          <w:noProof/>
        </w:rPr>
        <w:drawing>
          <wp:inline distT="0" distB="0" distL="0" distR="0">
            <wp:extent cx="3925282" cy="3586349"/>
            <wp:effectExtent l="19050" t="0" r="0" b="0"/>
            <wp:docPr id="36" name="Picture 8" descr="Welcome to the Microsoft SQL Server Installation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elcome to the Microsoft SQL Server Installation Wizard"/>
                    <pic:cNvPicPr>
                      <a:picLocks noChangeAspect="1" noChangeArrowheads="1"/>
                    </pic:cNvPicPr>
                  </pic:nvPicPr>
                  <pic:blipFill>
                    <a:blip r:embed="rId15" cstate="print"/>
                    <a:srcRect/>
                    <a:stretch>
                      <a:fillRect/>
                    </a:stretch>
                  </pic:blipFill>
                  <pic:spPr bwMode="auto">
                    <a:xfrm>
                      <a:off x="0" y="0"/>
                      <a:ext cx="3924270" cy="3585424"/>
                    </a:xfrm>
                    <a:prstGeom prst="rect">
                      <a:avLst/>
                    </a:prstGeom>
                    <a:noFill/>
                    <a:ln w="9525">
                      <a:noFill/>
                      <a:miter lim="800000"/>
                      <a:headEnd/>
                      <a:tailEnd/>
                    </a:ln>
                  </pic:spPr>
                </pic:pic>
              </a:graphicData>
            </a:graphic>
          </wp:inline>
        </w:drawing>
      </w:r>
    </w:p>
    <w:p w:rsidR="00C9716E" w:rsidRDefault="008F1F2A" w:rsidP="008F1F2A">
      <w:r>
        <w:t>8. The</w:t>
      </w:r>
      <w:r>
        <w:rPr>
          <w:rStyle w:val="apple-converted-space"/>
        </w:rPr>
        <w:t> </w:t>
      </w:r>
      <w:r>
        <w:rPr>
          <w:b/>
          <w:bCs/>
        </w:rPr>
        <w:t>System Configuration Check</w:t>
      </w:r>
      <w:r>
        <w:rPr>
          <w:rStyle w:val="apple-converted-space"/>
        </w:rPr>
        <w:t> </w:t>
      </w:r>
      <w:r>
        <w:t>screen appears:</w:t>
      </w:r>
      <w:r>
        <w:rPr>
          <w:noProof/>
        </w:rPr>
        <w:drawing>
          <wp:inline distT="0" distB="0" distL="0" distR="0">
            <wp:extent cx="3932122" cy="3586349"/>
            <wp:effectExtent l="19050" t="0" r="0" b="0"/>
            <wp:docPr id="35" name="Picture 9" descr="The System Configuration Check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System Configuration Check screen"/>
                    <pic:cNvPicPr>
                      <a:picLocks noChangeAspect="1" noChangeArrowheads="1"/>
                    </pic:cNvPicPr>
                  </pic:nvPicPr>
                  <pic:blipFill>
                    <a:blip r:embed="rId16" cstate="print"/>
                    <a:srcRect/>
                    <a:stretch>
                      <a:fillRect/>
                    </a:stretch>
                  </pic:blipFill>
                  <pic:spPr bwMode="auto">
                    <a:xfrm>
                      <a:off x="0" y="0"/>
                      <a:ext cx="3934934" cy="3588914"/>
                    </a:xfrm>
                    <a:prstGeom prst="rect">
                      <a:avLst/>
                    </a:prstGeom>
                    <a:noFill/>
                    <a:ln w="9525">
                      <a:noFill/>
                      <a:miter lim="800000"/>
                      <a:headEnd/>
                      <a:tailEnd/>
                    </a:ln>
                  </pic:spPr>
                </pic:pic>
              </a:graphicData>
            </a:graphic>
          </wp:inline>
        </w:drawing>
      </w:r>
    </w:p>
    <w:p w:rsidR="00C9716E" w:rsidRDefault="008F1F2A" w:rsidP="008F1F2A">
      <w:r>
        <w:lastRenderedPageBreak/>
        <w:t>If the configuration check completes successfully (Success appears in the top panel, all ticks in the Details panel), click on</w:t>
      </w:r>
      <w:r>
        <w:rPr>
          <w:rStyle w:val="apple-converted-space"/>
        </w:rPr>
        <w:t> </w:t>
      </w:r>
      <w:r>
        <w:rPr>
          <w:b/>
          <w:bCs/>
        </w:rPr>
        <w:t>Next</w:t>
      </w:r>
      <w:r>
        <w:t>.</w:t>
      </w:r>
    </w:p>
    <w:p w:rsidR="003512B5" w:rsidRDefault="008F1F2A" w:rsidP="008F1F2A">
      <w:r>
        <w:t>9. Fill in the</w:t>
      </w:r>
      <w:r>
        <w:rPr>
          <w:rStyle w:val="apple-converted-space"/>
        </w:rPr>
        <w:t> </w:t>
      </w:r>
      <w:r>
        <w:rPr>
          <w:b/>
          <w:bCs/>
        </w:rPr>
        <w:t>Registration Information</w:t>
      </w:r>
      <w:r>
        <w:rPr>
          <w:rStyle w:val="apple-converted-space"/>
        </w:rPr>
        <w:t> </w:t>
      </w:r>
      <w:r>
        <w:t>details</w:t>
      </w:r>
      <w:r w:rsidR="005D11C1">
        <w:t xml:space="preserve">. The license is automatically filled in. </w:t>
      </w:r>
      <w:r>
        <w:rPr>
          <w:noProof/>
        </w:rPr>
        <w:drawing>
          <wp:inline distT="0" distB="0" distL="0" distR="0">
            <wp:extent cx="3804805" cy="3484583"/>
            <wp:effectExtent l="19050" t="0" r="5195" b="0"/>
            <wp:docPr id="34" name="Picture 10" descr="Fill in the Registration Informa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l in the Registration Information details"/>
                    <pic:cNvPicPr>
                      <a:picLocks noChangeAspect="1" noChangeArrowheads="1"/>
                    </pic:cNvPicPr>
                  </pic:nvPicPr>
                  <pic:blipFill>
                    <a:blip r:embed="rId17" cstate="print"/>
                    <a:srcRect/>
                    <a:stretch>
                      <a:fillRect/>
                    </a:stretch>
                  </pic:blipFill>
                  <pic:spPr bwMode="auto">
                    <a:xfrm>
                      <a:off x="0" y="0"/>
                      <a:ext cx="3808995" cy="3488420"/>
                    </a:xfrm>
                    <a:prstGeom prst="rect">
                      <a:avLst/>
                    </a:prstGeom>
                    <a:noFill/>
                    <a:ln w="9525">
                      <a:noFill/>
                      <a:miter lim="800000"/>
                      <a:headEnd/>
                      <a:tailEnd/>
                    </a:ln>
                  </pic:spPr>
                </pic:pic>
              </a:graphicData>
            </a:graphic>
          </wp:inline>
        </w:drawing>
      </w:r>
    </w:p>
    <w:p w:rsidR="009A401D" w:rsidRDefault="008F1F2A" w:rsidP="008F1F2A">
      <w:r>
        <w:t>10. Select the components to install</w:t>
      </w:r>
      <w:r w:rsidR="00C53FB3">
        <w:t xml:space="preserve">. Choose all the components for educational and testing purposes. </w:t>
      </w:r>
    </w:p>
    <w:p w:rsidR="009A401D" w:rsidRDefault="009A401D" w:rsidP="008F1F2A">
      <w:r>
        <w:rPr>
          <w:noProof/>
        </w:rPr>
        <w:drawing>
          <wp:inline distT="0" distB="0" distL="0" distR="0">
            <wp:extent cx="3831372" cy="3515096"/>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8" cstate="print"/>
                    <a:srcRect/>
                    <a:stretch>
                      <a:fillRect/>
                    </a:stretch>
                  </pic:blipFill>
                  <pic:spPr bwMode="auto">
                    <a:xfrm>
                      <a:off x="0" y="0"/>
                      <a:ext cx="3835591" cy="3518967"/>
                    </a:xfrm>
                    <a:prstGeom prst="rect">
                      <a:avLst/>
                    </a:prstGeom>
                    <a:noFill/>
                    <a:ln w="9525">
                      <a:noFill/>
                      <a:miter lim="800000"/>
                      <a:headEnd/>
                      <a:tailEnd/>
                    </a:ln>
                  </pic:spPr>
                </pic:pic>
              </a:graphicData>
            </a:graphic>
          </wp:inline>
        </w:drawing>
      </w:r>
    </w:p>
    <w:p w:rsidR="009A1EDB" w:rsidRDefault="009A1EDB" w:rsidP="009A1EDB">
      <w:r>
        <w:lastRenderedPageBreak/>
        <w:t>Note that the followings are the most common components that will be needed for most developers and development DBAs. However, if another component such as Analysis Services is needed, it can be added easily afterwards by re-inserting the installation DVD and re-running the setup program.</w:t>
      </w:r>
    </w:p>
    <w:p w:rsidR="008F1F2A" w:rsidRDefault="008F1F2A" w:rsidP="009A1EDB">
      <w:r>
        <w:rPr>
          <w:noProof/>
        </w:rPr>
        <w:drawing>
          <wp:inline distT="0" distB="0" distL="0" distR="0">
            <wp:extent cx="3988365" cy="3645724"/>
            <wp:effectExtent l="19050" t="0" r="0" b="0"/>
            <wp:docPr id="33" name="Picture 11" descr="Select the components to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lect the components to install"/>
                    <pic:cNvPicPr>
                      <a:picLocks noChangeAspect="1" noChangeArrowheads="1"/>
                    </pic:cNvPicPr>
                  </pic:nvPicPr>
                  <pic:blipFill>
                    <a:blip r:embed="rId19" cstate="print"/>
                    <a:srcRect/>
                    <a:stretch>
                      <a:fillRect/>
                    </a:stretch>
                  </pic:blipFill>
                  <pic:spPr bwMode="auto">
                    <a:xfrm>
                      <a:off x="0" y="0"/>
                      <a:ext cx="3992757" cy="3649738"/>
                    </a:xfrm>
                    <a:prstGeom prst="rect">
                      <a:avLst/>
                    </a:prstGeom>
                    <a:noFill/>
                    <a:ln w="9525">
                      <a:noFill/>
                      <a:miter lim="800000"/>
                      <a:headEnd/>
                      <a:tailEnd/>
                    </a:ln>
                  </pic:spPr>
                </pic:pic>
              </a:graphicData>
            </a:graphic>
          </wp:inline>
        </w:drawing>
      </w:r>
    </w:p>
    <w:p w:rsidR="008F1F2A" w:rsidRDefault="008F1F2A" w:rsidP="008F1F2A">
      <w:pPr>
        <w:pStyle w:val="NormalWeb"/>
      </w:pPr>
      <w:r>
        <w:t>Click on the</w:t>
      </w:r>
      <w:r>
        <w:rPr>
          <w:rStyle w:val="apple-converted-space"/>
        </w:rPr>
        <w:t> </w:t>
      </w:r>
      <w:r>
        <w:rPr>
          <w:b/>
          <w:bCs/>
        </w:rPr>
        <w:t>Advanced</w:t>
      </w:r>
      <w:r>
        <w:rPr>
          <w:rStyle w:val="apple-converted-space"/>
        </w:rPr>
        <w:t> </w:t>
      </w:r>
      <w:r>
        <w:t>button to open up further options.</w:t>
      </w:r>
    </w:p>
    <w:p w:rsidR="00FE5BD3" w:rsidRDefault="00FE5BD3">
      <w:r>
        <w:br w:type="page"/>
      </w:r>
    </w:p>
    <w:p w:rsidR="00C9716E" w:rsidRDefault="008F1F2A" w:rsidP="008F1F2A">
      <w:r>
        <w:lastRenderedPageBreak/>
        <w:t xml:space="preserve">11. </w:t>
      </w:r>
      <w:r w:rsidR="009D3CFD">
        <w:t>Expand Documents, Samples, and Sample Databases. Then click the button ne</w:t>
      </w:r>
      <w:r w:rsidR="00ED2198">
        <w:t>xt to Sample Databases, select Entire f</w:t>
      </w:r>
      <w:r w:rsidR="009D3CFD">
        <w:t xml:space="preserve">eature will be installed on Local Hard Drive, and then click next. This will install the AdventureWorks database that you will be using later. </w:t>
      </w:r>
      <w:r>
        <w:rPr>
          <w:noProof/>
        </w:rPr>
        <w:drawing>
          <wp:inline distT="0" distB="0" distL="0" distR="0">
            <wp:extent cx="3876056" cy="3526268"/>
            <wp:effectExtent l="19050" t="0" r="0" b="0"/>
            <wp:docPr id="31" name="Picture 12" descr="Feature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eature selection"/>
                    <pic:cNvPicPr>
                      <a:picLocks noChangeAspect="1" noChangeArrowheads="1"/>
                    </pic:cNvPicPr>
                  </pic:nvPicPr>
                  <pic:blipFill>
                    <a:blip r:embed="rId20" cstate="print"/>
                    <a:srcRect/>
                    <a:stretch>
                      <a:fillRect/>
                    </a:stretch>
                  </pic:blipFill>
                  <pic:spPr bwMode="auto">
                    <a:xfrm>
                      <a:off x="0" y="0"/>
                      <a:ext cx="3894715" cy="3543243"/>
                    </a:xfrm>
                    <a:prstGeom prst="rect">
                      <a:avLst/>
                    </a:prstGeom>
                    <a:noFill/>
                    <a:ln w="9525">
                      <a:noFill/>
                      <a:miter lim="800000"/>
                      <a:headEnd/>
                      <a:tailEnd/>
                    </a:ln>
                  </pic:spPr>
                </pic:pic>
              </a:graphicData>
            </a:graphic>
          </wp:inline>
        </w:drawing>
      </w:r>
    </w:p>
    <w:p w:rsidR="00C9716E" w:rsidRDefault="00C9716E" w:rsidP="00C9716E">
      <w:pPr>
        <w:pStyle w:val="NormalWeb"/>
      </w:pPr>
      <w:r>
        <w:t>12. Select the</w:t>
      </w:r>
      <w:r>
        <w:rPr>
          <w:rStyle w:val="apple-converted-space"/>
        </w:rPr>
        <w:t> </w:t>
      </w:r>
      <w:r>
        <w:rPr>
          <w:b/>
          <w:bCs/>
        </w:rPr>
        <w:t>Default</w:t>
      </w:r>
      <w:r>
        <w:rPr>
          <w:rStyle w:val="apple-converted-space"/>
        </w:rPr>
        <w:t> </w:t>
      </w:r>
      <w:r>
        <w:t>instance:</w:t>
      </w:r>
    </w:p>
    <w:p w:rsidR="00FE5BD3" w:rsidRDefault="00C9716E" w:rsidP="00C9716E">
      <w:pPr>
        <w:rPr>
          <w:b/>
          <w:bCs/>
        </w:rPr>
      </w:pPr>
      <w:r>
        <w:rPr>
          <w:noProof/>
        </w:rPr>
        <w:lastRenderedPageBreak/>
        <w:drawing>
          <wp:inline distT="0" distB="0" distL="0" distR="0">
            <wp:extent cx="4065451" cy="3705102"/>
            <wp:effectExtent l="19050" t="0" r="0" b="0"/>
            <wp:docPr id="44" name="Picture 44" descr="Select the Default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elect the Default instance"/>
                    <pic:cNvPicPr>
                      <a:picLocks noChangeAspect="1" noChangeArrowheads="1"/>
                    </pic:cNvPicPr>
                  </pic:nvPicPr>
                  <pic:blipFill>
                    <a:blip r:embed="rId21" cstate="print"/>
                    <a:srcRect/>
                    <a:stretch>
                      <a:fillRect/>
                    </a:stretch>
                  </pic:blipFill>
                  <pic:spPr bwMode="auto">
                    <a:xfrm>
                      <a:off x="0" y="0"/>
                      <a:ext cx="4070921" cy="3710087"/>
                    </a:xfrm>
                    <a:prstGeom prst="rect">
                      <a:avLst/>
                    </a:prstGeom>
                    <a:noFill/>
                    <a:ln w="9525">
                      <a:noFill/>
                      <a:miter lim="800000"/>
                      <a:headEnd/>
                      <a:tailEnd/>
                    </a:ln>
                  </pic:spPr>
                </pic:pic>
              </a:graphicData>
            </a:graphic>
          </wp:inline>
        </w:drawing>
      </w:r>
    </w:p>
    <w:p w:rsidR="00C9716E" w:rsidRDefault="00C9716E" w:rsidP="00C9716E">
      <w:r>
        <w:rPr>
          <w:b/>
          <w:bCs/>
        </w:rPr>
        <w:t>IMPORTANT NOTE</w:t>
      </w:r>
      <w:r>
        <w:br/>
        <w:t>If the Default instance radio button is disabled, this probably means that there is another, default instance of SQ</w:t>
      </w:r>
      <w:r w:rsidR="00B40069">
        <w:t>L Server 2000 or SQL Server 2008</w:t>
      </w:r>
      <w:r>
        <w:t xml:space="preserve"> already installed on this machine. </w:t>
      </w:r>
    </w:p>
    <w:p w:rsidR="00C53FB3" w:rsidRPr="000F72D2" w:rsidRDefault="00C9716E" w:rsidP="00C9716E">
      <w:r>
        <w:t xml:space="preserve">13. </w:t>
      </w:r>
      <w:r w:rsidR="00C3402D">
        <w:t>Enter the Windows account information</w:t>
      </w:r>
      <w:r w:rsidR="003B7B5A">
        <w:t xml:space="preserve"> (with admin privilege)</w:t>
      </w:r>
      <w:r w:rsidR="00C3402D">
        <w:t xml:space="preserve">. </w:t>
      </w:r>
      <w:r w:rsidR="0048023C">
        <w:t xml:space="preserve">Leave </w:t>
      </w:r>
      <w:r w:rsidR="005A2D5F">
        <w:t xml:space="preserve">the </w:t>
      </w:r>
      <w:r w:rsidR="0048023C">
        <w:t xml:space="preserve">Domain </w:t>
      </w:r>
      <w:r w:rsidR="00CB6137">
        <w:t>field</w:t>
      </w:r>
      <w:r w:rsidR="0048023C">
        <w:t xml:space="preserve"> blank. </w:t>
      </w:r>
      <w:r w:rsidR="00C3402D">
        <w:t xml:space="preserve">You will be using the same account for Windows 7 </w:t>
      </w:r>
      <w:r w:rsidR="00CB6137">
        <w:t xml:space="preserve">(XP) </w:t>
      </w:r>
      <w:r w:rsidR="00C3402D">
        <w:t xml:space="preserve">for simplicity. </w:t>
      </w:r>
    </w:p>
    <w:p w:rsidR="00EB1F72" w:rsidRDefault="00C53FB3" w:rsidP="00C9716E">
      <w:pPr>
        <w:rPr>
          <w:noProof/>
        </w:rPr>
      </w:pPr>
      <w:r>
        <w:rPr>
          <w:noProof/>
        </w:rPr>
        <w:lastRenderedPageBreak/>
        <w:drawing>
          <wp:inline distT="0" distB="0" distL="0" distR="0">
            <wp:extent cx="3923558" cy="3599231"/>
            <wp:effectExtent l="19050" t="0" r="742"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2" cstate="print"/>
                    <a:srcRect/>
                    <a:stretch>
                      <a:fillRect/>
                    </a:stretch>
                  </pic:blipFill>
                  <pic:spPr bwMode="auto">
                    <a:xfrm>
                      <a:off x="0" y="0"/>
                      <a:ext cx="3927877" cy="3603193"/>
                    </a:xfrm>
                    <a:prstGeom prst="rect">
                      <a:avLst/>
                    </a:prstGeom>
                    <a:noFill/>
                    <a:ln w="9525">
                      <a:noFill/>
                      <a:miter lim="800000"/>
                      <a:headEnd/>
                      <a:tailEnd/>
                    </a:ln>
                  </pic:spPr>
                </pic:pic>
              </a:graphicData>
            </a:graphic>
          </wp:inline>
        </w:drawing>
      </w:r>
    </w:p>
    <w:p w:rsidR="004D331F" w:rsidRDefault="00C9716E" w:rsidP="00C9716E">
      <w:r>
        <w:t>14. Change</w:t>
      </w:r>
      <w:r>
        <w:rPr>
          <w:rStyle w:val="apple-converted-space"/>
        </w:rPr>
        <w:t> </w:t>
      </w:r>
      <w:r>
        <w:rPr>
          <w:b/>
          <w:bCs/>
        </w:rPr>
        <w:t>Authentication Mode</w:t>
      </w:r>
      <w:r>
        <w:rPr>
          <w:rStyle w:val="apple-converted-space"/>
        </w:rPr>
        <w:t> </w:t>
      </w:r>
      <w:r>
        <w:t>to</w:t>
      </w:r>
      <w:r>
        <w:rPr>
          <w:rStyle w:val="apple-converted-space"/>
        </w:rPr>
        <w:t> </w:t>
      </w:r>
      <w:r>
        <w:rPr>
          <w:b/>
          <w:bCs/>
        </w:rPr>
        <w:t>Mixed Mode</w:t>
      </w:r>
      <w:r>
        <w:rPr>
          <w:rStyle w:val="apple-converted-space"/>
        </w:rPr>
        <w:t> </w:t>
      </w:r>
      <w:r>
        <w:t>and set a password for the sa logon</w:t>
      </w:r>
      <w:r w:rsidR="005F5295">
        <w:t xml:space="preserve"> (for example, “</w:t>
      </w:r>
      <w:r w:rsidR="00DF5378">
        <w:t>123456</w:t>
      </w:r>
      <w:r w:rsidR="005F5295">
        <w:t>”</w:t>
      </w:r>
      <w:r w:rsidR="00467026">
        <w:t>)</w:t>
      </w:r>
      <w:r>
        <w:t xml:space="preserve">. The user’s </w:t>
      </w:r>
      <w:r w:rsidR="00CF5206">
        <w:t xml:space="preserve">Windows </w:t>
      </w:r>
      <w:r>
        <w:t>logon name could be used as an initial password, but note that whatever is used, it should NOT be the same for each machine as the sa account gives sysadmin privileges to any user who uses it:</w:t>
      </w:r>
      <w:r>
        <w:rPr>
          <w:noProof/>
        </w:rPr>
        <w:drawing>
          <wp:inline distT="0" distB="0" distL="0" distR="0">
            <wp:extent cx="4052420" cy="3693226"/>
            <wp:effectExtent l="19050" t="0" r="5230" b="0"/>
            <wp:docPr id="46" name="Picture 46" descr="Change Authentication Mode to Mixed Mode and set a password for the sa lo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hange Authentication Mode to Mixed Mode and set a password for the sa logon"/>
                    <pic:cNvPicPr>
                      <a:picLocks noChangeAspect="1" noChangeArrowheads="1"/>
                    </pic:cNvPicPr>
                  </pic:nvPicPr>
                  <pic:blipFill>
                    <a:blip r:embed="rId23" cstate="print"/>
                    <a:srcRect/>
                    <a:stretch>
                      <a:fillRect/>
                    </a:stretch>
                  </pic:blipFill>
                  <pic:spPr bwMode="auto">
                    <a:xfrm>
                      <a:off x="0" y="0"/>
                      <a:ext cx="4054115" cy="3694770"/>
                    </a:xfrm>
                    <a:prstGeom prst="rect">
                      <a:avLst/>
                    </a:prstGeom>
                    <a:noFill/>
                    <a:ln w="9525">
                      <a:noFill/>
                      <a:miter lim="800000"/>
                      <a:headEnd/>
                      <a:tailEnd/>
                    </a:ln>
                  </pic:spPr>
                </pic:pic>
              </a:graphicData>
            </a:graphic>
          </wp:inline>
        </w:drawing>
      </w:r>
    </w:p>
    <w:p w:rsidR="00B6376E" w:rsidRDefault="00C9716E" w:rsidP="00C9716E">
      <w:r>
        <w:lastRenderedPageBreak/>
        <w:t xml:space="preserve">15. </w:t>
      </w:r>
      <w:r w:rsidR="00B7440B">
        <w:t xml:space="preserve">Select the Latin_General collation designer on the next screen, and click Next. </w:t>
      </w:r>
      <w:r>
        <w:rPr>
          <w:noProof/>
        </w:rPr>
        <w:drawing>
          <wp:inline distT="0" distB="0" distL="0" distR="0">
            <wp:extent cx="4091511" cy="3728852"/>
            <wp:effectExtent l="19050" t="0" r="4239" b="0"/>
            <wp:docPr id="47" name="Picture 47" descr="Keep the default collation settings, unless you have a reason to change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Keep the default collation settings, unless you have a reason to change them"/>
                    <pic:cNvPicPr>
                      <a:picLocks noChangeAspect="1" noChangeArrowheads="1"/>
                    </pic:cNvPicPr>
                  </pic:nvPicPr>
                  <pic:blipFill>
                    <a:blip r:embed="rId24" cstate="print"/>
                    <a:srcRect/>
                    <a:stretch>
                      <a:fillRect/>
                    </a:stretch>
                  </pic:blipFill>
                  <pic:spPr bwMode="auto">
                    <a:xfrm>
                      <a:off x="0" y="0"/>
                      <a:ext cx="4093222" cy="3730411"/>
                    </a:xfrm>
                    <a:prstGeom prst="rect">
                      <a:avLst/>
                    </a:prstGeom>
                    <a:noFill/>
                    <a:ln w="9525">
                      <a:noFill/>
                      <a:miter lim="800000"/>
                      <a:headEnd/>
                      <a:tailEnd/>
                    </a:ln>
                  </pic:spPr>
                </pic:pic>
              </a:graphicData>
            </a:graphic>
          </wp:inline>
        </w:drawing>
      </w:r>
    </w:p>
    <w:p w:rsidR="00B6376E" w:rsidRDefault="00C9716E" w:rsidP="00C9716E">
      <w:r>
        <w:t>16. Select</w:t>
      </w:r>
      <w:r>
        <w:rPr>
          <w:rStyle w:val="apple-converted-space"/>
        </w:rPr>
        <w:t> </w:t>
      </w:r>
      <w:r>
        <w:rPr>
          <w:b/>
          <w:bCs/>
        </w:rPr>
        <w:t>Error Reporting and Usage</w:t>
      </w:r>
      <w:r>
        <w:rPr>
          <w:rStyle w:val="apple-converted-space"/>
        </w:rPr>
        <w:t> </w:t>
      </w:r>
      <w:r>
        <w:t>options</w:t>
      </w:r>
      <w:r w:rsidR="000F72D2">
        <w:t xml:space="preserve">. It’s </w:t>
      </w:r>
      <w:r>
        <w:t>at your discretion</w:t>
      </w:r>
      <w:r w:rsidR="00B75AEB">
        <w:t xml:space="preserve"> to select</w:t>
      </w:r>
      <w:r>
        <w:t>:</w:t>
      </w:r>
      <w:r>
        <w:rPr>
          <w:noProof/>
        </w:rPr>
        <w:drawing>
          <wp:inline distT="0" distB="0" distL="0" distR="0">
            <wp:extent cx="4104541" cy="3740727"/>
            <wp:effectExtent l="19050" t="0" r="0" b="0"/>
            <wp:docPr id="48" name="Picture 48" descr="Error Reporting and Usag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rror Reporting and Usage options"/>
                    <pic:cNvPicPr>
                      <a:picLocks noChangeAspect="1" noChangeArrowheads="1"/>
                    </pic:cNvPicPr>
                  </pic:nvPicPr>
                  <pic:blipFill>
                    <a:blip r:embed="rId25" cstate="print"/>
                    <a:srcRect/>
                    <a:stretch>
                      <a:fillRect/>
                    </a:stretch>
                  </pic:blipFill>
                  <pic:spPr bwMode="auto">
                    <a:xfrm>
                      <a:off x="0" y="0"/>
                      <a:ext cx="4106257" cy="3742291"/>
                    </a:xfrm>
                    <a:prstGeom prst="rect">
                      <a:avLst/>
                    </a:prstGeom>
                    <a:noFill/>
                    <a:ln w="9525">
                      <a:noFill/>
                      <a:miter lim="800000"/>
                      <a:headEnd/>
                      <a:tailEnd/>
                    </a:ln>
                  </pic:spPr>
                </pic:pic>
              </a:graphicData>
            </a:graphic>
          </wp:inline>
        </w:drawing>
      </w:r>
    </w:p>
    <w:p w:rsidR="00EB0247" w:rsidRDefault="00C9716E" w:rsidP="00C9716E">
      <w:r>
        <w:lastRenderedPageBreak/>
        <w:t>17. The pre-installation screen will now appear:</w:t>
      </w:r>
      <w:r>
        <w:rPr>
          <w:noProof/>
        </w:rPr>
        <w:drawing>
          <wp:inline distT="0" distB="0" distL="0" distR="0">
            <wp:extent cx="3864181" cy="3527797"/>
            <wp:effectExtent l="19050" t="0" r="2969" b="0"/>
            <wp:docPr id="49" name="Picture 49" descr="The SQL Server pre-installa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he SQL Server pre-installation screen"/>
                    <pic:cNvPicPr>
                      <a:picLocks noChangeAspect="1" noChangeArrowheads="1"/>
                    </pic:cNvPicPr>
                  </pic:nvPicPr>
                  <pic:blipFill>
                    <a:blip r:embed="rId26" cstate="print"/>
                    <a:srcRect/>
                    <a:stretch>
                      <a:fillRect/>
                    </a:stretch>
                  </pic:blipFill>
                  <pic:spPr bwMode="auto">
                    <a:xfrm>
                      <a:off x="0" y="0"/>
                      <a:ext cx="3868045" cy="3531325"/>
                    </a:xfrm>
                    <a:prstGeom prst="rect">
                      <a:avLst/>
                    </a:prstGeom>
                    <a:noFill/>
                    <a:ln w="9525">
                      <a:noFill/>
                      <a:miter lim="800000"/>
                      <a:headEnd/>
                      <a:tailEnd/>
                    </a:ln>
                  </pic:spPr>
                </pic:pic>
              </a:graphicData>
            </a:graphic>
          </wp:inline>
        </w:drawing>
      </w:r>
    </w:p>
    <w:p w:rsidR="00EB0247" w:rsidRDefault="00C9716E" w:rsidP="00C9716E">
      <w:r>
        <w:t>Click on</w:t>
      </w:r>
      <w:r>
        <w:rPr>
          <w:rStyle w:val="apple-converted-space"/>
        </w:rPr>
        <w:t> </w:t>
      </w:r>
      <w:r>
        <w:rPr>
          <w:b/>
          <w:bCs/>
        </w:rPr>
        <w:t>Install</w:t>
      </w:r>
      <w:r>
        <w:t>.</w:t>
      </w:r>
    </w:p>
    <w:p w:rsidR="00EB0247" w:rsidRDefault="00C9716E" w:rsidP="00C9716E">
      <w:r>
        <w:t>18. The</w:t>
      </w:r>
      <w:r>
        <w:rPr>
          <w:rStyle w:val="apple-converted-space"/>
        </w:rPr>
        <w:t> </w:t>
      </w:r>
      <w:r>
        <w:rPr>
          <w:b/>
          <w:bCs/>
        </w:rPr>
        <w:t>Setup Progress</w:t>
      </w:r>
      <w:r>
        <w:rPr>
          <w:rStyle w:val="apple-converted-space"/>
        </w:rPr>
        <w:t> </w:t>
      </w:r>
      <w:r>
        <w:t>screen will appear, informing you of installation progress:</w:t>
      </w:r>
      <w:r>
        <w:rPr>
          <w:noProof/>
        </w:rPr>
        <w:drawing>
          <wp:inline distT="0" distB="0" distL="0" distR="0">
            <wp:extent cx="4089812" cy="3729996"/>
            <wp:effectExtent l="19050" t="0" r="5938" b="0"/>
            <wp:docPr id="50" name="Picture 50" descr="SQL Server setup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QL Server setup progress"/>
                    <pic:cNvPicPr>
                      <a:picLocks noChangeAspect="1" noChangeArrowheads="1"/>
                    </pic:cNvPicPr>
                  </pic:nvPicPr>
                  <pic:blipFill>
                    <a:blip r:embed="rId27" cstate="print"/>
                    <a:srcRect/>
                    <a:stretch>
                      <a:fillRect/>
                    </a:stretch>
                  </pic:blipFill>
                  <pic:spPr bwMode="auto">
                    <a:xfrm>
                      <a:off x="0" y="0"/>
                      <a:ext cx="4094206" cy="3734003"/>
                    </a:xfrm>
                    <a:prstGeom prst="rect">
                      <a:avLst/>
                    </a:prstGeom>
                    <a:noFill/>
                    <a:ln w="9525">
                      <a:noFill/>
                      <a:miter lim="800000"/>
                      <a:headEnd/>
                      <a:tailEnd/>
                    </a:ln>
                  </pic:spPr>
                </pic:pic>
              </a:graphicData>
            </a:graphic>
          </wp:inline>
        </w:drawing>
      </w:r>
    </w:p>
    <w:p w:rsidR="00EB0247" w:rsidRDefault="00C9716E" w:rsidP="00C9716E">
      <w:r>
        <w:lastRenderedPageBreak/>
        <w:t>This step usually takes 10-30 minutes, but requires no user intervention - so now's a good time to take a break and make some coffee.</w:t>
      </w:r>
    </w:p>
    <w:p w:rsidR="00E576D8" w:rsidRDefault="00C9716E" w:rsidP="00C9716E">
      <w:r>
        <w:t>19. The</w:t>
      </w:r>
      <w:r>
        <w:rPr>
          <w:rStyle w:val="apple-converted-space"/>
        </w:rPr>
        <w:t> </w:t>
      </w:r>
      <w:r>
        <w:rPr>
          <w:b/>
          <w:bCs/>
        </w:rPr>
        <w:t>Setup</w:t>
      </w:r>
      <w:r>
        <w:rPr>
          <w:rStyle w:val="apple-converted-space"/>
        </w:rPr>
        <w:t> </w:t>
      </w:r>
      <w:r>
        <w:t>steps have completed:</w:t>
      </w:r>
      <w:r>
        <w:rPr>
          <w:noProof/>
        </w:rPr>
        <w:drawing>
          <wp:inline distT="0" distB="0" distL="0" distR="0">
            <wp:extent cx="3911682" cy="3579388"/>
            <wp:effectExtent l="19050" t="0" r="0" b="0"/>
            <wp:docPr id="51" name="Picture 51" descr="SQL Server setup has fini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QL Server setup has finished"/>
                    <pic:cNvPicPr>
                      <a:picLocks noChangeAspect="1" noChangeArrowheads="1"/>
                    </pic:cNvPicPr>
                  </pic:nvPicPr>
                  <pic:blipFill>
                    <a:blip r:embed="rId28" cstate="print"/>
                    <a:srcRect/>
                    <a:stretch>
                      <a:fillRect/>
                    </a:stretch>
                  </pic:blipFill>
                  <pic:spPr bwMode="auto">
                    <a:xfrm>
                      <a:off x="0" y="0"/>
                      <a:ext cx="3912867" cy="3580472"/>
                    </a:xfrm>
                    <a:prstGeom prst="rect">
                      <a:avLst/>
                    </a:prstGeom>
                    <a:noFill/>
                    <a:ln w="9525">
                      <a:noFill/>
                      <a:miter lim="800000"/>
                      <a:headEnd/>
                      <a:tailEnd/>
                    </a:ln>
                  </pic:spPr>
                </pic:pic>
              </a:graphicData>
            </a:graphic>
          </wp:inline>
        </w:drawing>
      </w:r>
    </w:p>
    <w:p w:rsidR="00874546" w:rsidRDefault="00C9716E" w:rsidP="00C9716E">
      <w:r>
        <w:t>20. The</w:t>
      </w:r>
      <w:r>
        <w:rPr>
          <w:rStyle w:val="apple-converted-space"/>
        </w:rPr>
        <w:t> </w:t>
      </w:r>
      <w:r>
        <w:rPr>
          <w:b/>
          <w:bCs/>
        </w:rPr>
        <w:t>Completing Microsoft SQL Server 2005 Setup</w:t>
      </w:r>
      <w:r>
        <w:rPr>
          <w:rStyle w:val="apple-converted-space"/>
        </w:rPr>
        <w:t> </w:t>
      </w:r>
      <w:r>
        <w:t>screen will now appear:</w:t>
      </w:r>
      <w:r>
        <w:rPr>
          <w:noProof/>
        </w:rPr>
        <w:drawing>
          <wp:inline distT="0" distB="0" distL="0" distR="0">
            <wp:extent cx="3854400" cy="3526972"/>
            <wp:effectExtent l="19050" t="0" r="0" b="0"/>
            <wp:docPr id="52" name="Picture 52" descr="Completing Microsoft SQL Server 2005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ompleting Microsoft SQL Server 2005 Setup"/>
                    <pic:cNvPicPr>
                      <a:picLocks noChangeAspect="1" noChangeArrowheads="1"/>
                    </pic:cNvPicPr>
                  </pic:nvPicPr>
                  <pic:blipFill>
                    <a:blip r:embed="rId29" cstate="print"/>
                    <a:srcRect/>
                    <a:stretch>
                      <a:fillRect/>
                    </a:stretch>
                  </pic:blipFill>
                  <pic:spPr bwMode="auto">
                    <a:xfrm>
                      <a:off x="0" y="0"/>
                      <a:ext cx="3853151" cy="3525829"/>
                    </a:xfrm>
                    <a:prstGeom prst="rect">
                      <a:avLst/>
                    </a:prstGeom>
                    <a:noFill/>
                    <a:ln w="9525">
                      <a:noFill/>
                      <a:miter lim="800000"/>
                      <a:headEnd/>
                      <a:tailEnd/>
                    </a:ln>
                  </pic:spPr>
                </pic:pic>
              </a:graphicData>
            </a:graphic>
          </wp:inline>
        </w:drawing>
      </w:r>
    </w:p>
    <w:p w:rsidR="00C9716E" w:rsidRDefault="00C9716E" w:rsidP="00C9716E">
      <w:r>
        <w:lastRenderedPageBreak/>
        <w:t>If you only want the database server to be accessible from the machine on which it is installed, click on</w:t>
      </w:r>
      <w:r w:rsidR="006C6A52">
        <w:t xml:space="preserve"> </w:t>
      </w:r>
      <w:r>
        <w:rPr>
          <w:b/>
          <w:bCs/>
        </w:rPr>
        <w:t>Finish</w:t>
      </w:r>
      <w:r>
        <w:t>. SQL Server 2005 installation is now complete.</w:t>
      </w:r>
    </w:p>
    <w:p w:rsidR="00976F4E" w:rsidRDefault="00976F4E" w:rsidP="00C9716E"/>
    <w:p w:rsidR="007D7825" w:rsidRDefault="007D7825" w:rsidP="009C2FB6">
      <w:pPr>
        <w:pStyle w:val="Heading1"/>
      </w:pPr>
      <w:r>
        <w:t>Verifying Results</w:t>
      </w:r>
    </w:p>
    <w:p w:rsidR="003368CD" w:rsidRPr="003368CD" w:rsidRDefault="003368CD" w:rsidP="003368CD"/>
    <w:p w:rsidR="007D7825" w:rsidRDefault="007D7825" w:rsidP="007D7825">
      <w:pPr>
        <w:pStyle w:val="ListParagraph"/>
        <w:numPr>
          <w:ilvl w:val="0"/>
          <w:numId w:val="4"/>
        </w:numPr>
      </w:pPr>
      <w:r>
        <w:t>Click Start</w:t>
      </w:r>
    </w:p>
    <w:p w:rsidR="007D7825" w:rsidRDefault="007D7825" w:rsidP="007D7825">
      <w:pPr>
        <w:pStyle w:val="ListParagraph"/>
        <w:numPr>
          <w:ilvl w:val="0"/>
          <w:numId w:val="4"/>
        </w:numPr>
      </w:pPr>
      <w:r>
        <w:t>Click All Programs</w:t>
      </w:r>
    </w:p>
    <w:p w:rsidR="007D7825" w:rsidRDefault="003368CD" w:rsidP="007D7825">
      <w:pPr>
        <w:pStyle w:val="ListParagraph"/>
        <w:numPr>
          <w:ilvl w:val="0"/>
          <w:numId w:val="4"/>
        </w:numPr>
      </w:pPr>
      <w:r>
        <w:t>Click Microsoft SQ</w:t>
      </w:r>
      <w:r w:rsidR="007D7825">
        <w:t>L Server 2005</w:t>
      </w:r>
    </w:p>
    <w:p w:rsidR="007D7825" w:rsidRDefault="007D7825" w:rsidP="007D7825">
      <w:pPr>
        <w:pStyle w:val="ListParagraph"/>
        <w:numPr>
          <w:ilvl w:val="0"/>
          <w:numId w:val="4"/>
        </w:numPr>
      </w:pPr>
      <w:r>
        <w:t>Click Configuration Tools</w:t>
      </w:r>
    </w:p>
    <w:p w:rsidR="007D7825" w:rsidRDefault="007D7825" w:rsidP="007D7825">
      <w:pPr>
        <w:pStyle w:val="ListParagraph"/>
        <w:numPr>
          <w:ilvl w:val="0"/>
          <w:numId w:val="4"/>
        </w:numPr>
      </w:pPr>
      <w:r>
        <w:t>Click SQL Server Configuration Manager</w:t>
      </w:r>
    </w:p>
    <w:p w:rsidR="007D7825" w:rsidRDefault="007D7825" w:rsidP="007D7825">
      <w:pPr>
        <w:pStyle w:val="ListParagraph"/>
        <w:numPr>
          <w:ilvl w:val="0"/>
          <w:numId w:val="4"/>
        </w:numPr>
      </w:pPr>
      <w:r>
        <w:t>Select SQL Server 2005 Services, and check the icons. If the icon next to SQL Server (MSSQLServer) service is gr</w:t>
      </w:r>
      <w:r w:rsidR="004860D7">
        <w:t>een, then your installation is a</w:t>
      </w:r>
      <w:r>
        <w:t xml:space="preserve"> success. </w:t>
      </w:r>
    </w:p>
    <w:p w:rsidR="007D7825" w:rsidRDefault="007D7825" w:rsidP="009C2FB6">
      <w:pPr>
        <w:pStyle w:val="ListParagraph"/>
      </w:pPr>
    </w:p>
    <w:sectPr w:rsidR="007D7825" w:rsidSect="00AA0E5A">
      <w:headerReference w:type="default" r:id="rId3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50CA1" w:rsidRDefault="00950CA1" w:rsidP="00644FB7">
      <w:pPr>
        <w:spacing w:after="0" w:line="240" w:lineRule="auto"/>
      </w:pPr>
      <w:r>
        <w:separator/>
      </w:r>
    </w:p>
  </w:endnote>
  <w:endnote w:type="continuationSeparator" w:id="0">
    <w:p w:rsidR="00950CA1" w:rsidRDefault="00950CA1" w:rsidP="00644F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맑은 고딕">
    <w:panose1 w:val="020B0503020000020004"/>
    <w:charset w:val="81"/>
    <w:family w:val="modern"/>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50CA1" w:rsidRDefault="00950CA1" w:rsidP="00644FB7">
      <w:pPr>
        <w:spacing w:after="0" w:line="240" w:lineRule="auto"/>
      </w:pPr>
      <w:r>
        <w:separator/>
      </w:r>
    </w:p>
  </w:footnote>
  <w:footnote w:type="continuationSeparator" w:id="0">
    <w:p w:rsidR="00950CA1" w:rsidRDefault="00950CA1" w:rsidP="00644F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FB7" w:rsidRDefault="00644FB7">
    <w:pPr>
      <w:pStyle w:val="Header"/>
    </w:pPr>
    <w:r>
      <w:t>Assignment #1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8F0323"/>
    <w:multiLevelType w:val="multilevel"/>
    <w:tmpl w:val="2DEE7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1335384"/>
    <w:multiLevelType w:val="multilevel"/>
    <w:tmpl w:val="60BEF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6DD27238"/>
    <w:multiLevelType w:val="hybridMultilevel"/>
    <w:tmpl w:val="9CBC68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76491C41"/>
    <w:multiLevelType w:val="hybridMultilevel"/>
    <w:tmpl w:val="2DCC4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66C5266"/>
    <w:multiLevelType w:val="hybridMultilevel"/>
    <w:tmpl w:val="6432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1"/>
    <w:footnote w:id="0"/>
  </w:footnotePr>
  <w:endnotePr>
    <w:endnote w:id="-1"/>
    <w:endnote w:id="0"/>
  </w:endnotePr>
  <w:compat>
    <w:useFELayout/>
  </w:compat>
  <w:rsids>
    <w:rsidRoot w:val="00843F96"/>
    <w:rsid w:val="00002C46"/>
    <w:rsid w:val="000819BC"/>
    <w:rsid w:val="000E2940"/>
    <w:rsid w:val="000E398B"/>
    <w:rsid w:val="000F72D2"/>
    <w:rsid w:val="001769EA"/>
    <w:rsid w:val="001828E9"/>
    <w:rsid w:val="00185C17"/>
    <w:rsid w:val="001D0C5F"/>
    <w:rsid w:val="001E0FE6"/>
    <w:rsid w:val="001E25E6"/>
    <w:rsid w:val="002236AF"/>
    <w:rsid w:val="0023072B"/>
    <w:rsid w:val="0025004B"/>
    <w:rsid w:val="002610B7"/>
    <w:rsid w:val="002961FC"/>
    <w:rsid w:val="002B7219"/>
    <w:rsid w:val="003117E3"/>
    <w:rsid w:val="0031428E"/>
    <w:rsid w:val="003226F7"/>
    <w:rsid w:val="00332CE5"/>
    <w:rsid w:val="003368CD"/>
    <w:rsid w:val="003512B5"/>
    <w:rsid w:val="00363C1D"/>
    <w:rsid w:val="003B6B71"/>
    <w:rsid w:val="003B7B5A"/>
    <w:rsid w:val="00415659"/>
    <w:rsid w:val="00434BB8"/>
    <w:rsid w:val="00450B8B"/>
    <w:rsid w:val="00463162"/>
    <w:rsid w:val="00467026"/>
    <w:rsid w:val="0048023C"/>
    <w:rsid w:val="00480BE6"/>
    <w:rsid w:val="004829F8"/>
    <w:rsid w:val="004860D7"/>
    <w:rsid w:val="004D331F"/>
    <w:rsid w:val="00501D94"/>
    <w:rsid w:val="00505A93"/>
    <w:rsid w:val="0053428D"/>
    <w:rsid w:val="00553BF3"/>
    <w:rsid w:val="005645FA"/>
    <w:rsid w:val="0058404C"/>
    <w:rsid w:val="005A2D5F"/>
    <w:rsid w:val="005A4C99"/>
    <w:rsid w:val="005D11C1"/>
    <w:rsid w:val="005F5295"/>
    <w:rsid w:val="00600F6B"/>
    <w:rsid w:val="00606935"/>
    <w:rsid w:val="00627AD3"/>
    <w:rsid w:val="00644FB7"/>
    <w:rsid w:val="00666A6E"/>
    <w:rsid w:val="006B4562"/>
    <w:rsid w:val="006C6A52"/>
    <w:rsid w:val="006E6CA8"/>
    <w:rsid w:val="006F7E1A"/>
    <w:rsid w:val="007211AF"/>
    <w:rsid w:val="00747420"/>
    <w:rsid w:val="00760A4F"/>
    <w:rsid w:val="007C1E14"/>
    <w:rsid w:val="007D7825"/>
    <w:rsid w:val="00843F96"/>
    <w:rsid w:val="00847D36"/>
    <w:rsid w:val="008555C6"/>
    <w:rsid w:val="00874546"/>
    <w:rsid w:val="00893676"/>
    <w:rsid w:val="008B4027"/>
    <w:rsid w:val="008F0341"/>
    <w:rsid w:val="008F1F2A"/>
    <w:rsid w:val="00901F45"/>
    <w:rsid w:val="00940F61"/>
    <w:rsid w:val="00950CA1"/>
    <w:rsid w:val="0096355D"/>
    <w:rsid w:val="00976F4E"/>
    <w:rsid w:val="00992DDE"/>
    <w:rsid w:val="009A1EDB"/>
    <w:rsid w:val="009A401D"/>
    <w:rsid w:val="009B5408"/>
    <w:rsid w:val="009B7F4E"/>
    <w:rsid w:val="009C2FB6"/>
    <w:rsid w:val="009D3CFD"/>
    <w:rsid w:val="009F64B1"/>
    <w:rsid w:val="00A10629"/>
    <w:rsid w:val="00AA0E5A"/>
    <w:rsid w:val="00AB4872"/>
    <w:rsid w:val="00B36736"/>
    <w:rsid w:val="00B40069"/>
    <w:rsid w:val="00B405B5"/>
    <w:rsid w:val="00B6376E"/>
    <w:rsid w:val="00B717EE"/>
    <w:rsid w:val="00B7440B"/>
    <w:rsid w:val="00B75AEB"/>
    <w:rsid w:val="00B81E1B"/>
    <w:rsid w:val="00B83773"/>
    <w:rsid w:val="00BA3838"/>
    <w:rsid w:val="00C3402D"/>
    <w:rsid w:val="00C53FB3"/>
    <w:rsid w:val="00C95562"/>
    <w:rsid w:val="00C95658"/>
    <w:rsid w:val="00C96FF0"/>
    <w:rsid w:val="00C9716E"/>
    <w:rsid w:val="00CB6137"/>
    <w:rsid w:val="00CF5206"/>
    <w:rsid w:val="00D161C8"/>
    <w:rsid w:val="00D57F64"/>
    <w:rsid w:val="00D849CD"/>
    <w:rsid w:val="00DA31E7"/>
    <w:rsid w:val="00DF5378"/>
    <w:rsid w:val="00E41E79"/>
    <w:rsid w:val="00E53606"/>
    <w:rsid w:val="00E576D8"/>
    <w:rsid w:val="00E74214"/>
    <w:rsid w:val="00EB0247"/>
    <w:rsid w:val="00EB1F72"/>
    <w:rsid w:val="00ED2198"/>
    <w:rsid w:val="00EF22EA"/>
    <w:rsid w:val="00F03257"/>
    <w:rsid w:val="00F1210D"/>
    <w:rsid w:val="00F2556A"/>
    <w:rsid w:val="00FE3E82"/>
    <w:rsid w:val="00FE5BD3"/>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0E5A"/>
  </w:style>
  <w:style w:type="paragraph" w:styleId="Heading1">
    <w:name w:val="heading 1"/>
    <w:basedOn w:val="Normal"/>
    <w:next w:val="Normal"/>
    <w:link w:val="Heading1Char"/>
    <w:uiPriority w:val="9"/>
    <w:qFormat/>
    <w:rsid w:val="006F7E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D849CD"/>
    <w:pPr>
      <w:spacing w:after="0" w:line="240" w:lineRule="auto"/>
      <w:outlineLvl w:val="2"/>
    </w:pPr>
    <w:rPr>
      <w:rFonts w:ascii="Helvetica" w:eastAsia="Times New Roman" w:hAnsi="Helvetica" w:cs="Helvetic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849CD"/>
    <w:rPr>
      <w:rFonts w:ascii="Helvetica" w:eastAsia="Times New Roman" w:hAnsi="Helvetica" w:cs="Helvetica"/>
      <w:b/>
      <w:bCs/>
      <w:sz w:val="24"/>
      <w:szCs w:val="24"/>
    </w:rPr>
  </w:style>
  <w:style w:type="character" w:styleId="Hyperlink">
    <w:name w:val="Hyperlink"/>
    <w:basedOn w:val="DefaultParagraphFont"/>
    <w:uiPriority w:val="99"/>
    <w:semiHidden/>
    <w:unhideWhenUsed/>
    <w:rsid w:val="00D849CD"/>
    <w:rPr>
      <w:color w:val="0066CC"/>
      <w:u w:val="single"/>
    </w:rPr>
  </w:style>
  <w:style w:type="character" w:customStyle="1" w:styleId="smalllighttext1">
    <w:name w:val="smalllighttext1"/>
    <w:basedOn w:val="DefaultParagraphFont"/>
    <w:rsid w:val="00D849CD"/>
    <w:rPr>
      <w:color w:val="808080"/>
      <w:sz w:val="20"/>
      <w:szCs w:val="20"/>
    </w:rPr>
  </w:style>
  <w:style w:type="character" w:customStyle="1" w:styleId="xsmall1">
    <w:name w:val="xsmall1"/>
    <w:basedOn w:val="DefaultParagraphFont"/>
    <w:rsid w:val="00D849CD"/>
    <w:rPr>
      <w:sz w:val="16"/>
      <w:szCs w:val="16"/>
    </w:rPr>
  </w:style>
  <w:style w:type="character" w:customStyle="1" w:styleId="small1">
    <w:name w:val="small1"/>
    <w:basedOn w:val="DefaultParagraphFont"/>
    <w:rsid w:val="00D849CD"/>
    <w:rPr>
      <w:sz w:val="19"/>
      <w:szCs w:val="19"/>
    </w:rPr>
  </w:style>
  <w:style w:type="paragraph" w:styleId="BalloonText">
    <w:name w:val="Balloon Text"/>
    <w:basedOn w:val="Normal"/>
    <w:link w:val="BalloonTextChar"/>
    <w:uiPriority w:val="99"/>
    <w:semiHidden/>
    <w:unhideWhenUsed/>
    <w:rsid w:val="00D849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9CD"/>
    <w:rPr>
      <w:rFonts w:ascii="Tahoma" w:hAnsi="Tahoma" w:cs="Tahoma"/>
      <w:sz w:val="16"/>
      <w:szCs w:val="16"/>
    </w:rPr>
  </w:style>
  <w:style w:type="character" w:customStyle="1" w:styleId="Heading1Char">
    <w:name w:val="Heading 1 Char"/>
    <w:basedOn w:val="DefaultParagraphFont"/>
    <w:link w:val="Heading1"/>
    <w:uiPriority w:val="9"/>
    <w:rsid w:val="006F7E1A"/>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6F7E1A"/>
    <w:pPr>
      <w:spacing w:before="100" w:beforeAutospacing="1" w:after="225" w:line="240" w:lineRule="auto"/>
    </w:pPr>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F1210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210D"/>
    <w:rPr>
      <w:rFonts w:ascii="Tahoma" w:hAnsi="Tahoma" w:cs="Tahoma"/>
      <w:sz w:val="16"/>
      <w:szCs w:val="16"/>
    </w:rPr>
  </w:style>
  <w:style w:type="character" w:styleId="FollowedHyperlink">
    <w:name w:val="FollowedHyperlink"/>
    <w:basedOn w:val="DefaultParagraphFont"/>
    <w:uiPriority w:val="99"/>
    <w:semiHidden/>
    <w:unhideWhenUsed/>
    <w:rsid w:val="0023072B"/>
    <w:rPr>
      <w:color w:val="800080" w:themeColor="followedHyperlink"/>
      <w:u w:val="single"/>
    </w:rPr>
  </w:style>
  <w:style w:type="character" w:customStyle="1" w:styleId="apple-converted-space">
    <w:name w:val="apple-converted-space"/>
    <w:basedOn w:val="DefaultParagraphFont"/>
    <w:rsid w:val="008F1F2A"/>
  </w:style>
  <w:style w:type="paragraph" w:styleId="ListParagraph">
    <w:name w:val="List Paragraph"/>
    <w:basedOn w:val="Normal"/>
    <w:uiPriority w:val="34"/>
    <w:qFormat/>
    <w:rsid w:val="00F03257"/>
    <w:pPr>
      <w:ind w:left="720"/>
      <w:contextualSpacing/>
    </w:pPr>
  </w:style>
  <w:style w:type="table" w:styleId="TableGrid">
    <w:name w:val="Table Grid"/>
    <w:basedOn w:val="TableNormal"/>
    <w:uiPriority w:val="59"/>
    <w:rsid w:val="00847D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644FB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4FB7"/>
  </w:style>
  <w:style w:type="paragraph" w:styleId="Footer">
    <w:name w:val="footer"/>
    <w:basedOn w:val="Normal"/>
    <w:link w:val="FooterChar"/>
    <w:uiPriority w:val="99"/>
    <w:semiHidden/>
    <w:unhideWhenUsed/>
    <w:rsid w:val="00644FB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44FB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F7E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D849CD"/>
    <w:pPr>
      <w:spacing w:after="0" w:line="240" w:lineRule="auto"/>
      <w:outlineLvl w:val="2"/>
    </w:pPr>
    <w:rPr>
      <w:rFonts w:ascii="Helvetica" w:eastAsia="Times New Roman" w:hAnsi="Helvetica" w:cs="Helvetic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849CD"/>
    <w:rPr>
      <w:rFonts w:ascii="Helvetica" w:eastAsia="Times New Roman" w:hAnsi="Helvetica" w:cs="Helvetica"/>
      <w:b/>
      <w:bCs/>
      <w:sz w:val="24"/>
      <w:szCs w:val="24"/>
    </w:rPr>
  </w:style>
  <w:style w:type="character" w:styleId="Hyperlink">
    <w:name w:val="Hyperlink"/>
    <w:basedOn w:val="DefaultParagraphFont"/>
    <w:uiPriority w:val="99"/>
    <w:semiHidden/>
    <w:unhideWhenUsed/>
    <w:rsid w:val="00D849CD"/>
    <w:rPr>
      <w:color w:val="0066CC"/>
      <w:u w:val="single"/>
    </w:rPr>
  </w:style>
  <w:style w:type="character" w:customStyle="1" w:styleId="smalllighttext1">
    <w:name w:val="smalllighttext1"/>
    <w:basedOn w:val="DefaultParagraphFont"/>
    <w:rsid w:val="00D849CD"/>
    <w:rPr>
      <w:color w:val="808080"/>
      <w:sz w:val="20"/>
      <w:szCs w:val="20"/>
    </w:rPr>
  </w:style>
  <w:style w:type="character" w:customStyle="1" w:styleId="xsmall1">
    <w:name w:val="xsmall1"/>
    <w:basedOn w:val="DefaultParagraphFont"/>
    <w:rsid w:val="00D849CD"/>
    <w:rPr>
      <w:sz w:val="16"/>
      <w:szCs w:val="16"/>
    </w:rPr>
  </w:style>
  <w:style w:type="character" w:customStyle="1" w:styleId="small1">
    <w:name w:val="small1"/>
    <w:basedOn w:val="DefaultParagraphFont"/>
    <w:rsid w:val="00D849CD"/>
    <w:rPr>
      <w:sz w:val="19"/>
      <w:szCs w:val="19"/>
    </w:rPr>
  </w:style>
  <w:style w:type="paragraph" w:styleId="BalloonText">
    <w:name w:val="Balloon Text"/>
    <w:basedOn w:val="Normal"/>
    <w:link w:val="BalloonTextChar"/>
    <w:uiPriority w:val="99"/>
    <w:semiHidden/>
    <w:unhideWhenUsed/>
    <w:rsid w:val="00D849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9CD"/>
    <w:rPr>
      <w:rFonts w:ascii="Tahoma" w:hAnsi="Tahoma" w:cs="Tahoma"/>
      <w:sz w:val="16"/>
      <w:szCs w:val="16"/>
    </w:rPr>
  </w:style>
  <w:style w:type="character" w:customStyle="1" w:styleId="Heading1Char">
    <w:name w:val="Heading 1 Char"/>
    <w:basedOn w:val="DefaultParagraphFont"/>
    <w:link w:val="Heading1"/>
    <w:uiPriority w:val="9"/>
    <w:rsid w:val="006F7E1A"/>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6F7E1A"/>
    <w:pPr>
      <w:spacing w:before="100" w:beforeAutospacing="1" w:after="225"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678429743">
      <w:bodyDiv w:val="1"/>
      <w:marLeft w:val="0"/>
      <w:marRight w:val="0"/>
      <w:marTop w:val="0"/>
      <w:marBottom w:val="0"/>
      <w:divBdr>
        <w:top w:val="none" w:sz="0" w:space="0" w:color="auto"/>
        <w:left w:val="none" w:sz="0" w:space="0" w:color="auto"/>
        <w:bottom w:val="none" w:sz="0" w:space="0" w:color="auto"/>
        <w:right w:val="none" w:sz="0" w:space="0" w:color="auto"/>
      </w:divBdr>
    </w:div>
    <w:div w:id="1304117349">
      <w:bodyDiv w:val="1"/>
      <w:marLeft w:val="0"/>
      <w:marRight w:val="0"/>
      <w:marTop w:val="0"/>
      <w:marBottom w:val="0"/>
      <w:divBdr>
        <w:top w:val="none" w:sz="0" w:space="0" w:color="auto"/>
        <w:left w:val="none" w:sz="0" w:space="0" w:color="auto"/>
        <w:bottom w:val="none" w:sz="0" w:space="0" w:color="auto"/>
        <w:right w:val="none" w:sz="0" w:space="0" w:color="auto"/>
      </w:divBdr>
      <w:divsChild>
        <w:div w:id="363602521">
          <w:marLeft w:val="0"/>
          <w:marRight w:val="0"/>
          <w:marTop w:val="0"/>
          <w:marBottom w:val="0"/>
          <w:divBdr>
            <w:top w:val="none" w:sz="0" w:space="0" w:color="auto"/>
            <w:left w:val="none" w:sz="0" w:space="0" w:color="auto"/>
            <w:bottom w:val="none" w:sz="0" w:space="0" w:color="auto"/>
            <w:right w:val="none" w:sz="0" w:space="0" w:color="auto"/>
          </w:divBdr>
          <w:divsChild>
            <w:div w:id="1175996985">
              <w:marLeft w:val="0"/>
              <w:marRight w:val="0"/>
              <w:marTop w:val="0"/>
              <w:marBottom w:val="0"/>
              <w:divBdr>
                <w:top w:val="none" w:sz="0" w:space="0" w:color="auto"/>
                <w:left w:val="none" w:sz="0" w:space="0" w:color="auto"/>
                <w:bottom w:val="none" w:sz="0" w:space="0" w:color="auto"/>
                <w:right w:val="none" w:sz="0" w:space="0" w:color="auto"/>
              </w:divBdr>
              <w:divsChild>
                <w:div w:id="1100562617">
                  <w:marLeft w:val="0"/>
                  <w:marRight w:val="0"/>
                  <w:marTop w:val="0"/>
                  <w:marBottom w:val="0"/>
                  <w:divBdr>
                    <w:top w:val="none" w:sz="0" w:space="0" w:color="auto"/>
                    <w:left w:val="none" w:sz="0" w:space="0" w:color="auto"/>
                    <w:bottom w:val="none" w:sz="0" w:space="0" w:color="auto"/>
                    <w:right w:val="none" w:sz="0" w:space="0" w:color="auto"/>
                  </w:divBdr>
                </w:div>
                <w:div w:id="495919235">
                  <w:marLeft w:val="0"/>
                  <w:marRight w:val="0"/>
                  <w:marTop w:val="0"/>
                  <w:marBottom w:val="0"/>
                  <w:divBdr>
                    <w:top w:val="none" w:sz="0" w:space="0" w:color="auto"/>
                    <w:left w:val="none" w:sz="0" w:space="0" w:color="auto"/>
                    <w:bottom w:val="none" w:sz="0" w:space="0" w:color="auto"/>
                    <w:right w:val="none" w:sz="0" w:space="0" w:color="auto"/>
                  </w:divBdr>
                  <w:divsChild>
                    <w:div w:id="18980637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210333">
      <w:bodyDiv w:val="1"/>
      <w:marLeft w:val="0"/>
      <w:marRight w:val="0"/>
      <w:marTop w:val="0"/>
      <w:marBottom w:val="0"/>
      <w:divBdr>
        <w:top w:val="none" w:sz="0" w:space="0" w:color="auto"/>
        <w:left w:val="none" w:sz="0" w:space="0" w:color="auto"/>
        <w:bottom w:val="none" w:sz="0" w:space="0" w:color="auto"/>
        <w:right w:val="none" w:sz="0" w:space="0" w:color="auto"/>
      </w:divBdr>
    </w:div>
    <w:div w:id="1446996164">
      <w:bodyDiv w:val="1"/>
      <w:marLeft w:val="0"/>
      <w:marRight w:val="0"/>
      <w:marTop w:val="0"/>
      <w:marBottom w:val="0"/>
      <w:divBdr>
        <w:top w:val="none" w:sz="0" w:space="0" w:color="auto"/>
        <w:left w:val="none" w:sz="0" w:space="0" w:color="auto"/>
        <w:bottom w:val="none" w:sz="0" w:space="0" w:color="auto"/>
        <w:right w:val="none" w:sz="0" w:space="0" w:color="auto"/>
      </w:divBdr>
      <w:divsChild>
        <w:div w:id="612447238">
          <w:marLeft w:val="0"/>
          <w:marRight w:val="0"/>
          <w:marTop w:val="0"/>
          <w:marBottom w:val="0"/>
          <w:divBdr>
            <w:top w:val="none" w:sz="0" w:space="0" w:color="auto"/>
            <w:left w:val="none" w:sz="0" w:space="0" w:color="auto"/>
            <w:bottom w:val="none" w:sz="0" w:space="0" w:color="auto"/>
            <w:right w:val="none" w:sz="0" w:space="0" w:color="auto"/>
          </w:divBdr>
          <w:divsChild>
            <w:div w:id="819006300">
              <w:marLeft w:val="0"/>
              <w:marRight w:val="0"/>
              <w:marTop w:val="0"/>
              <w:marBottom w:val="0"/>
              <w:divBdr>
                <w:top w:val="none" w:sz="0" w:space="0" w:color="auto"/>
                <w:left w:val="none" w:sz="0" w:space="0" w:color="auto"/>
                <w:bottom w:val="none" w:sz="0" w:space="0" w:color="auto"/>
                <w:right w:val="none" w:sz="0" w:space="0" w:color="auto"/>
              </w:divBdr>
              <w:divsChild>
                <w:div w:id="331495753">
                  <w:marLeft w:val="0"/>
                  <w:marRight w:val="0"/>
                  <w:marTop w:val="225"/>
                  <w:marBottom w:val="0"/>
                  <w:divBdr>
                    <w:top w:val="none" w:sz="0" w:space="0" w:color="auto"/>
                    <w:left w:val="none" w:sz="0" w:space="0" w:color="auto"/>
                    <w:bottom w:val="none" w:sz="0" w:space="0" w:color="auto"/>
                    <w:right w:val="none" w:sz="0" w:space="0" w:color="auto"/>
                  </w:divBdr>
                  <w:divsChild>
                    <w:div w:id="1414476143">
                      <w:marLeft w:val="15"/>
                      <w:marRight w:val="15"/>
                      <w:marTop w:val="45"/>
                      <w:marBottom w:val="15"/>
                      <w:divBdr>
                        <w:top w:val="none" w:sz="0" w:space="0" w:color="auto"/>
                        <w:left w:val="none" w:sz="0" w:space="0" w:color="auto"/>
                        <w:bottom w:val="none" w:sz="0" w:space="0" w:color="auto"/>
                        <w:right w:val="none" w:sz="0" w:space="0" w:color="auto"/>
                      </w:divBdr>
                      <w:divsChild>
                        <w:div w:id="832447859">
                          <w:marLeft w:val="0"/>
                          <w:marRight w:val="0"/>
                          <w:marTop w:val="0"/>
                          <w:marBottom w:val="0"/>
                          <w:divBdr>
                            <w:top w:val="none" w:sz="0" w:space="0" w:color="auto"/>
                            <w:left w:val="none" w:sz="0" w:space="0" w:color="auto"/>
                            <w:bottom w:val="none" w:sz="0" w:space="0" w:color="auto"/>
                            <w:right w:val="none" w:sz="0" w:space="0" w:color="auto"/>
                          </w:divBdr>
                        </w:div>
                        <w:div w:id="112161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88326">
                  <w:marLeft w:val="0"/>
                  <w:marRight w:val="0"/>
                  <w:marTop w:val="225"/>
                  <w:marBottom w:val="0"/>
                  <w:divBdr>
                    <w:top w:val="none" w:sz="0" w:space="0" w:color="auto"/>
                    <w:left w:val="none" w:sz="0" w:space="0" w:color="auto"/>
                    <w:bottom w:val="none" w:sz="0" w:space="0" w:color="auto"/>
                    <w:right w:val="none" w:sz="0" w:space="0" w:color="auto"/>
                  </w:divBdr>
                  <w:divsChild>
                    <w:div w:id="1388258739">
                      <w:marLeft w:val="15"/>
                      <w:marRight w:val="15"/>
                      <w:marTop w:val="45"/>
                      <w:marBottom w:val="15"/>
                      <w:divBdr>
                        <w:top w:val="none" w:sz="0" w:space="0" w:color="auto"/>
                        <w:left w:val="none" w:sz="0" w:space="0" w:color="auto"/>
                        <w:bottom w:val="none" w:sz="0" w:space="0" w:color="auto"/>
                        <w:right w:val="none" w:sz="0" w:space="0" w:color="auto"/>
                      </w:divBdr>
                      <w:divsChild>
                        <w:div w:id="1079017164">
                          <w:marLeft w:val="0"/>
                          <w:marRight w:val="0"/>
                          <w:marTop w:val="0"/>
                          <w:marBottom w:val="0"/>
                          <w:divBdr>
                            <w:top w:val="none" w:sz="0" w:space="0" w:color="auto"/>
                            <w:left w:val="none" w:sz="0" w:space="0" w:color="auto"/>
                            <w:bottom w:val="none" w:sz="0" w:space="0" w:color="auto"/>
                            <w:right w:val="none" w:sz="0" w:space="0" w:color="auto"/>
                          </w:divBdr>
                        </w:div>
                        <w:div w:id="106124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054566">
                  <w:marLeft w:val="0"/>
                  <w:marRight w:val="0"/>
                  <w:marTop w:val="225"/>
                  <w:marBottom w:val="0"/>
                  <w:divBdr>
                    <w:top w:val="none" w:sz="0" w:space="0" w:color="auto"/>
                    <w:left w:val="none" w:sz="0" w:space="0" w:color="auto"/>
                    <w:bottom w:val="none" w:sz="0" w:space="0" w:color="auto"/>
                    <w:right w:val="none" w:sz="0" w:space="0" w:color="auto"/>
                  </w:divBdr>
                  <w:divsChild>
                    <w:div w:id="1829127933">
                      <w:marLeft w:val="15"/>
                      <w:marRight w:val="15"/>
                      <w:marTop w:val="45"/>
                      <w:marBottom w:val="15"/>
                      <w:divBdr>
                        <w:top w:val="none" w:sz="0" w:space="0" w:color="auto"/>
                        <w:left w:val="none" w:sz="0" w:space="0" w:color="auto"/>
                        <w:bottom w:val="none" w:sz="0" w:space="0" w:color="auto"/>
                        <w:right w:val="none" w:sz="0" w:space="0" w:color="auto"/>
                      </w:divBdr>
                      <w:divsChild>
                        <w:div w:id="920026408">
                          <w:marLeft w:val="0"/>
                          <w:marRight w:val="0"/>
                          <w:marTop w:val="0"/>
                          <w:marBottom w:val="0"/>
                          <w:divBdr>
                            <w:top w:val="none" w:sz="0" w:space="0" w:color="auto"/>
                            <w:left w:val="none" w:sz="0" w:space="0" w:color="auto"/>
                            <w:bottom w:val="none" w:sz="0" w:space="0" w:color="auto"/>
                            <w:right w:val="none" w:sz="0" w:space="0" w:color="auto"/>
                          </w:divBdr>
                          <w:divsChild>
                            <w:div w:id="1220629707">
                              <w:marLeft w:val="0"/>
                              <w:marRight w:val="0"/>
                              <w:marTop w:val="0"/>
                              <w:marBottom w:val="0"/>
                              <w:divBdr>
                                <w:top w:val="none" w:sz="0" w:space="0" w:color="auto"/>
                                <w:left w:val="none" w:sz="0" w:space="0" w:color="auto"/>
                                <w:bottom w:val="none" w:sz="0" w:space="0" w:color="auto"/>
                                <w:right w:val="none" w:sz="0" w:space="0" w:color="auto"/>
                              </w:divBdr>
                            </w:div>
                          </w:divsChild>
                        </w:div>
                        <w:div w:id="1648702869">
                          <w:marLeft w:val="225"/>
                          <w:marRight w:val="0"/>
                          <w:marTop w:val="0"/>
                          <w:marBottom w:val="0"/>
                          <w:divBdr>
                            <w:top w:val="none" w:sz="0" w:space="0" w:color="auto"/>
                            <w:left w:val="none" w:sz="0" w:space="0" w:color="auto"/>
                            <w:bottom w:val="none" w:sz="0" w:space="0" w:color="auto"/>
                            <w:right w:val="none" w:sz="0" w:space="0" w:color="auto"/>
                          </w:divBdr>
                          <w:divsChild>
                            <w:div w:id="722412082">
                              <w:marLeft w:val="0"/>
                              <w:marRight w:val="0"/>
                              <w:marTop w:val="0"/>
                              <w:marBottom w:val="0"/>
                              <w:divBdr>
                                <w:top w:val="none" w:sz="0" w:space="0" w:color="auto"/>
                                <w:left w:val="none" w:sz="0" w:space="0" w:color="auto"/>
                                <w:bottom w:val="none" w:sz="0" w:space="0" w:color="auto"/>
                                <w:right w:val="none" w:sz="0" w:space="0" w:color="auto"/>
                              </w:divBdr>
                            </w:div>
                          </w:divsChild>
                        </w:div>
                        <w:div w:id="778329347">
                          <w:marLeft w:val="0"/>
                          <w:marRight w:val="0"/>
                          <w:marTop w:val="0"/>
                          <w:marBottom w:val="0"/>
                          <w:divBdr>
                            <w:top w:val="none" w:sz="0" w:space="0" w:color="auto"/>
                            <w:left w:val="none" w:sz="0" w:space="0" w:color="auto"/>
                            <w:bottom w:val="none" w:sz="0" w:space="0" w:color="auto"/>
                            <w:right w:val="none" w:sz="0" w:space="0" w:color="auto"/>
                          </w:divBdr>
                          <w:divsChild>
                            <w:div w:id="1357851646">
                              <w:marLeft w:val="0"/>
                              <w:marRight w:val="0"/>
                              <w:marTop w:val="75"/>
                              <w:marBottom w:val="0"/>
                              <w:divBdr>
                                <w:top w:val="none" w:sz="0" w:space="0" w:color="auto"/>
                                <w:left w:val="none" w:sz="0" w:space="0" w:color="auto"/>
                                <w:bottom w:val="none" w:sz="0" w:space="0" w:color="auto"/>
                                <w:right w:val="none" w:sz="0" w:space="0" w:color="auto"/>
                              </w:divBdr>
                            </w:div>
                            <w:div w:id="13221266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msdn08.e-academy.com/louisville_cis" TargetMode="External"/><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gif"/><Relationship Id="rId3" Type="http://schemas.openxmlformats.org/officeDocument/2006/relationships/settings" Target="settings.xml"/><Relationship Id="rId21" Type="http://schemas.openxmlformats.org/officeDocument/2006/relationships/image" Target="media/image13.gif"/><Relationship Id="rId7" Type="http://schemas.openxmlformats.org/officeDocument/2006/relationships/hyperlink" Target="http://www.sqlserverclub.com/essentialguides/how-to-install-sql-server-quick-guide.aspx" TargetMode="External"/><Relationship Id="rId12" Type="http://schemas.openxmlformats.org/officeDocument/2006/relationships/image" Target="media/image4.gif"/><Relationship Id="rId17" Type="http://schemas.openxmlformats.org/officeDocument/2006/relationships/image" Target="media/image9.gif"/><Relationship Id="rId25" Type="http://schemas.openxmlformats.org/officeDocument/2006/relationships/image" Target="media/image17.gif"/><Relationship Id="rId2" Type="http://schemas.openxmlformats.org/officeDocument/2006/relationships/styles" Target="styles.xml"/><Relationship Id="rId16" Type="http://schemas.openxmlformats.org/officeDocument/2006/relationships/image" Target="media/image8.gif"/><Relationship Id="rId20" Type="http://schemas.openxmlformats.org/officeDocument/2006/relationships/image" Target="media/image12.gif"/><Relationship Id="rId29" Type="http://schemas.openxmlformats.org/officeDocument/2006/relationships/image" Target="media/image21.g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gif"/><Relationship Id="rId24" Type="http://schemas.openxmlformats.org/officeDocument/2006/relationships/image" Target="media/image16.gif"/><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image" Target="media/image20.gif"/><Relationship Id="rId10" Type="http://schemas.openxmlformats.org/officeDocument/2006/relationships/image" Target="media/image2.gif"/><Relationship Id="rId19" Type="http://schemas.openxmlformats.org/officeDocument/2006/relationships/image" Target="media/image11.gi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gif"/><Relationship Id="rId14" Type="http://schemas.openxmlformats.org/officeDocument/2006/relationships/image" Target="media/image6.gif"/><Relationship Id="rId22" Type="http://schemas.openxmlformats.org/officeDocument/2006/relationships/image" Target="media/image14.png"/><Relationship Id="rId27" Type="http://schemas.openxmlformats.org/officeDocument/2006/relationships/image" Target="media/image19.gif"/><Relationship Id="rId30" Type="http://schemas.openxmlformats.org/officeDocument/2006/relationships/header" Target="header1.xml"/><Relationship Id="rId4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223</TotalTime>
  <Pages>14</Pages>
  <Words>764</Words>
  <Characters>4361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Ghiyoung</dc:creator>
  <cp:keywords/>
  <dc:description/>
  <cp:lastModifiedBy>Ghiyoung</cp:lastModifiedBy>
  <cp:revision>122</cp:revision>
  <dcterms:created xsi:type="dcterms:W3CDTF">2012-01-01T15:12:00Z</dcterms:created>
  <dcterms:modified xsi:type="dcterms:W3CDTF">2012-01-09T13:21:00Z</dcterms:modified>
</cp:coreProperties>
</file>