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rlito" w:hAnsi="Carlito" w:cs="Carlito"/>
        </w:rPr>
      </w:pPr>
      <w:r>
        <w:rPr>
          <w:rFonts w:cs="Carlito" w:ascii="Carlito" w:hAnsi="Carlito"/>
          <w:sz w:val="36"/>
          <w:szCs w:val="36"/>
        </w:rPr>
        <w:t>CYB220 Lab 8 – GDB</w:t>
      </w:r>
    </w:p>
    <w:p>
      <w:pPr>
        <w:pStyle w:val="Normal"/>
        <w:jc w:val="center"/>
        <w:rPr>
          <w:rFonts w:ascii="Carlito" w:hAnsi="Carlito" w:cs="Carlito"/>
          <w:sz w:val="36"/>
          <w:szCs w:val="36"/>
        </w:rPr>
      </w:pPr>
      <w:r>
        <w:rPr>
          <w:rFonts w:cs="Carlito" w:ascii="Carlito" w:hAnsi="Carlito"/>
          <w:sz w:val="36"/>
          <w:szCs w:val="36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Due: Tue Dec 3</w:t>
      </w:r>
      <w:r>
        <w:rPr>
          <w:rFonts w:cs="Carlito" w:ascii="Carlito" w:hAnsi="Carlito"/>
          <w:b/>
          <w:bCs/>
          <w:vertAlign w:val="superscript"/>
        </w:rPr>
        <w:t>rd</w:t>
      </w:r>
      <w:r>
        <w:rPr>
          <w:rFonts w:cs="Carlito" w:ascii="Carlito" w:hAnsi="Carlito"/>
          <w:b/>
          <w:bCs/>
        </w:rPr>
        <w:t>, 2024, 11:59 pm.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Points: 50 pts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Turn in: this report.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Step 1: compile the program with “-g” flag to instrument useful data for the gdb debugger. 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  <w:u w:val="single"/>
        </w:rPr>
        <w:t>(Two files provided for this lab, so you don’t need to do this step.)</w:t>
      </w:r>
    </w:p>
    <w:p>
      <w:pPr>
        <w:pStyle w:val="ListParagraph"/>
        <w:numPr>
          <w:ilvl w:val="0"/>
          <w:numId w:val="1"/>
        </w:numPr>
        <w:rPr>
          <w:rFonts w:ascii="Carlito" w:hAnsi="Carlito" w:cs="Carlito"/>
        </w:rPr>
      </w:pPr>
      <w:r>
        <w:rPr>
          <w:rFonts w:cs="Carlito" w:ascii="Carlito" w:hAnsi="Carlito"/>
          <w:color w:val="0070C0"/>
        </w:rPr>
        <w:t xml:space="preserve">g++ </w:t>
      </w:r>
      <w:r>
        <w:rPr>
          <w:rFonts w:cs="Carlito" w:ascii="Carlito" w:hAnsi="Carlito"/>
        </w:rPr>
        <w:t xml:space="preserve">-g -o program-g++-dbg Score_system_new.cpp </w:t>
      </w:r>
    </w:p>
    <w:p>
      <w:pPr>
        <w:pStyle w:val="ListParagraph"/>
        <w:rPr>
          <w:rFonts w:ascii="Carlito" w:hAnsi="Carlito" w:cs="Carlito"/>
        </w:rPr>
      </w:pPr>
      <w:r>
        <w:rPr>
          <w:rFonts w:cs="Carlito" w:ascii="Carlito" w:hAnsi="Carlito"/>
        </w:rPr>
        <w:t>(version 1: compiled with g++)</w:t>
      </w:r>
    </w:p>
    <w:p>
      <w:pPr>
        <w:pStyle w:val="ListParagraph"/>
        <w:numPr>
          <w:ilvl w:val="0"/>
          <w:numId w:val="1"/>
        </w:numPr>
        <w:rPr>
          <w:rFonts w:ascii="Carlito" w:hAnsi="Carlito" w:cs="Carlito"/>
        </w:rPr>
      </w:pPr>
      <w:r>
        <w:rPr>
          <w:rFonts w:cs="Carlito" w:ascii="Carlito" w:hAnsi="Carlito"/>
          <w:color w:val="0070C0"/>
        </w:rPr>
        <w:t xml:space="preserve">clang++ </w:t>
      </w:r>
      <w:r>
        <w:rPr>
          <w:rFonts w:cs="Carlito" w:ascii="Carlito" w:hAnsi="Carlito"/>
        </w:rPr>
        <w:t>-g -o program-clang-dbg Score_system_new.cpp (version 2: compiled with clang++)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mc:AlternateContent>
          <mc:Choice Requires="wps">
            <w:drawing>
              <wp:anchor behindDoc="0" distT="0" distB="5715" distL="111125" distR="121285" simplePos="0" locked="0" layoutInCell="0" allowOverlap="1" relativeHeight="4" wp14:anchorId="30F5D5EC">
                <wp:simplePos x="0" y="0"/>
                <wp:positionH relativeFrom="column">
                  <wp:posOffset>969010</wp:posOffset>
                </wp:positionH>
                <wp:positionV relativeFrom="paragraph">
                  <wp:posOffset>471805</wp:posOffset>
                </wp:positionV>
                <wp:extent cx="3304540" cy="715010"/>
                <wp:effectExtent l="3175" t="3175" r="3175" b="3175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440" cy="7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Based on the average score, final grade is: F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looks good? (Yes or No)AAAAAAAA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Comments - Looks good? - AAAAAAAA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76.3pt;margin-top:37.15pt;width:260.15pt;height:56.25pt;mso-wrap-style:square;v-text-anchor:top" wp14:anchorId="30F5D5E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Based on the average score, final grade is: F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looks good? (Yes or No)AAAAAAAA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Comments - Looks good? - AAAAAAAA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Carlito" w:ascii="Carlito" w:hAnsi="Carlito"/>
        </w:rPr>
        <w:t xml:space="preserve">Step 2: Run both versions, when the score_system program asking for comments, enter </w:t>
      </w:r>
      <w:r>
        <w:rPr>
          <w:rFonts w:cs="Carlito" w:ascii="Carlito" w:hAnsi="Carlito"/>
          <w:color w:val="C00000"/>
        </w:rPr>
        <w:t>EXACT ten “A”s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Step 3: Practice using gdb to examine variable values and their locations. 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IntenseQuote"/>
        <w:rPr>
          <w:rFonts w:ascii="Carlito" w:hAnsi="Carlito" w:cs="Carlito"/>
        </w:rPr>
      </w:pPr>
      <w:r>
        <w:rPr>
          <w:rFonts w:cs="Carlito" w:ascii="Carlito" w:hAnsi="Carlito"/>
        </w:rPr>
        <w:t>----------------------Experiment #1----------------------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Debug/run the clang version with gdb:   </w:t>
      </w:r>
      <w:r>
        <w:rPr>
          <w:rFonts w:cs="Carlito" w:ascii="Carlito" w:hAnsi="Carlito"/>
          <w:b/>
          <w:bCs/>
          <w:color w:val="0070C0"/>
        </w:rPr>
        <w:t>gdb program-clang-dbg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A.</w:t>
      </w:r>
      <w:r>
        <w:rPr>
          <w:rFonts w:cs="Carlito" w:ascii="Carlito" w:hAnsi="Carlito"/>
        </w:rPr>
        <w:t xml:space="preserve"> Once gdb started, the first thing to do is to set up break points. Your program will stop before executing the code at the break points.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gdb commands: </w:t>
      </w:r>
      <w:r>
        <w:rPr>
          <w:rFonts w:cs="Carlito" w:ascii="Carlito" w:hAnsi="Carlito"/>
          <w:b/>
          <w:bCs/>
        </w:rPr>
        <w:t>break or b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eg: break &lt;line #&gt; or b &lt;function number&gt; 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      </w:t>
      </w:r>
      <w:r>
        <w:rPr>
          <w:rFonts w:cs="Carlito" w:ascii="Carlito" w:hAnsi="Carlito"/>
        </w:rPr>
        <w:t>break 18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      </w:t>
      </w:r>
      <w:r>
        <w:rPr>
          <w:rFonts w:cs="Carlito" w:ascii="Carlito" w:hAnsi="Carlito"/>
        </w:rPr>
        <w:t>b main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For the location of the variables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Because all variables are local variables (no dynamic variables), we can set up a break point at the place where all variables have been declared. 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ab/>
      </w:r>
      <w:r>
        <w:rPr>
          <w:rFonts w:cs="Carlito" w:ascii="Carlito" w:hAnsi="Carlito"/>
          <w:b/>
          <w:bCs/>
          <w:color w:val="0070C0"/>
        </w:rPr>
        <w:t xml:space="preserve">break 18 </w:t>
      </w:r>
      <w:r>
        <w:rPr>
          <w:rFonts w:eastAsia="Wingdings" w:cs="Carlito" w:ascii="Carlito" w:hAnsi="Carlito"/>
        </w:rPr>
        <w:t></w:t>
      </w:r>
      <w:r>
        <w:rPr>
          <w:rFonts w:cs="Carlito" w:ascii="Carlito" w:hAnsi="Carlito"/>
        </w:rPr>
        <w:t xml:space="preserve"> set up a break point on line 18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To check the variable value before the buffer overflow happen, where should we set the break point? </w:t>
      </w:r>
    </w:p>
    <w:p>
      <w:pPr>
        <w:pStyle w:val="ListParagraph"/>
        <w:numPr>
          <w:ilvl w:val="0"/>
          <w:numId w:val="2"/>
        </w:numPr>
        <w:rPr>
          <w:rFonts w:ascii="Carlito" w:hAnsi="Carlito" w:cs="Carlito"/>
        </w:rPr>
      </w:pPr>
      <w:r>
        <w:rPr>
          <w:rFonts w:cs="Carlito" w:ascii="Carlito" w:hAnsi="Carlito"/>
        </w:rPr>
        <w:t xml:space="preserve">at the line to get user input to comments (cin &gt;&gt; comments;)   </w:t>
      </w:r>
    </w:p>
    <w:p>
      <w:pPr>
        <w:pStyle w:val="ListParagraph"/>
        <w:numPr>
          <w:ilvl w:val="0"/>
          <w:numId w:val="2"/>
        </w:numPr>
        <w:rPr>
          <w:rFonts w:ascii="Carlito" w:hAnsi="Carlito" w:cs="Carlito"/>
        </w:rPr>
      </w:pPr>
      <w:r>
        <w:rPr>
          <w:rFonts w:cs="Carlito" w:ascii="Carlito" w:hAnsi="Carlito"/>
          <w:color w:val="0070C0"/>
        </w:rPr>
        <w:t>Can you find the line number and set break point there? (“list” command may be helpful)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B. </w:t>
      </w:r>
      <w:r>
        <w:rPr>
          <w:rFonts w:cs="Carlito" w:ascii="Carlito" w:hAnsi="Carlito"/>
        </w:rPr>
        <w:t>After setting up the break points, now run the program.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gdb command: </w:t>
      </w:r>
      <w:r>
        <w:rPr>
          <w:rFonts w:cs="Carlito" w:ascii="Carlito" w:hAnsi="Carlito"/>
          <w:b/>
          <w:bCs/>
        </w:rPr>
        <w:t>run or r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It should run the program and stop at the first break points (or stop and ask for user input as the program executes).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ab/>
        <w:t xml:space="preserve">If you want to do line by line debug, use command </w:t>
      </w:r>
      <w:r>
        <w:rPr>
          <w:rFonts w:cs="Carlito" w:ascii="Carlito" w:hAnsi="Carlito"/>
          <w:b/>
          <w:bCs/>
        </w:rPr>
        <w:t>next (or n)</w:t>
      </w:r>
      <w:r>
        <w:rPr>
          <w:rFonts w:cs="Carlito" w:ascii="Carlito" w:hAnsi="Carlito"/>
        </w:rPr>
        <w:t xml:space="preserve"> 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ab/>
        <w:t xml:space="preserve">If you want to execute the program until next break point, use command </w:t>
      </w:r>
      <w:r>
        <w:rPr>
          <w:rFonts w:cs="Carlito" w:ascii="Carlito" w:hAnsi="Carlito"/>
          <w:b/>
          <w:bCs/>
        </w:rPr>
        <w:t>continue (or c)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At break point #1, we can take a look at the locations of each local variable.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For example: print (or p) &amp;scores </w:t>
      </w:r>
      <w:r>
        <w:rPr>
          <w:rFonts w:eastAsia="Wingdings" w:cs="Carlito" w:ascii="Carlito" w:hAnsi="Carlito"/>
        </w:rPr>
        <w:t></w:t>
      </w:r>
      <w:r>
        <w:rPr>
          <w:rFonts w:cs="Carlito" w:ascii="Carlito" w:hAnsi="Carlito"/>
        </w:rPr>
        <w:t xml:space="preserve"> gives the address of the scores array.</w:t>
      </w:r>
    </w:p>
    <w:p>
      <w:pPr>
        <w:pStyle w:val="Normal"/>
        <w:ind w:left="720" w:firstLine="720"/>
        <w:rPr>
          <w:rFonts w:ascii="Carlito" w:hAnsi="Carlito" w:cs="Carlito"/>
        </w:rPr>
      </w:pPr>
      <w:r>
        <w:rPr>
          <w:rFonts w:cs="Carlito" w:ascii="Carlito" w:hAnsi="Carlito"/>
        </w:rPr>
        <w:t xml:space="preserve">print &amp;average </w:t>
      </w:r>
      <w:r>
        <w:rPr>
          <w:rFonts w:eastAsia="Wingdings" w:cs="Carlito" w:ascii="Carlito" w:hAnsi="Carlito"/>
        </w:rPr>
        <w:t></w:t>
      </w:r>
      <w:r>
        <w:rPr>
          <w:rFonts w:cs="Carlito" w:ascii="Carlito" w:hAnsi="Carlito"/>
        </w:rPr>
        <w:t xml:space="preserve"> gives the address of the average variable.</w:t>
      </w:r>
    </w:p>
    <w:p>
      <w:pPr>
        <w:pStyle w:val="Normal"/>
        <w:ind w:left="720" w:firstLine="720"/>
        <w:rPr>
          <w:rFonts w:ascii="Carlito" w:hAnsi="Carlito" w:cs="Carlito"/>
        </w:rPr>
      </w:pPr>
      <w:r>
        <w:rPr>
          <w:rFonts w:cs="Carlito" w:ascii="Carlito" w:hAnsi="Carlito"/>
        </w:rPr>
        <w:t xml:space="preserve">Or use display, eg. display scores </w:t>
      </w:r>
      <w:r>
        <w:rPr>
          <w:rFonts w:eastAsia="Wingdings" w:cs="Carlito" w:ascii="Carlito" w:hAnsi="Carlito"/>
        </w:rPr>
        <w:t></w:t>
      </w:r>
      <w:r>
        <w:rPr>
          <w:rFonts w:cs="Carlito" w:ascii="Carlito" w:hAnsi="Carlito"/>
        </w:rPr>
        <w:t xml:space="preserve"> display the value stored in scores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At break point #2, we can examine the variable values by using “print” command.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For example: print scores </w:t>
      </w:r>
      <w:r>
        <w:rPr>
          <w:rFonts w:eastAsia="Wingdings" w:cs="Carlito" w:ascii="Carlito" w:hAnsi="Carlito"/>
        </w:rPr>
        <w:t></w:t>
      </w:r>
      <w:r>
        <w:rPr>
          <w:rFonts w:cs="Carlito" w:ascii="Carlito" w:hAnsi="Carlito"/>
        </w:rPr>
        <w:t xml:space="preserve"> prints the scores array’s elements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ab/>
        <w:tab/>
        <w:t xml:space="preserve">print sum </w:t>
      </w:r>
      <w:r>
        <w:rPr>
          <w:rFonts w:eastAsia="Wingdings" w:cs="Carlito" w:ascii="Carlito" w:hAnsi="Carlito"/>
        </w:rPr>
        <w:t></w:t>
      </w:r>
      <w:r>
        <w:rPr>
          <w:rFonts w:cs="Carlito" w:ascii="Carlito" w:hAnsi="Carlito"/>
        </w:rPr>
        <w:t xml:space="preserve"> prints the sum variable’s value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Once fill in the “value before overflow” column, use gdb command “next” to execute the next line of code and enter the user input for comments. 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Then use “print” commands to print the variable values after the buffer overflow and fill in column #5.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Here is my finished table for the clang++ version.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4"/>
        <w:gridCol w:w="1230"/>
        <w:gridCol w:w="1840"/>
        <w:gridCol w:w="2556"/>
        <w:gridCol w:w="1760"/>
      </w:tblGrid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b/>
                <w:bCs/>
                <w:kern w:val="0"/>
                <w:sz w:val="24"/>
                <w:szCs w:val="24"/>
                <w:lang w:val="en-US" w:eastAsia="zh-CN" w:bidi="ar-SA"/>
              </w:rPr>
              <w:t>Variable name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b/>
                <w:bCs/>
                <w:kern w:val="0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b/>
                <w:bCs/>
                <w:kern w:val="0"/>
                <w:sz w:val="24"/>
                <w:szCs w:val="24"/>
                <w:lang w:val="en-US" w:eastAsia="zh-CN" w:bidi="ar-SA"/>
              </w:rPr>
              <w:t xml:space="preserve">Location (Mem Address) 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b/>
                <w:bCs/>
                <w:kern w:val="0"/>
                <w:sz w:val="24"/>
                <w:szCs w:val="24"/>
                <w:lang w:val="en-US" w:eastAsia="zh-CN" w:bidi="ar-SA"/>
              </w:rPr>
              <w:t>Value before overflow*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b/>
                <w:bCs/>
                <w:kern w:val="0"/>
                <w:sz w:val="24"/>
                <w:szCs w:val="24"/>
                <w:lang w:val="en-US" w:eastAsia="zh-CN" w:bidi="ar-SA"/>
              </w:rPr>
              <w:t>Value after overflow*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scores[10]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int array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df20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32,23,32,…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32,23,32,…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name[100]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char array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deb0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jiasong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jiasong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number_or_score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deac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average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dea0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29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29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sum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de9c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87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1094795585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grade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char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de9b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70 ‘F’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65 ‘A’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Comments[5]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char array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de96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NONE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AAAAA</w:t>
            </w:r>
          </w:p>
        </w:tc>
      </w:tr>
    </w:tbl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*Overflow means the buffer overflow after giving comments (see picture below).</w:t>
      </w:r>
    </w:p>
    <w:p>
      <w:pPr>
        <w:pStyle w:val="Normal"/>
        <w:rPr>
          <w:rFonts w:ascii="Carlito" w:hAnsi="Carlito" w:cs="Carlito"/>
        </w:rPr>
      </w:pPr>
      <w:r>
        <mc:AlternateContent>
          <mc:Choice Requires="wps">
            <w:drawing>
              <wp:anchor behindDoc="0" distT="0" distB="5715" distL="111125" distR="121920" simplePos="0" locked="0" layoutInCell="0" allowOverlap="1" relativeHeight="2" wp14:anchorId="3041D39D">
                <wp:simplePos x="0" y="0"/>
                <wp:positionH relativeFrom="column">
                  <wp:posOffset>1004570</wp:posOffset>
                </wp:positionH>
                <wp:positionV relativeFrom="paragraph">
                  <wp:posOffset>109220</wp:posOffset>
                </wp:positionV>
                <wp:extent cx="3304540" cy="715010"/>
                <wp:effectExtent l="3175" t="3175" r="3175" b="3175"/>
                <wp:wrapTopAndBottom/>
                <wp:docPr id="3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440" cy="7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Based on the average score, final grade is: F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looks good? (Yes or No)AAAAAAAA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Comments - Looks good? - AAAAAAAA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79.1pt;margin-top:8.6pt;width:260.15pt;height:56.25pt;mso-wrap-style:square;v-text-anchor:top" wp14:anchorId="3041D39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Based on the average score, final grade is: F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looks good? (Yes or No)AAAAAAAA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Comments - Looks good? - AAAAAAAA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rlito" w:hAnsi="Carlito" w:cs="Carlito"/>
        </w:rPr>
        <w:t xml:space="preserve">﻿ 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IntenseQuote"/>
        <w:rPr>
          <w:rFonts w:ascii="Carlito" w:hAnsi="Carlito" w:cs="Carlito"/>
        </w:rPr>
      </w:pPr>
      <w:r>
        <w:rPr>
          <w:rFonts w:cs="Carlito" w:ascii="Carlito" w:hAnsi="Carlito"/>
        </w:rPr>
        <w:t>----------------------Experiment #2----------------------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(10 pts) Follow the steps before to debug the g++ version with gdb and fill in the table.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4"/>
        <w:gridCol w:w="1230"/>
        <w:gridCol w:w="2459"/>
        <w:gridCol w:w="1937"/>
        <w:gridCol w:w="1760"/>
      </w:tblGrid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b/>
                <w:bCs/>
                <w:kern w:val="0"/>
                <w:sz w:val="24"/>
                <w:szCs w:val="24"/>
                <w:lang w:val="en-US" w:eastAsia="zh-CN" w:bidi="ar-SA"/>
              </w:rPr>
              <w:t>Variable name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b/>
                <w:bCs/>
                <w:kern w:val="0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b/>
                <w:bCs/>
                <w:kern w:val="0"/>
                <w:sz w:val="24"/>
                <w:szCs w:val="24"/>
                <w:lang w:val="en-US" w:eastAsia="zh-CN" w:bidi="ar-SA"/>
              </w:rPr>
              <w:t xml:space="preserve">Location (Mem Address) 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b/>
                <w:bCs/>
                <w:kern w:val="0"/>
                <w:sz w:val="24"/>
                <w:szCs w:val="24"/>
                <w:lang w:val="en-US" w:eastAsia="zh-CN" w:bidi="ar-SA"/>
              </w:rPr>
              <w:t>Value before overflow*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b/>
                <w:bCs/>
                <w:kern w:val="0"/>
                <w:sz w:val="24"/>
                <w:szCs w:val="24"/>
                <w:lang w:val="en-US" w:eastAsia="zh-CN" w:bidi="ar-SA"/>
              </w:rPr>
              <w:t>Value after overflow*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scores[10]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int array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0x7fffffffdea0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{0, 0, 0, 0, 0, 0, 0, 0, -136147320, 32767}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{0, 0, 0, 0, 0, 0, 0, 0, -136147320, 32767}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name[100]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char array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0x7fffffffded0"Jake\n", '\000' &lt;repeats 94 times&gt;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"Jake\n", '\000' &lt;repeats 94 times&gt;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"AAAAA", '\000' &lt;repeats 94 times&gt;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number_or_score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0x7fffffffde8c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average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0x7fffffffde98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sum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0x7fffffffde90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grade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char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0x7fffffffde87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70 'F'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70 'F'</w:t>
            </w:r>
          </w:p>
        </w:tc>
      </w:tr>
      <w:tr>
        <w:trPr/>
        <w:tc>
          <w:tcPr>
            <w:tcW w:w="19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Comments[5]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char array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0x7fffffffdecb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"NONE"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rlito" w:hAnsi="Carlito" w:eastAsia="等线" w:cs="Carli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Carlito" w:ascii="Carlito" w:hAnsi="Carlito"/>
                <w:kern w:val="0"/>
                <w:sz w:val="24"/>
                <w:szCs w:val="24"/>
                <w:lang w:val="en-US" w:eastAsia="zh-CN" w:bidi="ar-SA"/>
              </w:rPr>
              <w:t>"AAAAA</w:t>
            </w:r>
          </w:p>
        </w:tc>
      </w:tr>
    </w:tbl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  <w:u w:val="single"/>
        </w:rPr>
        <w:t>For the g++ version:</w:t>
      </w:r>
    </w:p>
    <w:p>
      <w:pPr>
        <w:pStyle w:val="ListParagraph"/>
        <w:numPr>
          <w:ilvl w:val="0"/>
          <w:numId w:val="1"/>
        </w:numPr>
        <w:rPr>
          <w:rFonts w:ascii="Carlito" w:hAnsi="Carlito" w:cs="Carlito"/>
        </w:rPr>
      </w:pPr>
      <w:r>
        <w:rPr>
          <w:rFonts w:cs="Carlito" w:ascii="Carlito" w:hAnsi="Carlito"/>
        </w:rPr>
        <w:t>(5pts) Required: A screenshot of where you get the locations of variables.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0870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ListParagraph"/>
        <w:numPr>
          <w:ilvl w:val="0"/>
          <w:numId w:val="1"/>
        </w:numPr>
        <w:rPr>
          <w:rFonts w:ascii="Carlito" w:hAnsi="Carlito" w:cs="Carlito"/>
        </w:rPr>
      </w:pPr>
      <w:r>
        <w:rPr>
          <w:rFonts w:cs="Carlito" w:ascii="Carlito" w:hAnsi="Carlito"/>
        </w:rPr>
        <w:t>(5pts) Required: A screenshot of where you get the value before overflow.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334327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ListParagraph"/>
        <w:numPr>
          <w:ilvl w:val="0"/>
          <w:numId w:val="1"/>
        </w:numPr>
        <w:rPr>
          <w:rFonts w:ascii="Carlito" w:hAnsi="Carlito" w:cs="Carlito"/>
        </w:rPr>
      </w:pPr>
      <w:r>
        <w:rPr>
          <w:rFonts w:cs="Carlito" w:ascii="Carlito" w:hAnsi="Carlito"/>
        </w:rPr>
        <w:t>(5pts) Required: A screenshot of where you get the value after overflow.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292417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(5 pts)Draw a memory layout for the g++ version of program.</w:t>
      </w:r>
    </w:p>
    <w:p>
      <w:pPr>
        <w:pStyle w:val="Normal"/>
        <w:tabs>
          <w:tab w:val="clear" w:pos="720"/>
          <w:tab w:val="left" w:pos="2241" w:leader="none"/>
        </w:tabs>
        <w:ind w:left="720" w:hanging="0"/>
        <w:rPr>
          <w:rFonts w:ascii="Carlito" w:hAnsi="Carlito" w:cs="Carlito"/>
          <w:sz w:val="10"/>
        </w:rPr>
      </w:pPr>
      <w:r>
        <w:rPr>
          <w:rFonts w:cs="Carlito" w:ascii="Carlito" w:hAnsi="Carlito"/>
          <w:sz w:val="10"/>
        </w:rPr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Memory Layout: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0x7fffffffdea0: | scores[0-9]      |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0x7fffffffded0: | name[0 - 99]          |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0x7fffffffde8c: | number_or_score  |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0x7fffffffde90: | sum              |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0x7fffffffde98: | average          |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0x7fffffffde87: | grade            |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  <w:t>0x7fffffffdecb: | Comments[0-4]    |</w:t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tabs>
          <w:tab w:val="clear" w:pos="720"/>
          <w:tab w:val="left" w:pos="2241" w:leader="none"/>
        </w:tabs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(5 pts) Draw a memory layout for the clang++ version of program.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Memory Layout: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0x0000df20: | scores[0</w:t>
      </w:r>
      <w:r>
        <w:rPr>
          <w:rFonts w:cs="Carlito" w:ascii="Carlito" w:hAnsi="Carlito"/>
        </w:rPr>
        <w:t xml:space="preserve"> - 9</w:t>
      </w:r>
      <w:r>
        <w:rPr>
          <w:rFonts w:cs="Carlito" w:ascii="Carlito" w:hAnsi="Carlito"/>
        </w:rPr>
        <w:t>]        |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0x0000deb0: | name[0</w:t>
      </w:r>
      <w:r>
        <w:rPr>
          <w:rFonts w:cs="Carlito" w:ascii="Carlito" w:hAnsi="Carlito"/>
        </w:rPr>
        <w:t xml:space="preserve"> - 99</w:t>
      </w:r>
      <w:r>
        <w:rPr>
          <w:rFonts w:cs="Carlito" w:ascii="Carlito" w:hAnsi="Carlito"/>
        </w:rPr>
        <w:t>]          |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0x0000deac: | number_or_score  |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0x0000dea0: | average          |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0x0000de9c: | sum              |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0x0000de9b: | grade            |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-----------------------------------------------------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0x0000de96: | Comments[0-4]    |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(5 pts) Question: the program compiled with clang++ stores variable based on the order of declaration. What about the version of C++? Any pattern? 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The g++ version also stores based on order of declaration, but </w:t>
      </w:r>
      <w:r>
        <w:rPr>
          <w:rFonts w:cs="Carlito" w:ascii="Carlito" w:hAnsi="Carlito"/>
        </w:rPr>
        <w:t>goes from low addresses to high addresses. Clang++ scores from high addresses to low addresses.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(5 pts) Question: In the clang version, why did we get sum == 1094795585 after the overflow?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After the grade was overwritten, the remaining A's were stored in the sum variable, which led to a very large number.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 xml:space="preserve">(5 pts) Lab Summary (What have you learned in this lab? Anything interesting?) </w:t>
      </w:r>
    </w:p>
    <w:p>
      <w:pPr>
        <w:pStyle w:val="Normal"/>
        <w:rPr>
          <w:rFonts w:ascii="Carlito" w:hAnsi="Carlito" w:cs="Carlito"/>
        </w:rPr>
      </w:pPr>
      <w:r>
        <w:rPr>
          <w:rFonts w:cs="Carlito" w:ascii="Carlito" w:hAnsi="Carlito"/>
        </w:rPr>
        <w:t>I already knew how to use gdb, so I didn't really learn anything mind-boggling. I didn't know you could print out the addresses of variables directly, but that's really all I learned.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70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0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f7f36"/>
    <w:rPr>
      <w:i/>
      <w:iCs/>
      <w:color w:val="4472C4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3afe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f7f36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b0c3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LibreOffice/7.3.7.2$Linux_X86_64 LibreOffice_project/30$Build-2</Application>
  <AppVersion>15.0000</AppVersion>
  <Pages>6</Pages>
  <Words>933</Words>
  <Characters>5160</Characters>
  <CharactersWithSpaces>6057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2022-05-02T19:53:00Z</dcterms:created>
  <dc:creator>Song, Jia (jsong@uidaho.edu)</dc:creator>
  <dc:description/>
  <dc:language>en-US</dc:language>
  <cp:lastModifiedBy/>
  <dcterms:modified xsi:type="dcterms:W3CDTF">2024-11-30T13:22:46Z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