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 w:val="false"/>
        <w:rPr/>
      </w:pPr>
      <w:r>
        <w:rPr/>
      </w:r>
    </w:p>
    <w:tbl>
      <w:tblPr>
        <w:tblStyle w:val="a"/>
        <w:tblW w:w="10800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0" w:firstColumn="0" w:lastRow="0" w:lastColumn="0" w:firstRow="0" w:val="0000"/>
      </w:tblPr>
      <w:tblGrid>
        <w:gridCol w:w="2517"/>
        <w:gridCol w:w="8283"/>
      </w:tblGrid>
      <w:tr>
        <w:trPr>
          <w:trHeight w:val="240" w:hRule="atLeast"/>
        </w:trPr>
        <w:tc>
          <w:tcPr>
            <w:tcW w:w="108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1F497D" w:val="clear"/>
            <w:vAlign w:val="center"/>
          </w:tcPr>
          <w:p>
            <w:pPr>
              <w:pStyle w:val="Normal"/>
              <w:keepNext w:val="true"/>
              <w:tabs>
                <w:tab w:val="clear" w:pos="720"/>
                <w:tab w:val="right" w:pos="8640" w:leader="none"/>
              </w:tabs>
              <w:spacing w:lineRule="auto" w:line="240"/>
              <w:rPr>
                <w:b/>
                <w:smallCaps/>
                <w:color w:val="FFFFFF"/>
                <w:sz w:val="20"/>
                <w:szCs w:val="20"/>
              </w:rPr>
            </w:pPr>
            <w:r>
              <w:rPr>
                <w:b/>
                <w:smallCaps/>
                <w:color w:val="FFFFFF"/>
                <w:sz w:val="20"/>
                <w:szCs w:val="20"/>
              </w:rPr>
              <w:t>MEETING PARTICIPANTS</w:t>
            </w:r>
          </w:p>
        </w:tc>
      </w:tr>
      <w:tr>
        <w:trPr>
          <w:trHeight w:val="240" w:hRule="atLeast"/>
        </w:trPr>
        <w:tc>
          <w:tcPr>
            <w:tcW w:w="25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BE5F1" w:val="clear"/>
            <w:vAlign w:val="center"/>
          </w:tcPr>
          <w:p>
            <w:pPr>
              <w:pStyle w:val="Normal"/>
              <w:tabs>
                <w:tab w:val="clear" w:pos="720"/>
                <w:tab w:val="right" w:pos="8640" w:leader="none"/>
              </w:tabs>
              <w:spacing w:lineRule="auto" w:line="240"/>
              <w:rPr>
                <w:b/>
                <w:smallCaps/>
                <w:sz w:val="20"/>
                <w:szCs w:val="20"/>
              </w:rPr>
            </w:pPr>
            <w:r>
              <w:rPr>
                <w:b/>
                <w:smallCaps/>
                <w:sz w:val="20"/>
                <w:szCs w:val="20"/>
              </w:rPr>
              <w:t>CORE TEAM</w:t>
            </w:r>
          </w:p>
          <w:p>
            <w:pPr>
              <w:pStyle w:val="Normal"/>
              <w:tabs>
                <w:tab w:val="clear" w:pos="720"/>
                <w:tab w:val="right" w:pos="8640" w:leader="none"/>
              </w:tabs>
              <w:spacing w:lineRule="auto" w:line="240"/>
              <w:rPr>
                <w:b/>
                <w:smallCaps/>
                <w:sz w:val="20"/>
                <w:szCs w:val="20"/>
              </w:rPr>
            </w:pPr>
            <w:r>
              <w:rPr>
                <w:b/>
                <w:smallCaps/>
                <w:sz w:val="20"/>
                <w:szCs w:val="20"/>
              </w:rPr>
            </w:r>
          </w:p>
          <w:p>
            <w:pPr>
              <w:pStyle w:val="Normal"/>
              <w:tabs>
                <w:tab w:val="clear" w:pos="720"/>
                <w:tab w:val="right" w:pos="8640" w:leader="none"/>
              </w:tabs>
              <w:spacing w:lineRule="auto" w:line="240"/>
              <w:rPr>
                <w:b/>
                <w:smallCaps/>
                <w:sz w:val="20"/>
                <w:szCs w:val="20"/>
              </w:rPr>
            </w:pPr>
            <w:r>
              <w:rPr>
                <w:b/>
                <w:smallCaps/>
                <w:sz w:val="20"/>
                <w:szCs w:val="20"/>
              </w:rPr>
            </w:r>
          </w:p>
        </w:tc>
        <w:tc>
          <w:tcPr>
            <w:tcW w:w="82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rPr>
                <w:sz w:val="20"/>
                <w:szCs w:val="20"/>
              </w:rPr>
            </w:pPr>
            <w:r>
              <w:rPr>
                <w:rFonts w:eastAsia="Wingdings 2" w:cs="Wingdings 2" w:ascii="Wingdings 2" w:hAnsi="Wingdings 2"/>
                <w:sz w:val="20"/>
                <w:szCs w:val="20"/>
              </w:rPr>
              <w:sym w:font="Wingdings 2" w:char="f052"/>
              <w:sym w:font="Wingdings 2" w:char="0020"/>
            </w:r>
            <w:r>
              <w:rPr>
                <w:sz w:val="20"/>
                <w:szCs w:val="20"/>
              </w:rPr>
              <w:t>Jake Gendreau</w:t>
            </w:r>
          </w:p>
          <w:p>
            <w:pPr>
              <w:pStyle w:val="Normal"/>
              <w:spacing w:lineRule="auto" w:line="240"/>
              <w:rPr>
                <w:sz w:val="20"/>
                <w:szCs w:val="20"/>
              </w:rPr>
            </w:pPr>
            <w:r>
              <w:rPr>
                <w:rFonts w:eastAsia="Wingdings 2" w:cs="Wingdings 2" w:ascii="Wingdings 2" w:hAnsi="Wingdings 2"/>
                <w:sz w:val="20"/>
                <w:szCs w:val="20"/>
              </w:rPr>
              <w:sym w:font="Wingdings 2" w:char="f052"/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Derek McNee</w:t>
            </w:r>
          </w:p>
          <w:p>
            <w:pPr>
              <w:pStyle w:val="Normal"/>
              <w:spacing w:lineRule="auto" w:line="240"/>
              <w:rPr>
                <w:sz w:val="20"/>
                <w:szCs w:val="20"/>
              </w:rPr>
            </w:pPr>
            <w:r>
              <w:rPr>
                <w:rFonts w:eastAsia="Wingdings 2" w:cs="Wingdings 2" w:ascii="Wingdings 2" w:hAnsi="Wingdings 2"/>
                <w:sz w:val="20"/>
                <w:szCs w:val="20"/>
              </w:rPr>
              <w:sym w:font="Wingdings 2" w:char="f052"/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Paul Shannon</w:t>
            </w:r>
          </w:p>
          <w:p>
            <w:pPr>
              <w:pStyle w:val="Normal"/>
              <w:spacing w:lineRule="auto" w:line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☐ </w:t>
            </w:r>
            <w:r>
              <w:rPr>
                <w:sz w:val="20"/>
                <w:szCs w:val="20"/>
              </w:rPr>
              <w:t>Darwin Porth (absent)</w:t>
            </w:r>
          </w:p>
          <w:p>
            <w:pPr>
              <w:pStyle w:val="Normal"/>
              <w:spacing w:lineRule="auto" w:line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>
          <w:trHeight w:val="240" w:hRule="atLeast"/>
        </w:trPr>
        <w:tc>
          <w:tcPr>
            <w:tcW w:w="25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BE5F1" w:val="clear"/>
            <w:vAlign w:val="center"/>
          </w:tcPr>
          <w:p>
            <w:pPr>
              <w:pStyle w:val="Normal"/>
              <w:tabs>
                <w:tab w:val="clear" w:pos="720"/>
                <w:tab w:val="right" w:pos="8640" w:leader="none"/>
              </w:tabs>
              <w:spacing w:lineRule="auto" w:line="240"/>
              <w:rPr>
                <w:b/>
                <w:smallCaps/>
                <w:sz w:val="20"/>
                <w:szCs w:val="20"/>
              </w:rPr>
            </w:pPr>
            <w:bookmarkStart w:id="0" w:name="_gjdgxs"/>
            <w:bookmarkEnd w:id="0"/>
            <w:r>
              <w:rPr>
                <w:b/>
                <w:smallCaps/>
                <w:sz w:val="20"/>
                <w:szCs w:val="20"/>
              </w:rPr>
              <w:t>OTHERS</w:t>
            </w:r>
          </w:p>
          <w:p>
            <w:pPr>
              <w:pStyle w:val="Normal"/>
              <w:tabs>
                <w:tab w:val="clear" w:pos="720"/>
                <w:tab w:val="right" w:pos="8640" w:leader="none"/>
              </w:tabs>
              <w:spacing w:lineRule="auto" w:line="240"/>
              <w:rPr>
                <w:smallCaps/>
                <w:sz w:val="20"/>
                <w:szCs w:val="20"/>
              </w:rPr>
            </w:pPr>
            <w:r>
              <w:rPr>
                <w:smallCaps/>
                <w:sz w:val="20"/>
                <w:szCs w:val="20"/>
              </w:rPr>
            </w:r>
            <w:bookmarkStart w:id="1" w:name="_sfm85qb2px1o"/>
            <w:bookmarkEnd w:id="1"/>
          </w:p>
        </w:tc>
        <w:tc>
          <w:tcPr>
            <w:tcW w:w="82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N/A</w:t>
            </w:r>
          </w:p>
        </w:tc>
      </w:tr>
      <w:tr>
        <w:trPr>
          <w:trHeight w:val="240" w:hRule="atLeast"/>
        </w:trPr>
        <w:tc>
          <w:tcPr>
            <w:tcW w:w="25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BE5F1" w:val="clear"/>
            <w:vAlign w:val="center"/>
          </w:tcPr>
          <w:p>
            <w:pPr>
              <w:pStyle w:val="Normal"/>
              <w:tabs>
                <w:tab w:val="clear" w:pos="720"/>
                <w:tab w:val="right" w:pos="8640" w:leader="none"/>
              </w:tabs>
              <w:spacing w:lineRule="auto" w:line="240"/>
              <w:rPr>
                <w:b/>
                <w:smallCaps/>
                <w:sz w:val="20"/>
                <w:szCs w:val="20"/>
              </w:rPr>
            </w:pPr>
            <w:r>
              <w:rPr>
                <w:b/>
                <w:smallCaps/>
                <w:sz w:val="20"/>
                <w:szCs w:val="20"/>
              </w:rPr>
              <w:t>MEETING LOGISTICS</w:t>
            </w:r>
          </w:p>
        </w:tc>
        <w:tc>
          <w:tcPr>
            <w:tcW w:w="82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right" w:pos="8640" w:leader="none"/>
              </w:tabs>
              <w:spacing w:lineRule="auto" w:line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Agenda: See below</w:t>
            </w:r>
          </w:p>
          <w:p>
            <w:pPr>
              <w:pStyle w:val="Normal"/>
              <w:tabs>
                <w:tab w:val="clear" w:pos="720"/>
                <w:tab w:val="right" w:pos="8640" w:leader="none"/>
              </w:tabs>
              <w:spacing w:lineRule="auto" w:line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Test existing code</w:t>
            </w:r>
          </w:p>
          <w:p>
            <w:pPr>
              <w:pStyle w:val="Normal"/>
              <w:tabs>
                <w:tab w:val="clear" w:pos="720"/>
                <w:tab w:val="right" w:pos="8640" w:leader="none"/>
              </w:tabs>
              <w:spacing w:lineRule="auto" w:line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Meeting conducted: In person</w:t>
            </w:r>
          </w:p>
        </w:tc>
      </w:tr>
      <w:tr>
        <w:trPr>
          <w:trHeight w:val="240" w:hRule="atLeast"/>
        </w:trPr>
        <w:tc>
          <w:tcPr>
            <w:tcW w:w="25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BE5F1" w:val="clear"/>
            <w:vAlign w:val="center"/>
          </w:tcPr>
          <w:p>
            <w:pPr>
              <w:pStyle w:val="Normal"/>
              <w:tabs>
                <w:tab w:val="clear" w:pos="720"/>
                <w:tab w:val="right" w:pos="8640" w:leader="none"/>
              </w:tabs>
              <w:spacing w:lineRule="auto" w:line="240"/>
              <w:rPr>
                <w:b/>
                <w:smallCaps/>
                <w:sz w:val="20"/>
                <w:szCs w:val="20"/>
              </w:rPr>
            </w:pPr>
            <w:r>
              <w:rPr>
                <w:b/>
                <w:smallCaps/>
                <w:sz w:val="20"/>
                <w:szCs w:val="20"/>
              </w:rPr>
              <w:t>MEETING CONTENT</w:t>
            </w:r>
          </w:p>
        </w:tc>
        <w:tc>
          <w:tcPr>
            <w:tcW w:w="82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right" w:pos="8640" w:leader="none"/>
              </w:tabs>
              <w:spacing w:lineRule="auto" w:line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Meeting agenda in Documents/Sep15</w:t>
            </w:r>
          </w:p>
        </w:tc>
      </w:tr>
    </w:tbl>
    <w:p>
      <w:pPr>
        <w:pStyle w:val="Normal"/>
        <w:tabs>
          <w:tab w:val="clear" w:pos="720"/>
          <w:tab w:val="right" w:pos="8640" w:leader="none"/>
        </w:tabs>
        <w:spacing w:lineRule="auto" w:line="240"/>
        <w:rPr>
          <w:b/>
          <w:smallCaps/>
          <w:color w:val="FFFFFF"/>
          <w:sz w:val="18"/>
          <w:szCs w:val="18"/>
        </w:rPr>
      </w:pPr>
      <w:r>
        <w:rPr>
          <w:b/>
          <w:smallCaps/>
          <w:color w:val="FFFFFF"/>
          <w:sz w:val="18"/>
          <w:szCs w:val="18"/>
        </w:rPr>
      </w:r>
    </w:p>
    <w:tbl>
      <w:tblPr>
        <w:tblStyle w:val="a0"/>
        <w:tblW w:w="10800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0" w:firstColumn="0" w:lastRow="0" w:lastColumn="0" w:firstRow="0" w:val="0000"/>
      </w:tblPr>
      <w:tblGrid>
        <w:gridCol w:w="10800"/>
      </w:tblGrid>
      <w:tr>
        <w:trPr>
          <w:trHeight w:val="240" w:hRule="atLeast"/>
        </w:trPr>
        <w:tc>
          <w:tcPr>
            <w:tcW w:w="10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1C4587" w:val="clear"/>
            <w:vAlign w:val="bottom"/>
          </w:tcPr>
          <w:p>
            <w:pPr>
              <w:pStyle w:val="Normal"/>
              <w:keepNext w:val="true"/>
              <w:tabs>
                <w:tab w:val="clear" w:pos="720"/>
                <w:tab w:val="right" w:pos="8640" w:leader="none"/>
              </w:tabs>
              <w:spacing w:lineRule="auto" w:line="240"/>
              <w:rPr>
                <w:b/>
                <w:sz w:val="20"/>
                <w:szCs w:val="20"/>
              </w:rPr>
            </w:pPr>
            <w:bookmarkStart w:id="2" w:name="_30j0zll"/>
            <w:bookmarkEnd w:id="2"/>
            <w:r>
              <w:rPr>
                <w:b/>
                <w:smallCaps/>
                <w:color w:val="FFFFFF"/>
                <w:sz w:val="20"/>
                <w:szCs w:val="20"/>
              </w:rPr>
              <w:t>MEETING SUMMARY</w:t>
            </w:r>
          </w:p>
        </w:tc>
      </w:tr>
      <w:tr>
        <w:trPr>
          <w:trHeight w:val="1600" w:hRule="atLeast"/>
        </w:trPr>
        <w:tc>
          <w:tcPr>
            <w:tcW w:w="10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hd w:val="clear" w:color="auto" w:fill="FFFFFF"/>
              <w:spacing w:lineRule="auto" w:line="240" w:before="200" w:after="0"/>
              <w:rPr>
                <w:b/>
                <w:sz w:val="20"/>
                <w:szCs w:val="20"/>
                <w:u w:val="single"/>
              </w:rPr>
            </w:pPr>
            <w:r>
              <w:rPr>
                <w:b/>
                <w:sz w:val="20"/>
                <w:szCs w:val="20"/>
                <w:u w:val="single"/>
              </w:rPr>
              <w:t>Agenda</w:t>
            </w:r>
          </w:p>
          <w:p>
            <w:pPr>
              <w:pStyle w:val="Normal"/>
              <w:shd w:val="clear" w:color="auto" w:fill="FFFFFF"/>
              <w:spacing w:lineRule="auto" w:line="240" w:before="200" w:after="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OLD Business and Action Items</w:t>
            </w:r>
          </w:p>
          <w:p>
            <w:pPr>
              <w:pStyle w:val="Normal"/>
              <w:numPr>
                <w:ilvl w:val="0"/>
                <w:numId w:val="1"/>
              </w:numPr>
              <w:shd w:val="clear" w:color="auto" w:fill="FFFFFF"/>
              <w:spacing w:lineRule="auto" w:line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Review action items from last time (i.e. do research on network protocol, our hardware, and existing software)</w:t>
            </w:r>
          </w:p>
          <w:p>
            <w:pPr>
              <w:pStyle w:val="Normal"/>
              <w:numPr>
                <w:ilvl w:val="1"/>
                <w:numId w:val="1"/>
              </w:numPr>
              <w:shd w:val="clear" w:color="auto" w:fill="FFFFFF"/>
              <w:spacing w:lineRule="auto" w:line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Tested rust port from Paul, worked</w:t>
            </w:r>
          </w:p>
          <w:p>
            <w:pPr>
              <w:pStyle w:val="Normal"/>
              <w:numPr>
                <w:ilvl w:val="1"/>
                <w:numId w:val="1"/>
              </w:numPr>
              <w:shd w:val="clear" w:color="auto" w:fill="FFFFFF"/>
              <w:spacing w:lineRule="auto" w:line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Tested channel broadcasting from Jake, worked</w:t>
            </w:r>
          </w:p>
          <w:p>
            <w:pPr>
              <w:pStyle w:val="Normal"/>
              <w:shd w:val="clear" w:color="auto" w:fill="FFFFFF"/>
              <w:spacing w:lineRule="auto" w:line="240" w:before="200" w:after="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New Business</w:t>
            </w:r>
          </w:p>
          <w:p>
            <w:pPr>
              <w:pStyle w:val="Normal"/>
              <w:numPr>
                <w:ilvl w:val="0"/>
                <w:numId w:val="2"/>
              </w:numPr>
              <w:shd w:val="clear" w:color="auto" w:fill="FFFFFF"/>
              <w:spacing w:lineRule="auto" w:line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Discuss deliverables required soon</w:t>
            </w:r>
          </w:p>
          <w:p>
            <w:pPr>
              <w:pStyle w:val="Normal"/>
              <w:numPr>
                <w:ilvl w:val="1"/>
                <w:numId w:val="2"/>
              </w:numPr>
              <w:shd w:val="clear" w:color="auto" w:fill="FFFFFF"/>
              <w:spacing w:lineRule="auto" w:line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Product Requirements</w:t>
            </w:r>
          </w:p>
          <w:p>
            <w:pPr>
              <w:pStyle w:val="Normal"/>
              <w:numPr>
                <w:ilvl w:val="2"/>
                <w:numId w:val="2"/>
              </w:numPr>
              <w:shd w:val="clear" w:color="auto" w:fill="FFFFFF"/>
              <w:spacing w:lineRule="auto" w:line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More channels (256+)</w:t>
            </w:r>
          </w:p>
          <w:p>
            <w:pPr>
              <w:pStyle w:val="Normal"/>
              <w:numPr>
                <w:ilvl w:val="2"/>
                <w:numId w:val="2"/>
              </w:numPr>
              <w:shd w:val="clear" w:color="auto" w:fill="FFFFFF"/>
              <w:spacing w:lineRule="auto" w:line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UI Design for broadcast software (use TUI)</w:t>
            </w:r>
          </w:p>
          <w:p>
            <w:pPr>
              <w:pStyle w:val="Normal"/>
              <w:numPr>
                <w:ilvl w:val="2"/>
                <w:numId w:val="2"/>
              </w:numPr>
              <w:shd w:val="clear" w:color="auto" w:fill="FFFFFF"/>
              <w:spacing w:lineRule="auto" w:line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Show Designer Software (must be usable by Nikki)</w:t>
            </w:r>
          </w:p>
          <w:p>
            <w:pPr>
              <w:pStyle w:val="Normal"/>
              <w:numPr>
                <w:ilvl w:val="1"/>
                <w:numId w:val="2"/>
              </w:numPr>
              <w:shd w:val="clear" w:color="auto" w:fill="FFFFFF"/>
              <w:spacing w:lineRule="auto" w:line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Value Proposition</w:t>
            </w:r>
          </w:p>
          <w:p>
            <w:pPr>
              <w:pStyle w:val="Normal"/>
              <w:numPr>
                <w:ilvl w:val="2"/>
                <w:numId w:val="2"/>
              </w:numPr>
              <w:shd w:val="clear" w:color="auto" w:fill="FFFFFF"/>
              <w:spacing w:lineRule="auto" w:line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Want the software and design process to be simpler</w:t>
            </w:r>
          </w:p>
          <w:p>
            <w:pPr>
              <w:pStyle w:val="Normal"/>
              <w:numPr>
                <w:ilvl w:val="2"/>
                <w:numId w:val="2"/>
              </w:numPr>
              <w:shd w:val="clear" w:color="auto" w:fill="FFFFFF"/>
              <w:spacing w:lineRule="auto" w:line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Must be easy for Nikki and Rinker to use</w:t>
            </w:r>
          </w:p>
          <w:p>
            <w:pPr>
              <w:pStyle w:val="Normal"/>
              <w:numPr>
                <w:ilvl w:val="2"/>
                <w:numId w:val="2"/>
              </w:numPr>
              <w:shd w:val="clear" w:color="auto" w:fill="FFFFFF"/>
              <w:spacing w:lineRule="auto" w:line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Make the Marching band look cool</w:t>
            </w:r>
          </w:p>
          <w:p>
            <w:pPr>
              <w:pStyle w:val="Normal"/>
              <w:numPr>
                <w:ilvl w:val="0"/>
                <w:numId w:val="2"/>
              </w:numPr>
              <w:shd w:val="clear" w:color="auto" w:fill="FFFFFF"/>
              <w:spacing w:lineRule="auto" w:line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Determined priorities for software development. In order, they are</w:t>
            </w:r>
          </w:p>
          <w:p>
            <w:pPr>
              <w:pStyle w:val="Normal"/>
              <w:numPr>
                <w:ilvl w:val="1"/>
                <w:numId w:val="2"/>
              </w:numPr>
              <w:shd w:val="clear" w:color="auto" w:fill="FFFFFF"/>
              <w:spacing w:lineRule="auto" w:line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Broadcast software</w:t>
            </w:r>
          </w:p>
          <w:p>
            <w:pPr>
              <w:pStyle w:val="Normal"/>
              <w:numPr>
                <w:ilvl w:val="1"/>
                <w:numId w:val="2"/>
              </w:numPr>
              <w:shd w:val="clear" w:color="auto" w:fill="FFFFFF"/>
              <w:spacing w:lineRule="auto" w:line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Glasses software</w:t>
            </w:r>
          </w:p>
          <w:p>
            <w:pPr>
              <w:pStyle w:val="Normal"/>
              <w:numPr>
                <w:ilvl w:val="1"/>
                <w:numId w:val="2"/>
              </w:numPr>
              <w:shd w:val="clear" w:color="auto" w:fill="FFFFFF"/>
              <w:spacing w:lineRule="auto" w:line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Show design software</w:t>
            </w:r>
          </w:p>
          <w:p>
            <w:pPr>
              <w:pStyle w:val="Normal"/>
              <w:numPr>
                <w:ilvl w:val="0"/>
                <w:numId w:val="2"/>
              </w:numPr>
              <w:shd w:val="clear" w:color="auto" w:fill="FFFFFF"/>
              <w:spacing w:lineRule="auto" w:line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Talked system architecture</w:t>
            </w:r>
          </w:p>
          <w:p>
            <w:pPr>
              <w:pStyle w:val="Normal"/>
              <w:numPr>
                <w:ilvl w:val="1"/>
                <w:numId w:val="2"/>
              </w:numPr>
              <w:shd w:val="clear" w:color="auto" w:fill="FFFFFF"/>
              <w:spacing w:lineRule="auto" w:line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 representation</w:t>
            </w:r>
          </w:p>
          <w:p>
            <w:pPr>
              <w:pStyle w:val="Normal"/>
              <w:numPr>
                <w:ilvl w:val="2"/>
                <w:numId w:val="2"/>
              </w:numPr>
              <w:shd w:val="clear" w:color="auto" w:fill="FFFFFF"/>
              <w:spacing w:lineRule="auto" w:line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 serializable format to store show patterns (RON, JSON, TOML, etc…)</w:t>
            </w:r>
          </w:p>
          <w:p>
            <w:pPr>
              <w:pStyle w:val="Normal"/>
              <w:numPr>
                <w:ilvl w:val="2"/>
                <w:numId w:val="2"/>
              </w:numPr>
              <w:shd w:val="clear" w:color="auto" w:fill="FFFFFF"/>
              <w:spacing w:lineRule="auto" w:line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 .show file which show designer creates, and broadcast software reads</w:t>
            </w:r>
          </w:p>
          <w:p>
            <w:pPr>
              <w:pStyle w:val="Normal"/>
              <w:numPr>
                <w:ilvl w:val="1"/>
                <w:numId w:val="2"/>
              </w:numPr>
              <w:shd w:val="clear" w:color="auto" w:fill="FFFFFF"/>
              <w:spacing w:lineRule="auto" w:line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Languages</w:t>
            </w:r>
          </w:p>
          <w:p>
            <w:pPr>
              <w:pStyle w:val="Normal"/>
              <w:numPr>
                <w:ilvl w:val="2"/>
                <w:numId w:val="2"/>
              </w:numPr>
              <w:shd w:val="clear" w:color="auto" w:fill="FFFFFF"/>
              <w:spacing w:lineRule="auto" w:line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 Rust for broadcast software for better compatibility, portability, and safety</w:t>
            </w:r>
          </w:p>
          <w:p>
            <w:pPr>
              <w:pStyle w:val="Normal"/>
              <w:numPr>
                <w:ilvl w:val="2"/>
                <w:numId w:val="2"/>
              </w:numPr>
              <w:shd w:val="clear" w:color="auto" w:fill="FFFFFF"/>
              <w:spacing w:lineRule="auto" w:line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 C or CPP for glasses software, is it will likely not need too much modification</w:t>
            </w:r>
          </w:p>
          <w:p>
            <w:pPr>
              <w:pStyle w:val="Normal"/>
              <w:numPr>
                <w:ilvl w:val="2"/>
                <w:numId w:val="2"/>
              </w:numPr>
              <w:shd w:val="clear" w:color="auto" w:fill="FFFFFF"/>
              <w:spacing w:lineRule="auto" w:line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 higher level language for show design software (Py, JS)</w:t>
            </w:r>
          </w:p>
          <w:p>
            <w:pPr>
              <w:pStyle w:val="Normal"/>
              <w:numPr>
                <w:ilvl w:val="1"/>
                <w:numId w:val="2"/>
              </w:numPr>
              <w:shd w:val="clear" w:color="auto" w:fill="FFFFFF"/>
              <w:spacing w:lineRule="auto" w:line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The broadcasting issue. How to address 256 groups of glasses?</w:t>
            </w:r>
          </w:p>
          <w:p>
            <w:pPr>
              <w:pStyle w:val="Normal"/>
              <w:numPr>
                <w:ilvl w:val="2"/>
                <w:numId w:val="2"/>
              </w:numPr>
              <w:shd w:val="clear" w:color="auto" w:fill="FFFFFF"/>
              <w:spacing w:lineRule="auto" w:line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Glasses microchip capable of receiving 250 kbps</w:t>
            </w:r>
          </w:p>
          <w:p>
            <w:pPr>
              <w:pStyle w:val="Normal"/>
              <w:numPr>
                <w:ilvl w:val="2"/>
                <w:numId w:val="2"/>
              </w:numPr>
              <w:shd w:val="clear" w:color="auto" w:fill="FFFFFF"/>
              <w:spacing w:lineRule="auto" w:line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Broadcaster capable for transmitting 250kbps</w:t>
            </w:r>
          </w:p>
          <w:p>
            <w:pPr>
              <w:pStyle w:val="Normal"/>
              <w:numPr>
                <w:ilvl w:val="2"/>
                <w:numId w:val="2"/>
              </w:numPr>
              <w:shd w:val="clear" w:color="auto" w:fill="FFFFFF"/>
              <w:spacing w:lineRule="auto" w:line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FTDI board capable of 250kbps</w:t>
            </w:r>
          </w:p>
          <w:p>
            <w:pPr>
              <w:pStyle w:val="Normal"/>
              <w:numPr>
                <w:ilvl w:val="2"/>
                <w:numId w:val="2"/>
              </w:numPr>
              <w:shd w:val="clear" w:color="auto" w:fill="FFFFFF"/>
              <w:spacing w:lineRule="auto" w:line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May not need to do multi channel broadcasting.</w:t>
            </w:r>
          </w:p>
          <w:p>
            <w:pPr>
              <w:pStyle w:val="Normal"/>
              <w:shd w:val="clear" w:color="auto" w:fill="FFFFFF"/>
              <w:spacing w:lineRule="auto" w:line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>
          <w:trHeight w:val="240" w:hRule="atLeast"/>
        </w:trPr>
        <w:tc>
          <w:tcPr>
            <w:tcW w:w="10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hd w:val="clear" w:color="auto" w:fill="FFFFFF"/>
              <w:spacing w:lineRule="auto" w:line="240"/>
              <w:rPr>
                <w:b/>
                <w:sz w:val="20"/>
                <w:szCs w:val="20"/>
                <w:u w:val="single"/>
              </w:rPr>
            </w:pPr>
            <w:r>
              <w:rPr>
                <w:b/>
                <w:sz w:val="20"/>
                <w:szCs w:val="20"/>
                <w:u w:val="single"/>
              </w:rPr>
              <w:t>Notes</w:t>
            </w:r>
          </w:p>
          <w:p>
            <w:pPr>
              <w:pStyle w:val="Normal"/>
              <w:shd w:val="clear" w:color="auto" w:fill="FFFFFF"/>
              <w:spacing w:lineRule="auto" w:line="240"/>
              <w:rPr>
                <w:color w:val="222222"/>
                <w:sz w:val="20"/>
                <w:szCs w:val="20"/>
              </w:rPr>
            </w:pPr>
            <w:r>
              <w:rPr>
                <w:color w:val="222222"/>
                <w:sz w:val="20"/>
                <w:szCs w:val="20"/>
              </w:rPr>
            </w:r>
          </w:p>
          <w:p>
            <w:pPr>
              <w:pStyle w:val="Normal"/>
              <w:shd w:val="clear" w:color="auto" w:fill="FFFFFF"/>
              <w:spacing w:lineRule="auto" w:line="240"/>
              <w:rPr>
                <w:color w:val="222222"/>
                <w:sz w:val="20"/>
                <w:szCs w:val="20"/>
              </w:rPr>
            </w:pPr>
            <w:r>
              <w:rPr>
                <w:color w:val="222222"/>
                <w:sz w:val="20"/>
                <w:szCs w:val="20"/>
              </w:rPr>
              <w:t>Would be nice to get into dome and test different colors and whatnot on the glasses so we can determine how much data we need to transmit for colors</w:t>
            </w:r>
          </w:p>
          <w:p>
            <w:pPr>
              <w:pStyle w:val="Normal"/>
              <w:shd w:val="clear" w:color="auto" w:fill="FFFFFF"/>
              <w:spacing w:lineRule="auto" w:line="240"/>
              <w:rPr>
                <w:color w:val="222222"/>
                <w:sz w:val="20"/>
                <w:szCs w:val="20"/>
              </w:rPr>
            </w:pPr>
            <w:r>
              <w:rPr>
                <w:color w:val="222222"/>
                <w:sz w:val="20"/>
                <w:szCs w:val="20"/>
              </w:rPr>
            </w:r>
          </w:p>
          <w:p>
            <w:pPr>
              <w:pStyle w:val="Normal"/>
              <w:shd w:val="clear" w:color="auto" w:fill="FFFFFF"/>
              <w:spacing w:lineRule="auto" w:line="240"/>
              <w:rPr>
                <w:color w:val="222222"/>
                <w:sz w:val="20"/>
                <w:szCs w:val="20"/>
              </w:rPr>
            </w:pPr>
            <w:r>
              <w:rPr>
                <w:color w:val="222222"/>
                <w:sz w:val="20"/>
                <w:szCs w:val="20"/>
              </w:rPr>
              <w:t>How to address different groups of glasses with several broadcasts if not using channels?</w:t>
            </w:r>
          </w:p>
          <w:p>
            <w:pPr>
              <w:pStyle w:val="Normal"/>
              <w:shd w:val="clear" w:color="auto" w:fill="FFFFFF"/>
              <w:spacing w:lineRule="auto" w:line="240"/>
              <w:rPr>
                <w:color w:val="222222"/>
                <w:sz w:val="20"/>
                <w:szCs w:val="20"/>
              </w:rPr>
            </w:pPr>
            <w:r>
              <w:rPr>
                <w:color w:val="222222"/>
                <w:sz w:val="20"/>
                <w:szCs w:val="20"/>
              </w:rPr>
            </w:r>
          </w:p>
        </w:tc>
      </w:tr>
      <w:tr>
        <w:trPr>
          <w:trHeight w:val="240" w:hRule="atLeast"/>
        </w:trPr>
        <w:tc>
          <w:tcPr>
            <w:tcW w:w="10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before="200" w:after="0"/>
              <w:ind w:start="90"/>
              <w:rPr>
                <w:b/>
                <w:sz w:val="20"/>
                <w:szCs w:val="20"/>
                <w:u w:val="single"/>
              </w:rPr>
            </w:pPr>
            <w:r>
              <w:rPr>
                <w:b/>
                <w:sz w:val="20"/>
                <w:szCs w:val="20"/>
                <w:u w:val="single"/>
              </w:rPr>
              <w:t>Action Items</w:t>
            </w:r>
          </w:p>
          <w:tbl>
            <w:tblPr>
              <w:tblStyle w:val="TableGrid"/>
              <w:tblW w:w="10560" w:type="dxa"/>
              <w:jc w:val="start"/>
              <w:tblInd w:w="90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  <w:tblLook w:noHBand="0" w:noVBand="1" w:firstColumn="1" w:lastRow="0" w:lastColumn="0" w:firstRow="1" w:val="04a0"/>
            </w:tblPr>
            <w:tblGrid>
              <w:gridCol w:w="6082"/>
              <w:gridCol w:w="2523"/>
              <w:gridCol w:w="1955"/>
            </w:tblGrid>
            <w:tr>
              <w:trPr/>
              <w:tc>
                <w:tcPr>
                  <w:tcW w:w="6082" w:type="dxa"/>
                  <w:tcBorders/>
                  <w:shd w:color="auto" w:fill="D9D9D9" w:themeFill="background1" w:themeFillShade="d9" w:val="clear"/>
                </w:tcPr>
                <w:p>
                  <w:pPr>
                    <w:pStyle w:val="Normal"/>
                    <w:widowControl w:val="false"/>
                    <w:suppressAutoHyphens w:val="true"/>
                    <w:spacing w:lineRule="auto" w:line="240" w:before="200" w:after="0"/>
                    <w:jc w:val="start"/>
                    <w:rPr>
                      <w:b/>
                      <w:sz w:val="20"/>
                      <w:szCs w:val="20"/>
                    </w:rPr>
                  </w:pPr>
                  <w:r>
                    <w:rPr>
                      <w:rFonts w:eastAsia="Arial" w:cs="Arial"/>
                      <w:b/>
                      <w:kern w:val="0"/>
                      <w:sz w:val="20"/>
                      <w:szCs w:val="20"/>
                      <w:lang w:val="en-US" w:eastAsia="en-US" w:bidi="ar-SA"/>
                    </w:rPr>
                    <w:t>Description</w:t>
                  </w:r>
                </w:p>
              </w:tc>
              <w:tc>
                <w:tcPr>
                  <w:tcW w:w="2523" w:type="dxa"/>
                  <w:tcBorders/>
                  <w:shd w:color="auto" w:fill="D9D9D9" w:themeFill="background1" w:themeFillShade="d9" w:val="clear"/>
                </w:tcPr>
                <w:p>
                  <w:pPr>
                    <w:pStyle w:val="Normal"/>
                    <w:widowControl w:val="false"/>
                    <w:suppressAutoHyphens w:val="true"/>
                    <w:spacing w:lineRule="auto" w:line="240" w:before="200" w:after="0"/>
                    <w:jc w:val="start"/>
                    <w:rPr>
                      <w:b/>
                      <w:sz w:val="20"/>
                      <w:szCs w:val="20"/>
                    </w:rPr>
                  </w:pPr>
                  <w:r>
                    <w:rPr>
                      <w:rFonts w:eastAsia="Arial" w:cs="Arial"/>
                      <w:b/>
                      <w:kern w:val="0"/>
                      <w:sz w:val="20"/>
                      <w:szCs w:val="20"/>
                      <w:lang w:val="en-US" w:eastAsia="en-US" w:bidi="ar-SA"/>
                    </w:rPr>
                    <w:t>Person Responsible</w:t>
                  </w:r>
                </w:p>
              </w:tc>
              <w:tc>
                <w:tcPr>
                  <w:tcW w:w="1955" w:type="dxa"/>
                  <w:tcBorders/>
                  <w:shd w:color="auto" w:fill="D9D9D9" w:themeFill="background1" w:themeFillShade="d9" w:val="clear"/>
                </w:tcPr>
                <w:p>
                  <w:pPr>
                    <w:pStyle w:val="Normal"/>
                    <w:widowControl w:val="false"/>
                    <w:suppressAutoHyphens w:val="true"/>
                    <w:spacing w:lineRule="auto" w:line="240" w:before="200" w:after="0"/>
                    <w:jc w:val="start"/>
                    <w:rPr>
                      <w:b/>
                      <w:sz w:val="20"/>
                      <w:szCs w:val="20"/>
                    </w:rPr>
                  </w:pPr>
                  <w:r>
                    <w:rPr>
                      <w:rFonts w:eastAsia="Arial" w:cs="Arial"/>
                      <w:b/>
                      <w:kern w:val="0"/>
                      <w:sz w:val="20"/>
                      <w:szCs w:val="20"/>
                      <w:lang w:val="en-US" w:eastAsia="en-US" w:bidi="ar-SA"/>
                    </w:rPr>
                    <w:t>Due Before</w:t>
                  </w:r>
                </w:p>
              </w:tc>
            </w:tr>
            <w:tr>
              <w:trPr/>
              <w:tc>
                <w:tcPr>
                  <w:tcW w:w="6082" w:type="dxa"/>
                  <w:tcBorders/>
                </w:tcPr>
                <w:p>
                  <w:pPr>
                    <w:pStyle w:val="Normal"/>
                    <w:widowControl w:val="false"/>
                    <w:suppressAutoHyphens w:val="true"/>
                    <w:spacing w:lineRule="auto" w:line="240" w:before="200" w:after="0"/>
                    <w:jc w:val="start"/>
                    <w:rPr>
                      <w:b/>
                      <w:sz w:val="20"/>
                      <w:szCs w:val="20"/>
                    </w:rPr>
                  </w:pPr>
                  <w:r>
                    <w:rPr>
                      <w:rFonts w:eastAsia="Arial" w:cs="Arial"/>
                      <w:b/>
                      <w:kern w:val="0"/>
                      <w:sz w:val="20"/>
                      <w:szCs w:val="20"/>
                      <w:lang w:val="en-US" w:eastAsia="en-US" w:bidi="ar-SA"/>
                    </w:rPr>
                    <w:t>Determine How much data we need for colors</w:t>
                  </w:r>
                </w:p>
              </w:tc>
              <w:tc>
                <w:tcPr>
                  <w:tcW w:w="2523" w:type="dxa"/>
                  <w:tcBorders/>
                </w:tcPr>
                <w:p>
                  <w:pPr>
                    <w:pStyle w:val="Normal"/>
                    <w:widowControl w:val="false"/>
                    <w:suppressAutoHyphens w:val="true"/>
                    <w:spacing w:lineRule="auto" w:line="240" w:before="200" w:after="0"/>
                    <w:jc w:val="start"/>
                    <w:rPr>
                      <w:b/>
                      <w:sz w:val="20"/>
                      <w:szCs w:val="20"/>
                    </w:rPr>
                  </w:pPr>
                  <w:r>
                    <w:rPr>
                      <w:rFonts w:eastAsia="Arial" w:cs="Arial"/>
                      <w:b/>
                      <w:kern w:val="0"/>
                      <w:sz w:val="20"/>
                      <w:szCs w:val="20"/>
                      <w:lang w:val="en-US" w:eastAsia="en-US" w:bidi="ar-SA"/>
                    </w:rPr>
                    <w:t>Any / All</w:t>
                  </w:r>
                </w:p>
              </w:tc>
              <w:tc>
                <w:tcPr>
                  <w:tcW w:w="1955" w:type="dxa"/>
                  <w:tcBorders/>
                </w:tcPr>
                <w:p>
                  <w:pPr>
                    <w:pStyle w:val="Normal"/>
                    <w:widowControl w:val="false"/>
                    <w:suppressAutoHyphens w:val="true"/>
                    <w:spacing w:lineRule="auto" w:line="240" w:before="200" w:after="0"/>
                    <w:jc w:val="start"/>
                    <w:rPr>
                      <w:b/>
                      <w:sz w:val="20"/>
                      <w:szCs w:val="20"/>
                    </w:rPr>
                  </w:pPr>
                  <w:r>
                    <w:rPr>
                      <w:rFonts w:eastAsia="Arial" w:cs="Arial"/>
                      <w:b/>
                      <w:kern w:val="0"/>
                      <w:sz w:val="20"/>
                      <w:szCs w:val="20"/>
                      <w:lang w:val="en-US" w:eastAsia="en-US" w:bidi="ar-SA"/>
                    </w:rPr>
                    <w:t>Before October</w:t>
                  </w:r>
                </w:p>
              </w:tc>
            </w:tr>
            <w:tr>
              <w:trPr/>
              <w:tc>
                <w:tcPr>
                  <w:tcW w:w="6082" w:type="dxa"/>
                  <w:tcBorders/>
                </w:tcPr>
                <w:p>
                  <w:pPr>
                    <w:pStyle w:val="Normal"/>
                    <w:widowControl w:val="false"/>
                    <w:suppressAutoHyphens w:val="true"/>
                    <w:spacing w:lineRule="auto" w:line="240" w:before="200" w:after="0"/>
                    <w:jc w:val="start"/>
                    <w:rPr>
                      <w:b/>
                      <w:sz w:val="20"/>
                      <w:szCs w:val="20"/>
                    </w:rPr>
                  </w:pPr>
                  <w:r>
                    <w:rPr>
                      <w:rFonts w:eastAsia="Arial" w:cs="Arial"/>
                      <w:b/>
                      <w:kern w:val="0"/>
                      <w:sz w:val="20"/>
                      <w:szCs w:val="20"/>
                      <w:lang w:val="en-US" w:eastAsia="en-US" w:bidi="ar-SA"/>
                    </w:rPr>
                    <w:t>Contact Rinker about porting to Rust</w:t>
                  </w:r>
                </w:p>
              </w:tc>
              <w:tc>
                <w:tcPr>
                  <w:tcW w:w="2523" w:type="dxa"/>
                  <w:tcBorders/>
                </w:tcPr>
                <w:p>
                  <w:pPr>
                    <w:pStyle w:val="Normal"/>
                    <w:widowControl w:val="false"/>
                    <w:suppressAutoHyphens w:val="true"/>
                    <w:spacing w:lineRule="auto" w:line="240" w:before="200" w:after="0"/>
                    <w:jc w:val="start"/>
                    <w:rPr>
                      <w:b/>
                      <w:sz w:val="20"/>
                      <w:szCs w:val="20"/>
                    </w:rPr>
                  </w:pPr>
                  <w:r>
                    <w:rPr>
                      <w:rFonts w:eastAsia="Arial" w:cs="Arial"/>
                      <w:b/>
                      <w:kern w:val="0"/>
                      <w:sz w:val="20"/>
                      <w:szCs w:val="20"/>
                      <w:lang w:val="en-US" w:eastAsia="en-US" w:bidi="ar-SA"/>
                    </w:rPr>
                    <w:t>Jake</w:t>
                  </w:r>
                </w:p>
              </w:tc>
              <w:tc>
                <w:tcPr>
                  <w:tcW w:w="1955" w:type="dxa"/>
                  <w:tcBorders/>
                </w:tcPr>
                <w:p>
                  <w:pPr>
                    <w:pStyle w:val="Normal"/>
                    <w:widowControl w:val="false"/>
                    <w:suppressAutoHyphens w:val="true"/>
                    <w:spacing w:lineRule="auto" w:line="240" w:before="200" w:after="0"/>
                    <w:jc w:val="start"/>
                    <w:rPr>
                      <w:b/>
                      <w:sz w:val="20"/>
                      <w:szCs w:val="20"/>
                    </w:rPr>
                  </w:pPr>
                  <w:r>
                    <w:rPr>
                      <w:rFonts w:eastAsia="Arial" w:cs="Arial"/>
                      <w:b/>
                      <w:kern w:val="0"/>
                      <w:sz w:val="20"/>
                      <w:szCs w:val="20"/>
                      <w:lang w:val="en-US" w:eastAsia="en-US" w:bidi="ar-SA"/>
                    </w:rPr>
                    <w:t>Thursday</w:t>
                  </w:r>
                </w:p>
              </w:tc>
            </w:tr>
            <w:tr>
              <w:trPr>
                <w:trHeight w:val="546" w:hRule="atLeast"/>
              </w:trPr>
              <w:tc>
                <w:tcPr>
                  <w:tcW w:w="6082" w:type="dxa"/>
                  <w:tcBorders/>
                </w:tcPr>
                <w:p>
                  <w:pPr>
                    <w:pStyle w:val="Normal"/>
                    <w:widowControl w:val="false"/>
                    <w:suppressAutoHyphens w:val="true"/>
                    <w:spacing w:lineRule="auto" w:line="240" w:before="200" w:after="0"/>
                    <w:jc w:val="start"/>
                    <w:rPr>
                      <w:b/>
                      <w:sz w:val="20"/>
                      <w:szCs w:val="20"/>
                    </w:rPr>
                  </w:pPr>
                  <w:r>
                    <w:rPr>
                      <w:rFonts w:eastAsia="Arial" w:cs="Arial"/>
                      <w:b/>
                      <w:kern w:val="0"/>
                      <w:sz w:val="20"/>
                      <w:szCs w:val="20"/>
                      <w:lang w:val="en-US" w:eastAsia="en-US" w:bidi="ar-SA"/>
                    </w:rPr>
                    <w:t>Contact Rinker about glasses code</w:t>
                  </w:r>
                </w:p>
              </w:tc>
              <w:tc>
                <w:tcPr>
                  <w:tcW w:w="2523" w:type="dxa"/>
                  <w:tcBorders/>
                </w:tcPr>
                <w:p>
                  <w:pPr>
                    <w:pStyle w:val="Normal"/>
                    <w:widowControl w:val="false"/>
                    <w:suppressAutoHyphens w:val="true"/>
                    <w:spacing w:lineRule="auto" w:line="240" w:before="200" w:after="0"/>
                    <w:jc w:val="start"/>
                    <w:rPr>
                      <w:b/>
                      <w:sz w:val="20"/>
                      <w:szCs w:val="20"/>
                    </w:rPr>
                  </w:pPr>
                  <w:r>
                    <w:rPr>
                      <w:rFonts w:eastAsia="Arial" w:cs="Arial"/>
                      <w:b/>
                      <w:kern w:val="0"/>
                      <w:sz w:val="20"/>
                      <w:szCs w:val="20"/>
                      <w:lang w:val="en-US" w:eastAsia="en-US" w:bidi="ar-SA"/>
                    </w:rPr>
                    <w:t>Jake</w:t>
                  </w:r>
                </w:p>
              </w:tc>
              <w:tc>
                <w:tcPr>
                  <w:tcW w:w="1955" w:type="dxa"/>
                  <w:tcBorders/>
                </w:tcPr>
                <w:p>
                  <w:pPr>
                    <w:pStyle w:val="Normal"/>
                    <w:widowControl w:val="false"/>
                    <w:suppressAutoHyphens w:val="true"/>
                    <w:spacing w:lineRule="auto" w:line="240" w:before="200" w:after="0"/>
                    <w:jc w:val="start"/>
                    <w:rPr>
                      <w:b/>
                      <w:sz w:val="20"/>
                      <w:szCs w:val="20"/>
                    </w:rPr>
                  </w:pPr>
                  <w:r>
                    <w:rPr>
                      <w:rFonts w:eastAsia="Arial" w:cs="Arial"/>
                      <w:b/>
                      <w:kern w:val="0"/>
                      <w:sz w:val="20"/>
                      <w:szCs w:val="20"/>
                      <w:lang w:val="en-US" w:eastAsia="en-US" w:bidi="ar-SA"/>
                    </w:rPr>
                    <w:t>Thursday</w:t>
                  </w:r>
                </w:p>
              </w:tc>
            </w:tr>
            <w:tr>
              <w:trPr>
                <w:trHeight w:val="546" w:hRule="atLeast"/>
              </w:trPr>
              <w:tc>
                <w:tcPr>
                  <w:tcW w:w="6082" w:type="dxa"/>
                  <w:tcBorders>
                    <w:top w:val="nil"/>
                  </w:tcBorders>
                </w:tcPr>
                <w:p>
                  <w:pPr>
                    <w:pStyle w:val="Normal"/>
                    <w:widowControl w:val="false"/>
                    <w:suppressAutoHyphens w:val="true"/>
                    <w:spacing w:lineRule="auto" w:line="240" w:before="200" w:after="0"/>
                    <w:jc w:val="start"/>
                    <w:rPr>
                      <w:b/>
                      <w:sz w:val="20"/>
                      <w:szCs w:val="20"/>
                    </w:rPr>
                  </w:pPr>
                  <w:r>
                    <w:rPr>
                      <w:rFonts w:eastAsia="Arial" w:cs="Arial"/>
                      <w:b/>
                      <w:kern w:val="0"/>
                      <w:sz w:val="20"/>
                      <w:szCs w:val="20"/>
                      <w:lang w:val="en-US" w:eastAsia="en-US" w:bidi="ar-SA"/>
                    </w:rPr>
                    <w:t>Start getting familiar with Rust</w:t>
                  </w:r>
                </w:p>
              </w:tc>
              <w:tc>
                <w:tcPr>
                  <w:tcW w:w="2523" w:type="dxa"/>
                  <w:tcBorders>
                    <w:top w:val="nil"/>
                  </w:tcBorders>
                </w:tcPr>
                <w:p>
                  <w:pPr>
                    <w:pStyle w:val="Normal"/>
                    <w:widowControl w:val="false"/>
                    <w:suppressAutoHyphens w:val="true"/>
                    <w:spacing w:lineRule="auto" w:line="240" w:before="200" w:after="0"/>
                    <w:jc w:val="start"/>
                    <w:rPr>
                      <w:b/>
                      <w:sz w:val="20"/>
                      <w:szCs w:val="20"/>
                    </w:rPr>
                  </w:pPr>
                  <w:r>
                    <w:rPr>
                      <w:rFonts w:eastAsia="Arial" w:cs="Arial"/>
                      <w:b/>
                      <w:kern w:val="0"/>
                      <w:sz w:val="20"/>
                      <w:szCs w:val="20"/>
                      <w:lang w:val="en-US" w:eastAsia="en-US" w:bidi="ar-SA"/>
                    </w:rPr>
                    <w:t>All</w:t>
                  </w:r>
                </w:p>
              </w:tc>
              <w:tc>
                <w:tcPr>
                  <w:tcW w:w="1955" w:type="dxa"/>
                  <w:tcBorders>
                    <w:top w:val="nil"/>
                  </w:tcBorders>
                </w:tcPr>
                <w:p>
                  <w:pPr>
                    <w:pStyle w:val="Normal"/>
                    <w:widowControl w:val="false"/>
                    <w:suppressAutoHyphens w:val="true"/>
                    <w:spacing w:lineRule="auto" w:line="240" w:before="200" w:after="0"/>
                    <w:jc w:val="start"/>
                    <w:rPr>
                      <w:b/>
                      <w:sz w:val="20"/>
                      <w:szCs w:val="20"/>
                    </w:rPr>
                  </w:pPr>
                  <w:r>
                    <w:rPr>
                      <w:rFonts w:eastAsia="Arial" w:cs="Arial"/>
                      <w:b/>
                      <w:kern w:val="0"/>
                      <w:sz w:val="20"/>
                      <w:szCs w:val="20"/>
                      <w:lang w:val="en-US" w:eastAsia="en-US" w:bidi="ar-SA"/>
                    </w:rPr>
                    <w:t>Thursday</w:t>
                  </w:r>
                </w:p>
              </w:tc>
            </w:tr>
          </w:tbl>
          <w:p>
            <w:pPr>
              <w:pStyle w:val="Normal"/>
              <w:shd w:val="clear" w:color="auto" w:fill="FFFFFF"/>
              <w:spacing w:lineRule="auto" w:line="240"/>
              <w:ind w:start="1440"/>
              <w:rPr>
                <w:color w:val="222222"/>
                <w:sz w:val="20"/>
                <w:szCs w:val="20"/>
              </w:rPr>
            </w:pPr>
            <w:r>
              <w:rPr>
                <w:color w:val="222222"/>
                <w:sz w:val="20"/>
                <w:szCs w:val="20"/>
              </w:rPr>
            </w:r>
          </w:p>
        </w:tc>
      </w:tr>
    </w:tbl>
    <w:p>
      <w:pPr>
        <w:pStyle w:val="Normal"/>
        <w:spacing w:lineRule="auto" w:line="240"/>
        <w:rPr/>
      </w:pPr>
      <w:r>
        <w:rPr/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2240" w:h="15840"/>
      <w:pgMar w:left="720" w:right="720" w:gutter="0" w:header="720" w:top="777" w:footer="720" w:bottom="777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DejaVu Serif">
    <w:charset w:val="01"/>
    <w:family w:val="roman"/>
    <w:pitch w:val="variable"/>
  </w:font>
  <w:font w:name="Arial">
    <w:charset w:val="01"/>
    <w:family w:val="swiss"/>
    <w:pitch w:val="variable"/>
  </w:font>
  <w:font w:name="DejaVu Sans">
    <w:charset w:val="01"/>
    <w:family w:val="swiss"/>
    <w:pitch w:val="variable"/>
  </w:font>
  <w:font w:name="Wingdings 2">
    <w:charset w:val="0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20"/>
        <w:tab w:val="center" w:pos="5400" w:leader="none"/>
        <w:tab w:val="right" w:pos="10800" w:leader="none"/>
      </w:tabs>
      <w:spacing w:lineRule="auto" w:line="240"/>
      <w:rPr/>
    </w:pPr>
    <w:r>
      <w:rPr>
        <w:sz w:val="16"/>
        <w:szCs w:val="16"/>
      </w:rPr>
      <w:t>Author: Note Taker</w:t>
      <w:tab/>
      <w:t>REMARKS</w:t>
      <w:tab/>
      <w:t xml:space="preserve">Page: </w:t>
    </w:r>
    <w:r>
      <w:rPr>
        <w:sz w:val="16"/>
        <w:szCs w:val="16"/>
      </w:rPr>
      <w:fldChar w:fldCharType="begin"/>
    </w:r>
    <w:r>
      <w:rPr>
        <w:sz w:val="16"/>
        <w:szCs w:val="16"/>
      </w:rPr>
      <w:instrText xml:space="preserve"> PAGE </w:instrText>
    </w:r>
    <w:r>
      <w:rPr>
        <w:sz w:val="16"/>
        <w:szCs w:val="16"/>
      </w:rPr>
      <w:fldChar w:fldCharType="separate"/>
    </w:r>
    <w:r>
      <w:rPr>
        <w:sz w:val="16"/>
        <w:szCs w:val="16"/>
      </w:rPr>
      <w:t>2</w:t>
    </w:r>
    <w:r>
      <w:rPr>
        <w:sz w:val="16"/>
        <w:szCs w:val="16"/>
      </w:rPr>
      <w:fldChar w:fldCharType="end"/>
    </w:r>
    <w:r>
      <w:rPr>
        <w:sz w:val="16"/>
        <w:szCs w:val="16"/>
      </w:rPr>
      <w:t xml:space="preserve"> of </w:t>
    </w:r>
    <w:r>
      <w:rPr>
        <w:sz w:val="16"/>
        <w:szCs w:val="16"/>
      </w:rPr>
      <w:fldChar w:fldCharType="begin"/>
    </w:r>
    <w:r>
      <w:rPr>
        <w:sz w:val="16"/>
        <w:szCs w:val="16"/>
      </w:rPr>
      <w:instrText xml:space="preserve"> NUMPAGES </w:instrText>
    </w:r>
    <w:r>
      <w:rPr>
        <w:sz w:val="16"/>
        <w:szCs w:val="16"/>
      </w:rPr>
      <w:fldChar w:fldCharType="separate"/>
    </w:r>
    <w:r>
      <w:rPr>
        <w:sz w:val="16"/>
        <w:szCs w:val="16"/>
      </w:rPr>
      <w:t>2</w:t>
    </w:r>
    <w:r>
      <w:rPr>
        <w:sz w:val="16"/>
        <w:szCs w:val="16"/>
      </w:rPr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20"/>
        <w:tab w:val="center" w:pos="5400" w:leader="none"/>
        <w:tab w:val="right" w:pos="10800" w:leader="none"/>
      </w:tabs>
      <w:spacing w:lineRule="auto" w:line="240"/>
      <w:rPr/>
    </w:pPr>
    <w:r>
      <w:rPr>
        <w:sz w:val="16"/>
        <w:szCs w:val="16"/>
      </w:rPr>
      <w:t>Author: Note Taker</w:t>
      <w:tab/>
      <w:t>REMARKS</w:t>
      <w:tab/>
      <w:t xml:space="preserve">Page: </w:t>
    </w:r>
    <w:r>
      <w:rPr>
        <w:sz w:val="16"/>
        <w:szCs w:val="16"/>
      </w:rPr>
      <w:fldChar w:fldCharType="begin"/>
    </w:r>
    <w:r>
      <w:rPr>
        <w:sz w:val="16"/>
        <w:szCs w:val="16"/>
      </w:rPr>
      <w:instrText xml:space="preserve"> PAGE </w:instrText>
    </w:r>
    <w:r>
      <w:rPr>
        <w:sz w:val="16"/>
        <w:szCs w:val="16"/>
      </w:rPr>
      <w:fldChar w:fldCharType="separate"/>
    </w:r>
    <w:r>
      <w:rPr>
        <w:sz w:val="16"/>
        <w:szCs w:val="16"/>
      </w:rPr>
      <w:t>2</w:t>
    </w:r>
    <w:r>
      <w:rPr>
        <w:sz w:val="16"/>
        <w:szCs w:val="16"/>
      </w:rPr>
      <w:fldChar w:fldCharType="end"/>
    </w:r>
    <w:r>
      <w:rPr>
        <w:sz w:val="16"/>
        <w:szCs w:val="16"/>
      </w:rPr>
      <w:t xml:space="preserve"> of </w:t>
    </w:r>
    <w:r>
      <w:rPr>
        <w:sz w:val="16"/>
        <w:szCs w:val="16"/>
      </w:rPr>
      <w:fldChar w:fldCharType="begin"/>
    </w:r>
    <w:r>
      <w:rPr>
        <w:sz w:val="16"/>
        <w:szCs w:val="16"/>
      </w:rPr>
      <w:instrText xml:space="preserve"> NUMPAGES </w:instrText>
    </w:r>
    <w:r>
      <w:rPr>
        <w:sz w:val="16"/>
        <w:szCs w:val="16"/>
      </w:rPr>
      <w:fldChar w:fldCharType="separate"/>
    </w:r>
    <w:r>
      <w:rPr>
        <w:sz w:val="16"/>
        <w:szCs w:val="16"/>
      </w:rPr>
      <w:t>2</w:t>
    </w:r>
    <w:r>
      <w:rPr>
        <w:sz w:val="16"/>
        <w:szCs w:val="16"/>
      </w:rP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 w:val="false"/>
      <w:rPr>
        <w:sz w:val="18"/>
        <w:szCs w:val="18"/>
      </w:rPr>
    </w:pPr>
    <w:r>
      <w:rPr>
        <w:sz w:val="18"/>
        <w:szCs w:val="18"/>
      </w:rPr>
    </w:r>
  </w:p>
  <w:tbl>
    <w:tblPr>
      <w:tblStyle w:val="a1"/>
      <w:tblW w:w="10800" w:type="dxa"/>
      <w:jc w:val="start"/>
      <w:tblInd w:w="-5" w:type="dxa"/>
      <w:tblLayout w:type="fixed"/>
      <w:tblCellMar>
        <w:top w:w="0" w:type="dxa"/>
        <w:start w:w="108" w:type="dxa"/>
        <w:bottom w:w="0" w:type="dxa"/>
        <w:end w:w="108" w:type="dxa"/>
      </w:tblCellMar>
      <w:tblLook w:noHBand="0" w:noVBand="0" w:firstColumn="0" w:lastRow="0" w:lastColumn="0" w:firstRow="0" w:val="0000"/>
    </w:tblPr>
    <w:tblGrid>
      <w:gridCol w:w="2340"/>
      <w:gridCol w:w="6570"/>
      <w:gridCol w:w="1890"/>
    </w:tblGrid>
    <w:tr>
      <w:trPr>
        <w:trHeight w:val="720" w:hRule="atLeast"/>
      </w:trPr>
      <w:tc>
        <w:tcPr>
          <w:tcW w:w="2340" w:type="dxa"/>
          <w:tcBorders>
            <w:top w:val="single" w:sz="4" w:space="0" w:color="1F497D"/>
            <w:start w:val="single" w:sz="4" w:space="0" w:color="1F497D"/>
            <w:bottom w:val="single" w:sz="4" w:space="0" w:color="1F497D"/>
          </w:tcBorders>
          <w:vAlign w:val="center"/>
        </w:tcPr>
        <w:p>
          <w:pPr>
            <w:pStyle w:val="Normal"/>
            <w:tabs>
              <w:tab w:val="clear" w:pos="720"/>
              <w:tab w:val="center" w:pos="4320" w:leader="none"/>
              <w:tab w:val="right" w:pos="8640" w:leader="none"/>
            </w:tabs>
            <w:spacing w:lineRule="auto" w:line="240"/>
            <w:ind w:start="-108" w:end="-108"/>
            <w:jc w:val="center"/>
            <w:rPr>
              <w:sz w:val="16"/>
              <w:szCs w:val="16"/>
            </w:rPr>
          </w:pPr>
          <w:r>
            <w:rPr/>
            <w:drawing>
              <wp:inline distT="0" distB="0" distL="0" distR="0">
                <wp:extent cx="456565" cy="52832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56565" cy="52832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570" w:type="dxa"/>
          <w:tcBorders>
            <w:top w:val="single" w:sz="4" w:space="0" w:color="1F497D"/>
            <w:bottom w:val="single" w:sz="4" w:space="0" w:color="1F497D"/>
          </w:tcBorders>
          <w:shd w:color="auto" w:fill="1F497D" w:val="clear"/>
          <w:vAlign w:val="center"/>
        </w:tcPr>
        <w:p>
          <w:pPr>
            <w:pStyle w:val="Normal"/>
            <w:tabs>
              <w:tab w:val="clear" w:pos="720"/>
              <w:tab w:val="center" w:pos="4320" w:leader="none"/>
              <w:tab w:val="right" w:pos="8640" w:leader="none"/>
            </w:tabs>
            <w:spacing w:lineRule="auto" w:line="240"/>
            <w:jc w:val="center"/>
            <w:rPr>
              <w:b/>
              <w:color w:val="FFFFFF"/>
              <w:sz w:val="24"/>
              <w:szCs w:val="24"/>
            </w:rPr>
          </w:pPr>
          <w:r>
            <w:rPr>
              <w:b/>
              <w:color w:val="FFFFFF"/>
              <w:sz w:val="24"/>
              <w:szCs w:val="24"/>
            </w:rPr>
            <w:t>PRISM</w:t>
          </w:r>
        </w:p>
        <w:p>
          <w:pPr>
            <w:pStyle w:val="Normal"/>
            <w:tabs>
              <w:tab w:val="clear" w:pos="720"/>
              <w:tab w:val="center" w:pos="4320" w:leader="none"/>
              <w:tab w:val="right" w:pos="8640" w:leader="none"/>
            </w:tabs>
            <w:spacing w:lineRule="auto" w:line="240"/>
            <w:jc w:val="center"/>
            <w:rPr>
              <w:b/>
              <w:color w:val="FFFFFF"/>
              <w:sz w:val="24"/>
              <w:szCs w:val="24"/>
            </w:rPr>
          </w:pPr>
          <w:r>
            <w:rPr>
              <w:b/>
              <w:color w:val="FFFFFF"/>
              <w:sz w:val="24"/>
              <w:szCs w:val="24"/>
            </w:rPr>
            <w:t>Meeting Minutes</w:t>
          </w:r>
        </w:p>
      </w:tc>
      <w:tc>
        <w:tcPr>
          <w:tcW w:w="1890" w:type="dxa"/>
          <w:tcBorders>
            <w:top w:val="single" w:sz="4" w:space="0" w:color="1F497D"/>
            <w:bottom w:val="single" w:sz="4" w:space="0" w:color="1F497D"/>
            <w:end w:val="single" w:sz="4" w:space="0" w:color="1F497D"/>
          </w:tcBorders>
          <w:vAlign w:val="center"/>
        </w:tcPr>
        <w:p>
          <w:pPr>
            <w:pStyle w:val="Normal"/>
            <w:tabs>
              <w:tab w:val="clear" w:pos="720"/>
              <w:tab w:val="center" w:pos="4320" w:leader="none"/>
              <w:tab w:val="right" w:pos="8640" w:leader="none"/>
            </w:tabs>
            <w:spacing w:lineRule="auto" w:line="240"/>
            <w:jc w:val="center"/>
            <w:rPr>
              <w:b/>
              <w:color w:val="0000FF"/>
              <w:sz w:val="24"/>
              <w:szCs w:val="24"/>
            </w:rPr>
          </w:pPr>
          <w:r>
            <w:rPr>
              <w:b/>
              <w:color w:val="0000FF"/>
              <w:sz w:val="24"/>
              <w:szCs w:val="24"/>
            </w:rPr>
            <w:t>Sep 15</w:t>
          </w:r>
        </w:p>
        <w:p>
          <w:pPr>
            <w:pStyle w:val="Normal"/>
            <w:tabs>
              <w:tab w:val="clear" w:pos="720"/>
              <w:tab w:val="center" w:pos="4320" w:leader="none"/>
              <w:tab w:val="right" w:pos="8640" w:leader="none"/>
            </w:tabs>
            <w:spacing w:lineRule="auto" w:line="240"/>
            <w:jc w:val="center"/>
            <w:rPr>
              <w:b/>
              <w:sz w:val="20"/>
              <w:szCs w:val="20"/>
            </w:rPr>
          </w:pPr>
          <w:r>
            <w:rPr/>
            <w:t>2:30 PM to 3:30 PM</w:t>
          </w:r>
        </w:p>
      </w:tc>
    </w:tr>
  </w:tbl>
  <w:p>
    <w:pPr>
      <w:pStyle w:val="Normal"/>
      <w:tabs>
        <w:tab w:val="clear" w:pos="720"/>
        <w:tab w:val="center" w:pos="5400" w:leader="none"/>
        <w:tab w:val="right" w:pos="10800" w:leader="none"/>
      </w:tabs>
      <w:spacing w:lineRule="auto" w:line="240"/>
      <w:jc w:val="cent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 w:val="false"/>
      <w:rPr>
        <w:sz w:val="18"/>
        <w:szCs w:val="18"/>
      </w:rPr>
    </w:pPr>
    <w:r>
      <w:rPr>
        <w:sz w:val="18"/>
        <w:szCs w:val="18"/>
      </w:rPr>
    </w:r>
  </w:p>
  <w:tbl>
    <w:tblPr>
      <w:tblStyle w:val="a1"/>
      <w:tblW w:w="10800" w:type="dxa"/>
      <w:jc w:val="start"/>
      <w:tblInd w:w="-5" w:type="dxa"/>
      <w:tblLayout w:type="fixed"/>
      <w:tblCellMar>
        <w:top w:w="0" w:type="dxa"/>
        <w:start w:w="108" w:type="dxa"/>
        <w:bottom w:w="0" w:type="dxa"/>
        <w:end w:w="108" w:type="dxa"/>
      </w:tblCellMar>
      <w:tblLook w:noHBand="0" w:noVBand="0" w:firstColumn="0" w:lastRow="0" w:lastColumn="0" w:firstRow="0" w:val="0000"/>
    </w:tblPr>
    <w:tblGrid>
      <w:gridCol w:w="2340"/>
      <w:gridCol w:w="6570"/>
      <w:gridCol w:w="1890"/>
    </w:tblGrid>
    <w:tr>
      <w:trPr>
        <w:trHeight w:val="720" w:hRule="atLeast"/>
      </w:trPr>
      <w:tc>
        <w:tcPr>
          <w:tcW w:w="2340" w:type="dxa"/>
          <w:tcBorders>
            <w:top w:val="single" w:sz="4" w:space="0" w:color="1F497D"/>
            <w:start w:val="single" w:sz="4" w:space="0" w:color="1F497D"/>
            <w:bottom w:val="single" w:sz="4" w:space="0" w:color="1F497D"/>
          </w:tcBorders>
          <w:vAlign w:val="center"/>
        </w:tcPr>
        <w:p>
          <w:pPr>
            <w:pStyle w:val="Normal"/>
            <w:tabs>
              <w:tab w:val="clear" w:pos="720"/>
              <w:tab w:val="center" w:pos="4320" w:leader="none"/>
              <w:tab w:val="right" w:pos="8640" w:leader="none"/>
            </w:tabs>
            <w:spacing w:lineRule="auto" w:line="240"/>
            <w:ind w:start="-108" w:end="-108"/>
            <w:jc w:val="center"/>
            <w:rPr>
              <w:sz w:val="16"/>
              <w:szCs w:val="16"/>
            </w:rPr>
          </w:pPr>
          <w:r>
            <w:rPr/>
            <w:drawing>
              <wp:inline distT="0" distB="0" distL="0" distR="0">
                <wp:extent cx="456565" cy="528320"/>
                <wp:effectExtent l="0" t="0" r="0" b="0"/>
                <wp:docPr id="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56565" cy="52832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570" w:type="dxa"/>
          <w:tcBorders>
            <w:top w:val="single" w:sz="4" w:space="0" w:color="1F497D"/>
            <w:bottom w:val="single" w:sz="4" w:space="0" w:color="1F497D"/>
          </w:tcBorders>
          <w:shd w:color="auto" w:fill="1F497D" w:val="clear"/>
          <w:vAlign w:val="center"/>
        </w:tcPr>
        <w:p>
          <w:pPr>
            <w:pStyle w:val="Normal"/>
            <w:tabs>
              <w:tab w:val="clear" w:pos="720"/>
              <w:tab w:val="center" w:pos="4320" w:leader="none"/>
              <w:tab w:val="right" w:pos="8640" w:leader="none"/>
            </w:tabs>
            <w:spacing w:lineRule="auto" w:line="240"/>
            <w:jc w:val="center"/>
            <w:rPr>
              <w:b/>
              <w:color w:val="FFFFFF"/>
              <w:sz w:val="24"/>
              <w:szCs w:val="24"/>
            </w:rPr>
          </w:pPr>
          <w:r>
            <w:rPr>
              <w:b/>
              <w:color w:val="FFFFFF"/>
              <w:sz w:val="24"/>
              <w:szCs w:val="24"/>
            </w:rPr>
            <w:t>PRISM</w:t>
          </w:r>
        </w:p>
        <w:p>
          <w:pPr>
            <w:pStyle w:val="Normal"/>
            <w:tabs>
              <w:tab w:val="clear" w:pos="720"/>
              <w:tab w:val="center" w:pos="4320" w:leader="none"/>
              <w:tab w:val="right" w:pos="8640" w:leader="none"/>
            </w:tabs>
            <w:spacing w:lineRule="auto" w:line="240"/>
            <w:jc w:val="center"/>
            <w:rPr>
              <w:b/>
              <w:color w:val="FFFFFF"/>
              <w:sz w:val="24"/>
              <w:szCs w:val="24"/>
            </w:rPr>
          </w:pPr>
          <w:r>
            <w:rPr>
              <w:b/>
              <w:color w:val="FFFFFF"/>
              <w:sz w:val="24"/>
              <w:szCs w:val="24"/>
            </w:rPr>
            <w:t>Meeting Minutes</w:t>
          </w:r>
        </w:p>
      </w:tc>
      <w:tc>
        <w:tcPr>
          <w:tcW w:w="1890" w:type="dxa"/>
          <w:tcBorders>
            <w:top w:val="single" w:sz="4" w:space="0" w:color="1F497D"/>
            <w:bottom w:val="single" w:sz="4" w:space="0" w:color="1F497D"/>
            <w:end w:val="single" w:sz="4" w:space="0" w:color="1F497D"/>
          </w:tcBorders>
          <w:vAlign w:val="center"/>
        </w:tcPr>
        <w:p>
          <w:pPr>
            <w:pStyle w:val="Normal"/>
            <w:tabs>
              <w:tab w:val="clear" w:pos="720"/>
              <w:tab w:val="center" w:pos="4320" w:leader="none"/>
              <w:tab w:val="right" w:pos="8640" w:leader="none"/>
            </w:tabs>
            <w:spacing w:lineRule="auto" w:line="240"/>
            <w:jc w:val="center"/>
            <w:rPr>
              <w:b/>
              <w:color w:val="0000FF"/>
              <w:sz w:val="24"/>
              <w:szCs w:val="24"/>
            </w:rPr>
          </w:pPr>
          <w:r>
            <w:rPr>
              <w:b/>
              <w:color w:val="0000FF"/>
              <w:sz w:val="24"/>
              <w:szCs w:val="24"/>
            </w:rPr>
            <w:t>Sep 15</w:t>
          </w:r>
        </w:p>
        <w:p>
          <w:pPr>
            <w:pStyle w:val="Normal"/>
            <w:tabs>
              <w:tab w:val="clear" w:pos="720"/>
              <w:tab w:val="center" w:pos="4320" w:leader="none"/>
              <w:tab w:val="right" w:pos="8640" w:leader="none"/>
            </w:tabs>
            <w:spacing w:lineRule="auto" w:line="240"/>
            <w:jc w:val="center"/>
            <w:rPr>
              <w:b/>
              <w:sz w:val="20"/>
              <w:szCs w:val="20"/>
            </w:rPr>
          </w:pPr>
          <w:r>
            <w:rPr/>
            <w:t>2:30 PM to 3:30 PM</w:t>
          </w:r>
        </w:p>
      </w:tc>
    </w:tr>
  </w:tbl>
  <w:p>
    <w:pPr>
      <w:pStyle w:val="Normal"/>
      <w:tabs>
        <w:tab w:val="clear" w:pos="720"/>
        <w:tab w:val="center" w:pos="5400" w:leader="none"/>
        <w:tab w:val="right" w:pos="10800" w:leader="none"/>
      </w:tabs>
      <w:spacing w:lineRule="auto" w:line="240"/>
      <w:jc w:val="cent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>
        <w:u w:val="none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>
        <w:u w:val="none"/>
      </w:rPr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360"/>
      </w:pPr>
      <w:rPr>
        <w:u w:val="none"/>
      </w:rPr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>
        <w:u w:val="none"/>
      </w:rPr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>
        <w:u w:val="none"/>
      </w:rPr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360"/>
      </w:pPr>
      <w:rPr>
        <w:u w:val="none"/>
      </w:rPr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>
        <w:u w:val="none"/>
      </w:rPr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>
        <w:u w:val="none"/>
      </w:rPr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>
        <w:u w:val="none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>
        <w:u w:val="none"/>
      </w:rPr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360"/>
      </w:pPr>
      <w:rPr>
        <w:u w:val="none"/>
      </w:rPr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>
        <w:u w:val="none"/>
      </w:rPr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>
        <w:u w:val="none"/>
      </w:rPr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360"/>
      </w:pPr>
      <w:rPr>
        <w:u w:val="none"/>
      </w:rPr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>
        <w:u w:val="none"/>
      </w:rPr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>
        <w:u w:val="none"/>
      </w:rPr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360"/>
      </w:pPr>
      <w:rPr>
        <w:u w:val="none"/>
      </w:r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tTQyMjGyNDEwNDW3MDRT0lEKTi0uzszPAykwrAUARiNMkSwAAAA="/>
  </w:docVars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uiPriority w:val="9"/>
    <w:qFormat/>
    <w:pPr>
      <w:keepNext w:val="true"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 w:val="true"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 w:val="true"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 w:val="true"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  <w:rPr/>
  </w:style>
  <w:style w:type="character" w:styleId="HeaderChar" w:customStyle="1">
    <w:name w:val="Header Char"/>
    <w:basedOn w:val="DefaultParagraphFont"/>
    <w:link w:val="Header"/>
    <w:uiPriority w:val="99"/>
    <w:rsid w:val="002c01e1"/>
    <w:rPr/>
  </w:style>
  <w:style w:type="character" w:styleId="FooterChar" w:customStyle="1">
    <w:name w:val="Footer Char"/>
    <w:basedOn w:val="DefaultParagraphFont"/>
    <w:link w:val="Footer"/>
    <w:uiPriority w:val="99"/>
    <w:rsid w:val="002c01e1"/>
    <w:rPr/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DejaVu Sans" w:hAnsi="DejaVu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FreeSans"/>
    </w:rPr>
  </w:style>
  <w:style w:type="paragraph" w:styleId="Title">
    <w:name w:val="Title"/>
    <w:basedOn w:val="Normal"/>
    <w:next w:val="Normal"/>
    <w:uiPriority w:val="10"/>
    <w:qFormat/>
    <w:pPr>
      <w:keepNext w:val="true"/>
      <w:keepLines/>
      <w:spacing w:before="0"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 w:val="true"/>
      <w:keepLines/>
      <w:spacing w:before="0" w:after="320"/>
    </w:pPr>
    <w:rPr>
      <w:color w:val="666666"/>
      <w:sz w:val="30"/>
      <w:szCs w:val="30"/>
    </w:rPr>
  </w:style>
  <w:style w:type="paragraph" w:styleId="HeaderandFooter">
    <w:name w:val="Header and Footer"/>
    <w:basedOn w:val="Normal"/>
    <w:pPr/>
    <w:rPr/>
  </w:style>
  <w:style w:type="paragraph" w:styleId="Header">
    <w:name w:val="header"/>
    <w:basedOn w:val="Normal"/>
    <w:link w:val="HeaderChar"/>
    <w:uiPriority w:val="99"/>
    <w:unhideWhenUsed/>
    <w:rsid w:val="002c01e1"/>
    <w:pPr>
      <w:tabs>
        <w:tab w:val="clear" w:pos="720"/>
        <w:tab w:val="center" w:pos="4680" w:leader="none"/>
        <w:tab w:val="right" w:pos="9360" w:leader="none"/>
      </w:tabs>
      <w:spacing w:lineRule="auto" w:line="240"/>
    </w:pPr>
    <w:rPr/>
  </w:style>
  <w:style w:type="paragraph" w:styleId="Footer">
    <w:name w:val="footer"/>
    <w:basedOn w:val="Normal"/>
    <w:link w:val="FooterChar"/>
    <w:uiPriority w:val="99"/>
    <w:unhideWhenUsed/>
    <w:rsid w:val="002c01e1"/>
    <w:pPr>
      <w:tabs>
        <w:tab w:val="clear" w:pos="720"/>
        <w:tab w:val="center" w:pos="4680" w:leader="none"/>
        <w:tab w:val="right" w:pos="9360" w:leader="none"/>
      </w:tabs>
      <w:spacing w:lineRule="auto" w:line="240"/>
    </w:pPr>
    <w:rPr/>
  </w:style>
  <w:style w:type="paragraph" w:styleId="ListParagraph">
    <w:name w:val="List Paragraph"/>
    <w:basedOn w:val="Normal"/>
    <w:uiPriority w:val="34"/>
    <w:qFormat/>
    <w:rsid w:val="009167f6"/>
    <w:pPr>
      <w:spacing w:before="0" w:after="0"/>
      <w:ind w:start="720"/>
      <w:contextualSpacing/>
    </w:pPr>
    <w:rPr/>
  </w:style>
  <w:style w:type="numbering" w:styleId="NoList" w:default="1">
    <w:name w:val="No List"/>
    <w:uiPriority w:val="99"/>
    <w:semiHidden/>
    <w:unhideWhenUsed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b075a8"/>
    <w:pPr>
      <w:spacing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itchFamily="0" charset="1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Application>LibreOffice/26.8.0.3$Linux_X86_64 LibreOffice_project/680$Build-3</Application>
  <AppVersion>15.0000</AppVersion>
  <Pages>2</Pages>
  <Words>394</Words>
  <Characters>1995</Characters>
  <CharactersWithSpaces>2284</CharactersWithSpaces>
  <Paragraphs>78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2021-03-03T05:51:00Z</dcterms:created>
  <dc:creator/>
  <dc:description/>
  <dc:language>en-US</dc:language>
  <cp:lastModifiedBy/>
  <dcterms:modified xsi:type="dcterms:W3CDTF">2026-09-15T15:56:45Z</dcterms:modified>
  <cp:revision>13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