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rPr/>
      </w:pPr>
      <w:r>
        <w:rPr/>
      </w:r>
    </w:p>
    <w:tbl>
      <w:tblPr>
        <w:tblStyle w:val="a"/>
        <w:tblW w:w="1080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2517"/>
        <w:gridCol w:w="8283"/>
      </w:tblGrid>
      <w:tr>
        <w:trPr>
          <w:trHeight w:val="240" w:hRule="atLeast"/>
        </w:trPr>
        <w:tc>
          <w:tcPr>
            <w:tcW w:w="10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497D" w:val="clear"/>
            <w:vAlign w:val="center"/>
          </w:tcPr>
          <w:p>
            <w:pPr>
              <w:pStyle w:val="Normal"/>
              <w:keepNext w:val="true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>
        <w:trPr>
          <w:trHeight w:val="240" w:hRule="atLeast"/>
        </w:trPr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  <w:vAlign w:val="center"/>
          </w:tcPr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</w:r>
          </w:p>
        </w:tc>
        <w:tc>
          <w:tcPr>
            <w:tcW w:w="8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rFonts w:eastAsia="Wingdings 2" w:cs="Wingdings 2" w:ascii="Wingdings 2" w:hAnsi="Wingdings 2"/>
                <w:sz w:val="20"/>
                <w:szCs w:val="20"/>
              </w:rPr>
              <w:sym w:font="Wingdings 2" w:char="f052"/>
              <w:sym w:font="Wingdings 2" w:char="0020"/>
            </w:r>
            <w:r>
              <w:rPr>
                <w:sz w:val="20"/>
                <w:szCs w:val="20"/>
              </w:rPr>
              <w:t>Jake Gendreau</w:t>
            </w:r>
          </w:p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rFonts w:eastAsia="Wingdings 2" w:cs="Wingdings 2" w:ascii="Wingdings 2" w:hAnsi="Wingdings 2"/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Derek McNee</w:t>
            </w:r>
          </w:p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rFonts w:eastAsia="Wingdings 2" w:cs="Wingdings 2" w:ascii="Wingdings 2" w:hAnsi="Wingdings 2"/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Paul Shannon</w:t>
            </w:r>
          </w:p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rFonts w:eastAsia="Wingdings 2" w:cs="Wingdings 2" w:ascii="Wingdings 2" w:hAnsi="Wingdings 2"/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Darwin Porth </w:t>
            </w:r>
          </w:p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240" w:hRule="atLeast"/>
        </w:trPr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  <w:vAlign w:val="center"/>
          </w:tcPr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sz w:val="20"/>
                <w:szCs w:val="20"/>
              </w:rPr>
            </w:pPr>
            <w:bookmarkStart w:id="0" w:name="_gjdgxs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</w:r>
            <w:bookmarkStart w:id="1" w:name="_sfm85qb2px1o"/>
            <w:bookmarkEnd w:id="1"/>
          </w:p>
        </w:tc>
        <w:tc>
          <w:tcPr>
            <w:tcW w:w="8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Bob Rinker</w:t>
            </w:r>
          </w:p>
        </w:tc>
      </w:tr>
      <w:tr>
        <w:trPr>
          <w:trHeight w:val="240" w:hRule="atLeast"/>
        </w:trPr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  <w:vAlign w:val="center"/>
          </w:tcPr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</w:t>
            </w:r>
          </w:p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Interview</w:t>
            </w:r>
          </w:p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conducted: In person</w:t>
            </w:r>
          </w:p>
        </w:tc>
      </w:tr>
      <w:tr>
        <w:trPr>
          <w:trHeight w:val="240" w:hRule="atLeast"/>
        </w:trPr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  <w:vAlign w:val="center"/>
          </w:tcPr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CONTENT</w:t>
            </w:r>
          </w:p>
        </w:tc>
        <w:tc>
          <w:tcPr>
            <w:tcW w:w="8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720"/>
          <w:tab w:val="right" w:pos="8640" w:leader="none"/>
        </w:tabs>
        <w:spacing w:lineRule="auto" w:line="240"/>
        <w:rPr>
          <w:b/>
          <w:smallCaps/>
          <w:color w:val="FFFFFF"/>
          <w:sz w:val="18"/>
          <w:szCs w:val="18"/>
        </w:rPr>
      </w:pPr>
      <w:r>
        <w:rPr>
          <w:b/>
          <w:smallCaps/>
          <w:color w:val="FFFFFF"/>
          <w:sz w:val="18"/>
          <w:szCs w:val="18"/>
        </w:rPr>
      </w:r>
    </w:p>
    <w:tbl>
      <w:tblPr>
        <w:tblStyle w:val="a0"/>
        <w:tblW w:w="1080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0800"/>
      </w:tblGrid>
      <w:tr>
        <w:trPr>
          <w:trHeight w:val="240" w:hRule="atLeast"/>
        </w:trPr>
        <w:tc>
          <w:tcPr>
            <w:tcW w:w="10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C4587" w:val="clear"/>
            <w:vAlign w:val="bottom"/>
          </w:tcPr>
          <w:p>
            <w:pPr>
              <w:pStyle w:val="Normal"/>
              <w:keepNext w:val="true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z w:val="20"/>
                <w:szCs w:val="20"/>
              </w:rPr>
            </w:pPr>
            <w:bookmarkStart w:id="2" w:name="_30j0zll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>
        <w:trPr>
          <w:trHeight w:val="1600" w:hRule="atLeast"/>
        </w:trPr>
        <w:tc>
          <w:tcPr>
            <w:tcW w:w="10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val="clear" w:color="auto" w:fill="FFFFFF"/>
              <w:spacing w:lineRule="auto" w:line="240" w:before="200" w:after="0"/>
              <w:rPr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b/>
                <w:sz w:val="20"/>
                <w:szCs w:val="20"/>
                <w:u w:val="single"/>
              </w:rPr>
              <w:t xml:space="preserve">Agenda: </w:t>
            </w:r>
            <w:r>
              <w:rPr>
                <w:b w:val="false"/>
                <w:bCs w:val="false"/>
                <w:sz w:val="20"/>
                <w:szCs w:val="20"/>
                <w:u w:val="none"/>
              </w:rPr>
              <w:t>Ask questions about what Rinker wants and what the technology is at the moment</w:t>
            </w:r>
          </w:p>
          <w:p>
            <w:pPr>
              <w:pStyle w:val="Normal"/>
              <w:shd w:val="clear" w:color="auto" w:fill="FFFFFF"/>
              <w:spacing w:lineRule="auto" w:line="240" w:before="200"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New Business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Discuss how glasses currently work with Rinker</w:t>
            </w:r>
          </w:p>
          <w:p>
            <w:pPr>
              <w:pStyle w:val="Normal"/>
              <w:numPr>
                <w:ilvl w:val="1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Uses 802.15.4 networking standard</w:t>
            </w:r>
          </w:p>
          <w:p>
            <w:pPr>
              <w:pStyle w:val="Normal"/>
              <w:numPr>
                <w:ilvl w:val="2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Ad-Hoc network</w:t>
            </w:r>
          </w:p>
          <w:p>
            <w:pPr>
              <w:pStyle w:val="Normal"/>
              <w:numPr>
                <w:ilvl w:val="2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 of ~250kbps</w:t>
            </w:r>
          </w:p>
          <w:p>
            <w:pPr>
              <w:pStyle w:val="Normal"/>
              <w:numPr>
                <w:ilvl w:val="2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2.4g band</w:t>
            </w:r>
          </w:p>
          <w:p>
            <w:pPr>
              <w:pStyle w:val="Normal"/>
              <w:numPr>
                <w:ilvl w:val="1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Laptop</w:t>
            </w:r>
          </w:p>
          <w:p>
            <w:pPr>
              <w:pStyle w:val="Normal"/>
              <w:numPr>
                <w:ilvl w:val="2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Broadcasts to all glasses simultaneously</w:t>
            </w:r>
          </w:p>
          <w:p>
            <w:pPr>
              <w:pStyle w:val="Normal"/>
              <w:numPr>
                <w:ilvl w:val="1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Glasses</w:t>
            </w:r>
          </w:p>
          <w:p>
            <w:pPr>
              <w:pStyle w:val="Normal"/>
              <w:numPr>
                <w:ilvl w:val="2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bit dip switch to select channel</w:t>
            </w:r>
          </w:p>
          <w:p>
            <w:pPr>
              <w:pStyle w:val="Normal"/>
              <w:numPr>
                <w:ilvl w:val="2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currently only uses 4 bits</w:t>
            </w:r>
          </w:p>
          <w:p>
            <w:pPr>
              <w:pStyle w:val="Normal"/>
              <w:numPr>
                <w:ilvl w:val="2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byte / color channels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Idea</w:t>
            </w:r>
          </w:p>
          <w:p>
            <w:pPr>
              <w:pStyle w:val="Normal"/>
              <w:numPr>
                <w:ilvl w:val="1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all 8 dip switches to support up to 256 channels</w:t>
            </w:r>
          </w:p>
          <w:p>
            <w:pPr>
              <w:pStyle w:val="Normal"/>
              <w:numPr>
                <w:ilvl w:val="1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Redesign packet to support these additional channels</w:t>
            </w:r>
          </w:p>
          <w:p>
            <w:pPr>
              <w:pStyle w:val="Normal"/>
              <w:numPr>
                <w:ilvl w:val="1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Want 10+ frames / sec of throughput</w:t>
            </w:r>
          </w:p>
          <w:p>
            <w:pPr>
              <w:pStyle w:val="Normal"/>
              <w:numPr>
                <w:ilvl w:val="2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Works out to about 2kbps</w:t>
            </w:r>
          </w:p>
          <w:p>
            <w:pPr>
              <w:pStyle w:val="Normal"/>
              <w:numPr>
                <w:ilvl w:val="1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Applications</w:t>
            </w:r>
          </w:p>
          <w:p>
            <w:pPr>
              <w:pStyle w:val="Normal"/>
              <w:numPr>
                <w:ilvl w:val="2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 design software</w:t>
            </w:r>
          </w:p>
          <w:p>
            <w:pPr>
              <w:pStyle w:val="Normal"/>
              <w:numPr>
                <w:ilvl w:val="2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Laptop broadcast software</w:t>
            </w:r>
          </w:p>
          <w:p>
            <w:pPr>
              <w:pStyle w:val="Normal"/>
              <w:numPr>
                <w:ilvl w:val="2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drone software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Hardware</w:t>
            </w:r>
          </w:p>
          <w:p>
            <w:pPr>
              <w:pStyle w:val="Normal"/>
              <w:numPr>
                <w:ilvl w:val="1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MRF243J40 Receiver on glasses</w:t>
            </w:r>
          </w:p>
          <w:p>
            <w:pPr>
              <w:pStyle w:val="Normal"/>
              <w:numPr>
                <w:ilvl w:val="1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ATMEGA328P microcontroller on PCB</w:t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240" w:hRule="atLeast"/>
        </w:trPr>
        <w:tc>
          <w:tcPr>
            <w:tcW w:w="10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val="clear" w:color="auto" w:fill="FFFFFF"/>
              <w:spacing w:lineRule="auto" w:line="240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Notes</w:t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</w:r>
          </w:p>
        </w:tc>
      </w:tr>
      <w:tr>
        <w:trPr>
          <w:trHeight w:val="240" w:hRule="atLeast"/>
        </w:trPr>
        <w:tc>
          <w:tcPr>
            <w:tcW w:w="10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before="200" w:after="0"/>
              <w:ind w:start="90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Action Items</w:t>
            </w:r>
          </w:p>
          <w:tbl>
            <w:tblPr>
              <w:tblStyle w:val="TableGrid"/>
              <w:tblW w:w="10560" w:type="dxa"/>
              <w:jc w:val="start"/>
              <w:tblInd w:w="9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noHBand="0" w:noVBand="1" w:firstColumn="1" w:lastRow="0" w:lastColumn="0" w:firstRow="1" w:val="04a0"/>
            </w:tblPr>
            <w:tblGrid>
              <w:gridCol w:w="6081"/>
              <w:gridCol w:w="2524"/>
              <w:gridCol w:w="1955"/>
            </w:tblGrid>
            <w:tr>
              <w:trPr/>
              <w:tc>
                <w:tcPr>
                  <w:tcW w:w="6081" w:type="dxa"/>
                  <w:tcBorders/>
                  <w:shd w:color="auto" w:fill="D9D9D9" w:themeFill="background1" w:themeFillShade="d9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Description</w:t>
                  </w:r>
                </w:p>
              </w:tc>
              <w:tc>
                <w:tcPr>
                  <w:tcW w:w="2524" w:type="dxa"/>
                  <w:tcBorders/>
                  <w:shd w:color="auto" w:fill="D9D9D9" w:themeFill="background1" w:themeFillShade="d9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Person Responsible</w:t>
                  </w:r>
                </w:p>
              </w:tc>
              <w:tc>
                <w:tcPr>
                  <w:tcW w:w="1955" w:type="dxa"/>
                  <w:tcBorders/>
                  <w:shd w:color="auto" w:fill="D9D9D9" w:themeFill="background1" w:themeFillShade="d9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Due Before</w:t>
                  </w:r>
                </w:p>
              </w:tc>
            </w:tr>
            <w:tr>
              <w:trPr/>
              <w:tc>
                <w:tcPr>
                  <w:tcW w:w="6081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</w:r>
                </w:p>
              </w:tc>
              <w:tc>
                <w:tcPr>
                  <w:tcW w:w="2524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</w:r>
                </w:p>
              </w:tc>
              <w:tc>
                <w:tcPr>
                  <w:tcW w:w="1955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</w:r>
                </w:p>
              </w:tc>
            </w:tr>
            <w:tr>
              <w:trPr/>
              <w:tc>
                <w:tcPr>
                  <w:tcW w:w="6081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</w:r>
                </w:p>
              </w:tc>
              <w:tc>
                <w:tcPr>
                  <w:tcW w:w="2524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</w:r>
                </w:p>
              </w:tc>
              <w:tc>
                <w:tcPr>
                  <w:tcW w:w="1955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shd w:val="clear" w:color="auto" w:fill="FFFFFF"/>
              <w:spacing w:lineRule="auto" w:line="240"/>
              <w:ind w:start="14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720" w:top="777" w:footer="720" w:bottom="77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DejaVu Sans">
    <w:charset w:val="01"/>
    <w:family w:val="swiss"/>
    <w:pitch w:val="variable"/>
  </w:font>
  <w:font w:name="Wingdings 2">
    <w:charset w:val="0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5400" w:leader="none"/>
        <w:tab w:val="right" w:pos="10800" w:leader="none"/>
      </w:tabs>
      <w:spacing w:lineRule="auto" w:line="240"/>
      <w:rPr/>
    </w:pPr>
    <w:r>
      <w:rPr>
        <w:sz w:val="16"/>
        <w:szCs w:val="16"/>
      </w:rPr>
      <w:t>Author: Note Taker</w:t>
      <w:tab/>
      <w:t>REMARKS</w:t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5400" w:leader="none"/>
        <w:tab w:val="right" w:pos="10800" w:leader="none"/>
      </w:tabs>
      <w:spacing w:lineRule="auto" w:line="240"/>
      <w:rPr/>
    </w:pPr>
    <w:r>
      <w:rPr>
        <w:sz w:val="16"/>
        <w:szCs w:val="16"/>
      </w:rPr>
      <w:t>Author: Note Taker</w:t>
      <w:tab/>
      <w:t>REMARKS</w:t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rPr>
        <w:sz w:val="18"/>
        <w:szCs w:val="18"/>
      </w:rPr>
    </w:pPr>
    <w:r>
      <w:rPr>
        <w:sz w:val="18"/>
        <w:szCs w:val="18"/>
      </w:rPr>
    </w:r>
  </w:p>
  <w:tbl>
    <w:tblPr>
      <w:tblStyle w:val="a1"/>
      <w:tblW w:w="10800" w:type="dxa"/>
      <w:jc w:val="start"/>
      <w:tblInd w:w="-5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0" w:lastRow="0" w:lastColumn="0" w:firstRow="0" w:val="0000"/>
    </w:tblPr>
    <w:tblGrid>
      <w:gridCol w:w="2340"/>
      <w:gridCol w:w="6570"/>
      <w:gridCol w:w="1890"/>
    </w:tblGrid>
    <w:tr>
      <w:trPr>
        <w:trHeight w:val="720" w:hRule="atLeast"/>
      </w:trPr>
      <w:tc>
        <w:tcPr>
          <w:tcW w:w="2340" w:type="dxa"/>
          <w:tcBorders>
            <w:top w:val="single" w:sz="4" w:space="0" w:color="1F497D"/>
            <w:start w:val="single" w:sz="4" w:space="0" w:color="1F497D"/>
            <w:bottom w:val="single" w:sz="4" w:space="0" w:color="1F497D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ind w:start="-108" w:end="-108"/>
            <w:jc w:val="center"/>
            <w:rPr>
              <w:sz w:val="16"/>
              <w:szCs w:val="16"/>
            </w:rPr>
          </w:pPr>
          <w:r>
            <w:rPr/>
            <w:drawing>
              <wp:inline distT="0" distB="0" distL="0" distR="0">
                <wp:extent cx="456565" cy="52832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6565" cy="5283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tcBorders>
            <w:top w:val="single" w:sz="4" w:space="0" w:color="1F497D"/>
            <w:bottom w:val="single" w:sz="4" w:space="0" w:color="1F497D"/>
          </w:tcBorders>
          <w:shd w:color="auto" w:fill="1F497D" w:val="clear"/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PRISM</w:t>
          </w:r>
        </w:p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Client Interview Minutes</w:t>
          </w:r>
        </w:p>
      </w:tc>
      <w:tc>
        <w:tcPr>
          <w:tcW w:w="1890" w:type="dxa"/>
          <w:tcBorders>
            <w:top w:val="single" w:sz="4" w:space="0" w:color="1F497D"/>
            <w:bottom w:val="single" w:sz="4" w:space="0" w:color="1F497D"/>
            <w:end w:val="single" w:sz="4" w:space="0" w:color="1F497D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 xml:space="preserve">Sep </w:t>
          </w:r>
          <w:r>
            <w:rPr>
              <w:b/>
              <w:color w:val="0000FF"/>
              <w:sz w:val="24"/>
              <w:szCs w:val="24"/>
            </w:rPr>
            <w:t>10</w:t>
          </w:r>
        </w:p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sz w:val="20"/>
              <w:szCs w:val="20"/>
            </w:rPr>
          </w:pPr>
          <w:r>
            <w:rPr/>
            <w:t>1:30 PM to 2:30 PM</w:t>
          </w:r>
        </w:p>
      </w:tc>
    </w:tr>
  </w:tbl>
  <w:p>
    <w:pPr>
      <w:pStyle w:val="Normal"/>
      <w:tabs>
        <w:tab w:val="clear" w:pos="720"/>
        <w:tab w:val="center" w:pos="5400" w:leader="none"/>
        <w:tab w:val="right" w:pos="10800" w:leader="none"/>
      </w:tabs>
      <w:spacing w:lineRule="auto" w:line="240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rPr>
        <w:sz w:val="18"/>
        <w:szCs w:val="18"/>
      </w:rPr>
    </w:pPr>
    <w:r>
      <w:rPr>
        <w:sz w:val="18"/>
        <w:szCs w:val="18"/>
      </w:rPr>
    </w:r>
  </w:p>
  <w:tbl>
    <w:tblPr>
      <w:tblStyle w:val="a1"/>
      <w:tblW w:w="10800" w:type="dxa"/>
      <w:jc w:val="start"/>
      <w:tblInd w:w="-5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0" w:lastRow="0" w:lastColumn="0" w:firstRow="0" w:val="0000"/>
    </w:tblPr>
    <w:tblGrid>
      <w:gridCol w:w="2340"/>
      <w:gridCol w:w="6570"/>
      <w:gridCol w:w="1890"/>
    </w:tblGrid>
    <w:tr>
      <w:trPr>
        <w:trHeight w:val="720" w:hRule="atLeast"/>
      </w:trPr>
      <w:tc>
        <w:tcPr>
          <w:tcW w:w="2340" w:type="dxa"/>
          <w:tcBorders>
            <w:top w:val="single" w:sz="4" w:space="0" w:color="1F497D"/>
            <w:start w:val="single" w:sz="4" w:space="0" w:color="1F497D"/>
            <w:bottom w:val="single" w:sz="4" w:space="0" w:color="1F497D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ind w:start="-108" w:end="-108"/>
            <w:jc w:val="center"/>
            <w:rPr>
              <w:sz w:val="16"/>
              <w:szCs w:val="16"/>
            </w:rPr>
          </w:pPr>
          <w:r>
            <w:rPr/>
            <w:drawing>
              <wp:inline distT="0" distB="0" distL="0" distR="0">
                <wp:extent cx="456565" cy="528320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6565" cy="5283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tcBorders>
            <w:top w:val="single" w:sz="4" w:space="0" w:color="1F497D"/>
            <w:bottom w:val="single" w:sz="4" w:space="0" w:color="1F497D"/>
          </w:tcBorders>
          <w:shd w:color="auto" w:fill="1F497D" w:val="clear"/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PRISM</w:t>
          </w:r>
        </w:p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Client Interview Minutes</w:t>
          </w:r>
        </w:p>
      </w:tc>
      <w:tc>
        <w:tcPr>
          <w:tcW w:w="1890" w:type="dxa"/>
          <w:tcBorders>
            <w:top w:val="single" w:sz="4" w:space="0" w:color="1F497D"/>
            <w:bottom w:val="single" w:sz="4" w:space="0" w:color="1F497D"/>
            <w:end w:val="single" w:sz="4" w:space="0" w:color="1F497D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 xml:space="preserve">Sep </w:t>
          </w:r>
          <w:r>
            <w:rPr>
              <w:b/>
              <w:color w:val="0000FF"/>
              <w:sz w:val="24"/>
              <w:szCs w:val="24"/>
            </w:rPr>
            <w:t>10</w:t>
          </w:r>
        </w:p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sz w:val="20"/>
              <w:szCs w:val="20"/>
            </w:rPr>
          </w:pPr>
          <w:r>
            <w:rPr/>
            <w:t>1:30 PM to 2:30 PM</w:t>
          </w:r>
        </w:p>
      </w:tc>
    </w:tr>
  </w:tbl>
  <w:p>
    <w:pPr>
      <w:pStyle w:val="Normal"/>
      <w:tabs>
        <w:tab w:val="clear" w:pos="720"/>
        <w:tab w:val="center" w:pos="5400" w:leader="none"/>
        <w:tab w:val="right" w:pos="10800" w:leader="none"/>
      </w:tabs>
      <w:spacing w:lineRule="auto" w:line="240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basedOn w:val="DefaultParagraphFont"/>
    <w:link w:val="Header"/>
    <w:uiPriority w:val="99"/>
    <w:rsid w:val="002c01e1"/>
    <w:rPr/>
  </w:style>
  <w:style w:type="character" w:styleId="FooterChar" w:customStyle="1">
    <w:name w:val="Footer Char"/>
    <w:basedOn w:val="DefaultParagraphFont"/>
    <w:link w:val="Footer"/>
    <w:uiPriority w:val="99"/>
    <w:rsid w:val="002c01e1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9167f6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075a8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LibreOffice/26.8.0.3$Linux_X86_64 LibreOffice_project/680$Build-3</Application>
  <AppVersion>15.0000</AppVersion>
  <Pages>1</Pages>
  <Words>212</Words>
  <Characters>1031</Characters>
  <CharactersWithSpaces>1167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2021-03-03T05:51:00Z</dcterms:created>
  <dc:creator/>
  <dc:description/>
  <dc:language>en-US</dc:language>
  <cp:lastModifiedBy/>
  <dcterms:modified xsi:type="dcterms:W3CDTF">2026-09-22T10:56:54Z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