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</w:tbl>
    <w:p>
      <w:r>
        <w:br w:type="page"/>
      </w:r>
    </w:p>
    <w:p>
      <w:pPr>
        <w:pStyle w:val="Heading1"/>
      </w:pPr>
      <w:r>
        <w:t>Robot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</w:tbl>
    <w:p>
      <w:r>
        <w:br w:type="page"/>
      </w:r>
    </w:p>
    <w:p>
      <w:pPr>
        <w:pStyle w:val="Heading1"/>
      </w:pPr>
      <w:r>
        <w:t>Robot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Rm:E-i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Rm:E-i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Rm:E-ii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Rm:E-ii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</w:tbl>
    <w:p>
      <w:r>
        <w:br w:type="page"/>
      </w:r>
    </w:p>
    <w:p>
      <w:pPr>
        <w:pStyle w:val="Heading1"/>
      </w:pPr>
      <w:r>
        <w:t>Judge's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Rm:E-i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Rm:E-ii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