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321</w:t>
        <w:tab/>
        <w:tab/>
        <w:t>Robolancers</w:t>
      </w:r>
    </w:p>
    <w:p>
      <w:r>
        <w:t>Room 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