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32382</w:t>
        <w:tab/>
        <w:tab/>
        <w:t>LC RoboticsFlaming Flamingos</w:t>
        <w:tab/>
        <w:tab/>
        <w:t>Room Rm:217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