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44525</w:t>
        <w:tab/>
        <w:tab/>
        <w:t>BMR - LaserLegos</w:t>
        <w:tab/>
        <w:tab/>
        <w:t>Room Rm:200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