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Recruiting Readiness – Device &amp; Content Setup Guide</w:t>
      </w:r>
    </w:p>
    <w:p>
      <w:r>
        <w:t>Use this guide to prepare your devices and content before your next recruiting event with Momentify.</w:t>
      </w:r>
    </w:p>
    <w:p>
      <w:pPr>
        <w:pStyle w:val="Heading2"/>
      </w:pPr>
      <w:r>
        <w:t>📱 Device Naming by Zone</w:t>
      </w:r>
    </w:p>
    <w:p>
      <w:r>
        <w:t>Naming each device based on its location or function helps you track engagement, improve reporting, and configure content more effectively.</w:t>
      </w:r>
    </w:p>
    <w:p>
      <w:pPr>
        <w:pStyle w:val="ListBullet"/>
      </w:pPr>
      <w:r>
        <w:t>Front Desk → Name as: FD_Kiosk_01</w:t>
      </w:r>
    </w:p>
    <w:p>
      <w:pPr>
        <w:pStyle w:val="ListBullet"/>
      </w:pPr>
      <w:r>
        <w:t>Resume Drop or Interest Scan Station → Name as: Entry_Tablet_01</w:t>
      </w:r>
    </w:p>
    <w:p>
      <w:pPr>
        <w:pStyle w:val="ListBullet"/>
      </w:pPr>
      <w:r>
        <w:t>Demo Station / Product Overview → Name as: Demo_Station_01</w:t>
      </w:r>
    </w:p>
    <w:p>
      <w:pPr>
        <w:pStyle w:val="ListBullet"/>
      </w:pPr>
      <w:r>
        <w:t>Role-Based Info Zone → Name as: Role_Info_Kiosk_01</w:t>
      </w:r>
    </w:p>
    <w:p>
      <w:pPr>
        <w:pStyle w:val="ListBullet"/>
      </w:pPr>
      <w:r>
        <w:t>Exit Interaction / Feedback → Name as: Exit_Kiosk_01</w:t>
      </w:r>
    </w:p>
    <w:p>
      <w:pPr>
        <w:pStyle w:val="Heading2"/>
      </w:pPr>
      <w:r>
        <w:t>🧠 Preloading Content by Role or Region</w:t>
      </w:r>
    </w:p>
    <w:p>
      <w:r>
        <w:t>You can assign different content templates to devices based on job role, target region, or recruiting objectives. Preloading ensures relevant information is shown to the right audience.</w:t>
      </w:r>
    </w:p>
    <w:p>
      <w:r>
        <w:t>- Example 1: A device at the Diesel Tech station shows job descriptions, technician videos, and benefits flyer.</w:t>
        <w:br/>
        <w:t>- Example 2: A device configured for Southern Region leads shows training paths and regional contact info.</w:t>
        <w:br/>
        <w:t>- Example 3: A tablet near the exit loads a thank-you screen and schedules post-event follow-up.</w:t>
      </w:r>
    </w:p>
    <w:p>
      <w:pPr>
        <w:pStyle w:val="Heading2"/>
      </w:pPr>
      <w:r>
        <w:t>✅ Checklist</w:t>
      </w:r>
    </w:p>
    <w:p>
      <w:r>
        <w:t>Use this checklist to confirm all devices are properly configured:</w:t>
        <w:br/>
        <w:t>- [ ] Devices named by location/role</w:t>
        <w:br/>
        <w:t>- [ ] Templates assigned correctly</w:t>
        <w:br/>
        <w:t>- [ ] Smart Columns active</w:t>
        <w:br/>
        <w:t>- [ ] Test each device in Preview Mode</w:t>
        <w:br/>
        <w:t>- [ ] Team members trained on which device to use where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