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c6xns4posnxp" w:id="0"/>
      <w:bookmarkEnd w:id="0"/>
      <w:r w:rsidDel="00000000" w:rsidR="00000000" w:rsidRPr="00000000">
        <w:rPr>
          <w:b w:val="1"/>
          <w:bCs w:val="1"/>
          <w:rtl w:val="0"/>
        </w:rPr>
        <w:t xml:space="preserve">Version 1 – Evergreen (Original Hook)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Several Cat Dealers have reimagined their career fair and recruiting event strategies, transforming them into data‑driven engines for attracting top talent.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They’re not just collecting resumes or badge scans anymore. They’re walking away from every event knowing: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Who they met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those candidates cared about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to follow up while the conversation is still fresh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That’s the difference between “showing up” and building a real talent pipeline.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you’re curious how Momentify could help you capture more qualified leads, speed up follow-ups, and prove ROX (Return on Experience) to your leadership team, let’s talk. We can connect now, or set up time to meet in person at the </w:t>
      </w:r>
      <w:r w:rsidDel="00000000" w:rsidR="00000000" w:rsidRPr="00000000">
        <w:rPr>
          <w:b w:val="1"/>
          <w:bCs w:val="1"/>
          <w:rtl w:val="0"/>
        </w:rPr>
        <w:t xml:space="preserve">Cat Dealer People Conference in OKC this September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📅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Schedule time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t78zapoc6nj" w:id="1"/>
      <w:bookmarkEnd w:id="1"/>
      <w:r w:rsidDel="00000000" w:rsidR="00000000" w:rsidRPr="00000000">
        <w:rPr>
          <w:b w:val="1"/>
          <w:bCs w:val="1"/>
          <w:rtl w:val="0"/>
        </w:rPr>
        <w:t xml:space="preserve">Version 2 – Results-Oriented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Dealers across North America are discovering how to turn career fairs and recruiting events into a source of high‑quality candidates — and several Cat Dealers’ results speak for themselves.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They’re not just collecting badge scans or resumes anymore. They’re walking away from every event knowing: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Who they met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those candidates cared about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to follow up while the conversation is still fresh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That’s the difference between “showing up” and building a real talent pipeline.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you’re curious how Momentify could help you capture more qualified leads, speed up follow-ups, and prove ROX (Return on Experience) to your leadership team, let’s talk. We can connect now, or set up time to meet in person at the </w:t>
      </w:r>
      <w:r w:rsidDel="00000000" w:rsidR="00000000" w:rsidRPr="00000000">
        <w:rPr>
          <w:b w:val="1"/>
          <w:bCs w:val="1"/>
          <w:rtl w:val="0"/>
        </w:rPr>
        <w:t xml:space="preserve">Cat Dealer People Conference in OKC this September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📅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Schedule time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1lo3g658tkxx" w:id="2"/>
      <w:bookmarkEnd w:id="2"/>
      <w:r w:rsidDel="00000000" w:rsidR="00000000" w:rsidRPr="00000000">
        <w:rPr>
          <w:b w:val="1"/>
          <w:bCs w:val="1"/>
          <w:rtl w:val="0"/>
        </w:rPr>
        <w:t xml:space="preserve">Version 3 – Problem/Solution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Tired of career fairs and recruiting events that feel like a blur of badge scans and hard‑to‑remember conversations? Several Cat Dealers have found ways to walk away with clear, prioritized talent pipelines instead.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They’re not just collecting resumes or badge scans anymore. They’re walking away from every event knowing: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Who they met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those candidates cared about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to follow up while the conversation is still fresh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That’s the difference between “showing up” and building a real talent pipeline.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you’re curious how Momentify could help you capture more qualified leads, speed up follow-ups, and prove ROX (Return on Experience) to your leadership team, let’s talk. Let’s connect now, or set up time to meet in person at the </w:t>
      </w:r>
      <w:r w:rsidDel="00000000" w:rsidR="00000000" w:rsidRPr="00000000">
        <w:rPr>
          <w:b w:val="1"/>
          <w:bCs w:val="1"/>
          <w:rtl w:val="0"/>
        </w:rPr>
        <w:t xml:space="preserve">Cat Dealer People Conference in OKC this September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📅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Schedule time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lendar.google.com/calendar/appointments/AcZssZ10gxKyrM8NV7JTPklEUiv_jiXjrvUp1SuHsOQ=" TargetMode="External"/><Relationship Id="rId7" Type="http://schemas.openxmlformats.org/officeDocument/2006/relationships/hyperlink" Target="https://calendar.google.com/calendar/appointments/AcZssZ10gxKyrM8NV7JTPklEUiv_jiXjrvUp1SuHsOQ=" TargetMode="External"/><Relationship Id="rId8" Type="http://schemas.openxmlformats.org/officeDocument/2006/relationships/hyperlink" Target="https://calendar.google.com/calendar/appointments/AcZssZ10gxKyrM8NV7JTPklEUiv_jiXjrvUp1SuHsOQ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