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conduct the </w:t>
      </w:r>
      <w:r w:rsidDel="00000000" w:rsidR="00000000" w:rsidRPr="00000000">
        <w:rPr>
          <w:b w:val="1"/>
          <w:bCs w:val="1"/>
          <w:rtl w:val="0"/>
        </w:rPr>
        <w:t xml:space="preserve">most effective Momentify demo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technical recruiting in the Heavy Equipment industry</w:t>
      </w:r>
      <w:r w:rsidDel="00000000" w:rsidR="00000000" w:rsidRPr="00000000">
        <w:rPr>
          <w:rtl w:val="0"/>
        </w:rPr>
        <w:t xml:space="preserve">, your flow should strategically walk through both </w:t>
      </w:r>
      <w:r w:rsidDel="00000000" w:rsidR="00000000" w:rsidRPr="00000000">
        <w:rPr>
          <w:b w:val="1"/>
          <w:bCs w:val="1"/>
          <w:rtl w:val="0"/>
        </w:rPr>
        <w:t xml:space="preserve">Momentify Web</w:t>
      </w:r>
      <w:r w:rsidDel="00000000" w:rsidR="00000000" w:rsidRPr="00000000">
        <w:rPr>
          <w:rtl w:val="0"/>
        </w:rPr>
        <w:t xml:space="preserve"> (admin-facing) and </w:t>
      </w:r>
      <w:r w:rsidDel="00000000" w:rsidR="00000000" w:rsidRPr="00000000">
        <w:rPr>
          <w:b w:val="1"/>
          <w:bCs w:val="1"/>
          <w:rtl w:val="0"/>
        </w:rPr>
        <w:t xml:space="preserve">Momentify Explorer</w:t>
      </w:r>
      <w:r w:rsidDel="00000000" w:rsidR="00000000" w:rsidRPr="00000000">
        <w:rPr>
          <w:rtl w:val="0"/>
        </w:rPr>
        <w:t xml:space="preserve"> (lead capture experience) to demonstrate value to </w:t>
      </w:r>
      <w:r w:rsidDel="00000000" w:rsidR="00000000" w:rsidRPr="00000000">
        <w:rPr>
          <w:b w:val="1"/>
          <w:bCs w:val="1"/>
          <w:rtl w:val="0"/>
        </w:rPr>
        <w:t xml:space="preserve">primary personas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bCs w:val="1"/>
          <w:rtl w:val="0"/>
        </w:rPr>
        <w:t xml:space="preserve">Recruiters, Recruitment Specialists, Trainers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secondary personas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bCs w:val="1"/>
          <w:rtl w:val="0"/>
        </w:rPr>
        <w:t xml:space="preserve">HR Managers, VPs of HR, and Training Managers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1yuvq2qab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Demo 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Momentify as a </w:t>
      </w:r>
      <w:r w:rsidDel="00000000" w:rsidR="00000000" w:rsidRPr="00000000">
        <w:rPr>
          <w:i w:val="1"/>
          <w:iCs w:val="1"/>
          <w:rtl w:val="0"/>
        </w:rPr>
        <w:t xml:space="preserve">persona-driven engagement and data capture tool</w:t>
      </w:r>
      <w:r w:rsidDel="00000000" w:rsidR="00000000" w:rsidRPr="00000000">
        <w:rPr>
          <w:rtl w:val="0"/>
        </w:rPr>
        <w:t xml:space="preserve"> that improves technician recruitment outcomes at trade shows, schools, career fairs, and training centers by: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Making lead capture more intelligent and role-specific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consistent, brand-controlled messaging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scoring and routing candidates based on traits, timelines, and goals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Giving recruiters immediate access to actionable insights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8e3j9n9dn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Demo Flow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pb48l4gvb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Momentify Web (Admin Portal)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HR leaders, Recruiting Managers, Tech Instructors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23qp9v4l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Workspace + Event Setup</w:t>
      </w:r>
    </w:p>
    <w:p w:rsidR="00000000" w:rsidDel="00000000" w:rsidP="00000000" w:rsidRDefault="00000000" w:rsidRPr="00000000" w14:paraId="0000000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“Let’s start by showing you how easy it is to spin up a Momentify event for your next hiring fair, trade school visit, or in-facility demo.”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i w:val="1"/>
          <w:iCs w:val="1"/>
          <w:rtl w:val="0"/>
        </w:rPr>
        <w:t xml:space="preserve">Acme Inc. – Heavy Equipment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a sample event like “Skilled Trades Hiring Fair – Houston”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the admin sets up an event: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goal of registration within Momentify is to enable fast, frictionless onboarding so you can capture key lead information quickly and move directly into meaningful engagement and follow-up. Each method is designed to align with different customer workflows while minimizing barriers to entry.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QR Code – Seamlessly integrates with leading show registration providers like CompuLeads or XPress Leads via API, allowing attendees to scan their badge and instantly begin the experience with prefilled data.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Database – Enables quick lookup of attendees from a pre-purchased Excel or CSV file, making it easy for staff to locate and select individuals by last name without retyping information.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Form – Offers full flexibility for customers to define which fields are shown and required, allowing staff to manually enter only the most relevant information per event or audience.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None – Bypasses registration entirely for low-stakes demos or anonymous interactions where data capture isn’t necessary, offering instant access to the Explorer experience.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69c6pr8k8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Lead Form Configuration</w:t>
      </w:r>
    </w:p>
    <w:p w:rsidR="00000000" w:rsidDel="00000000" w:rsidP="00000000" w:rsidRDefault="00000000" w:rsidRPr="00000000" w14:paraId="0000001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“You’re in full control of what data you capture—this includes compliance, opt-ins, timelines, interests, and training goals.”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fields like: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Name, email, phone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selection: Diesel Tech, Operator, Service Apprentice, etc.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 areas (safety, automation, fleet tools)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Timeframe for job interest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Opt-in and Follow-up methods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m79tfqvph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Smart Columns &amp; Traits</w:t>
      </w:r>
    </w:p>
    <w:p w:rsidR="00000000" w:rsidDel="00000000" w:rsidP="00000000" w:rsidRDefault="00000000" w:rsidRPr="00000000" w14:paraId="0000002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“Each interaction automatically tags the lead with traits for smarter follow-up.”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trait/tag configuration (e.g. </w:t>
      </w:r>
      <w:r w:rsidDel="00000000" w:rsidR="00000000" w:rsidRPr="00000000">
        <w:rPr>
          <w:i w:val="1"/>
          <w:iCs w:val="1"/>
          <w:rtl w:val="0"/>
        </w:rPr>
        <w:t xml:space="preserve">Hands-On Learner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Ready in 3–6 months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Fleet Tech Curious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traits help build </w:t>
      </w:r>
      <w:r w:rsidDel="00000000" w:rsidR="00000000" w:rsidRPr="00000000">
        <w:rPr>
          <w:b w:val="1"/>
          <w:bCs w:val="1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Next-Gen Diesel Tech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Career Shifter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Veteran Talent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g737nwseul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Lead Dashboard</w:t>
      </w:r>
    </w:p>
    <w:p w:rsidR="00000000" w:rsidDel="00000000" w:rsidP="00000000" w:rsidRDefault="00000000" w:rsidRPr="00000000" w14:paraId="0000002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“Immediately after an event or while it’s happening, recruiters get full visibility.”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lead list with sorting by: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Temperature (hot/warm/cold)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required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Traits selected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Duration and Device used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hyvhzcfic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Export / Integration</w:t>
      </w:r>
    </w:p>
    <w:p w:rsidR="00000000" w:rsidDel="00000000" w:rsidP="00000000" w:rsidRDefault="00000000" w:rsidRPr="00000000" w14:paraId="0000003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“Leads can be exported to your CRM or emailed directly to local recruiters or training partners.”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export options, webhook integrations, or scheduled reports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zjl4jblmk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Momentify Explorer (Lead Capture Experience)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On-the-ground Recruiters, Trainers, Event Staff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m1ehflixvk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Branded Launch Screen</w:t>
      </w:r>
    </w:p>
    <w:p w:rsidR="00000000" w:rsidDel="00000000" w:rsidP="00000000" w:rsidRDefault="00000000" w:rsidRPr="00000000" w14:paraId="0000003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“At an event or tech school, here’s what your prospects see—custom-branded and welcoming.”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iPad interface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campaign branding (company logo, graphic, title)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cqx89lq2h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Persona-Based Role Selector</w:t>
      </w:r>
    </w:p>
    <w:p w:rsidR="00000000" w:rsidDel="00000000" w:rsidP="00000000" w:rsidRDefault="00000000" w:rsidRPr="00000000" w14:paraId="0000003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“We start by letting the visitor define who they are—whether they’re a hands-on operator, maintenance tech, or curious about training.”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through: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Role: Operator, Field Tech, Apprentice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Objectives: Learn about jobs, join a program, talk to recruiter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y3aij698n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Interactive Trait Journey</w:t>
      </w:r>
    </w:p>
    <w:p w:rsidR="00000000" w:rsidDel="00000000" w:rsidP="00000000" w:rsidRDefault="00000000" w:rsidRPr="00000000" w14:paraId="0000004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“We don’t just gather contact info—we uncover their interests, timeline, and fit through a simple and fun journey.”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 selection: Ready now, 3–6 months, 6–12 months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preferences: classroom vs hands-on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Interests: certifications, learning style, safety culture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1hhob5s0b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Instant Feedback / Match</w:t>
      </w:r>
    </w:p>
    <w:p w:rsidR="00000000" w:rsidDel="00000000" w:rsidP="00000000" w:rsidRDefault="00000000" w:rsidRPr="00000000" w14:paraId="0000004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“Based on their input, Momentify shows relevant next steps or recruiters to connect with.”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animated results screen with: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“Want to talk to someone now?” yes/no buttons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code for recruiter follow-up or email subscription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Traits tagged automatically behind the scenes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uwa3928qg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Smart Session End Options</w:t>
      </w:r>
    </w:p>
    <w:p w:rsidR="00000000" w:rsidDel="00000000" w:rsidP="00000000" w:rsidRDefault="00000000" w:rsidRPr="00000000" w14:paraId="0000004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“Even if they walk away, every session is logged, scored, and sent to your team.”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how sessions end: timeout, final button, early exit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leads flow directly into Web portal for follow-up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s3i5yzhoz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Tips for Personalization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i w:val="1"/>
          <w:iCs w:val="1"/>
          <w:rtl w:val="0"/>
        </w:rPr>
        <w:t xml:space="preserve">realistic sample leads</w:t>
      </w:r>
      <w:r w:rsidDel="00000000" w:rsidR="00000000" w:rsidRPr="00000000">
        <w:rPr>
          <w:rtl w:val="0"/>
        </w:rPr>
        <w:t xml:space="preserve"> to show how a “hot” lead shows up differently than a “cold” one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integrations with recruiting CRMs or workforce platforms (even if hypothetical)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reporting by location, recruiter, or event type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oht4bxchd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Script Opener</w:t>
      </w:r>
    </w:p>
    <w:p w:rsidR="00000000" w:rsidDel="00000000" w:rsidP="00000000" w:rsidRDefault="00000000" w:rsidRPr="00000000" w14:paraId="00000059">
      <w:pPr>
        <w:ind w:left="220" w:firstLine="0"/>
        <w:rPr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“Recruiting technicians today requires more than collecting names on paper. With Momentify, your recruiters and trainers become experience-driven marketers—capturing not just interest, but intent. Let me show you how that works in real time.”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