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40C686A3" w:rsidR="006F4BFD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table of average demand, production capacity, and costs for each quarter, are there differences between quarters?</w:t>
      </w:r>
    </w:p>
    <w:p w14:paraId="63A99185" w14:textId="1FC16995" w:rsidR="003E51E7" w:rsidRPr="003E51E7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Since we have temporal data (i.e. year and quarter), see if you can make a yearly and/or quarterly chart showing these metrics over time.</w:t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75E30E9F" w14:textId="77777777" w:rsidR="00BD2C3D" w:rsidRDefault="00BD2C3D" w:rsidP="00C43F94">
      <w:pPr>
        <w:rPr>
          <w:b w:val="0"/>
          <w:bCs/>
          <w:i/>
          <w:iCs/>
          <w:sz w:val="24"/>
          <w:szCs w:val="24"/>
        </w:rPr>
      </w:pPr>
    </w:p>
    <w:p w14:paraId="110D7FA7" w14:textId="287AED6D" w:rsidR="00BD2C3D" w:rsidRDefault="00B061F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Decision variables – Units produced </w:t>
      </w:r>
    </w:p>
    <w:p w14:paraId="24BED2EA" w14:textId="77777777" w:rsidR="00B061FC" w:rsidRDefault="00B061FC" w:rsidP="00C43F94">
      <w:pPr>
        <w:rPr>
          <w:b w:val="0"/>
          <w:bCs/>
          <w:sz w:val="24"/>
          <w:szCs w:val="24"/>
        </w:rPr>
      </w:pPr>
    </w:p>
    <w:p w14:paraId="7FAD0BD4" w14:textId="52F37417" w:rsidR="00B061FC" w:rsidRDefault="00B061FC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Objective function: =SUM</w:t>
      </w:r>
      <w:r w:rsidR="00086B34">
        <w:rPr>
          <w:b w:val="0"/>
          <w:bCs/>
          <w:sz w:val="24"/>
          <w:szCs w:val="24"/>
        </w:rPr>
        <w:t xml:space="preserve">(quarterly production cost + Q. Carrying Cost) </w:t>
      </w:r>
    </w:p>
    <w:p w14:paraId="464591FF" w14:textId="77777777" w:rsidR="00086B34" w:rsidRDefault="00086B34" w:rsidP="00C43F94">
      <w:pPr>
        <w:rPr>
          <w:b w:val="0"/>
          <w:bCs/>
          <w:sz w:val="24"/>
          <w:szCs w:val="24"/>
        </w:rPr>
      </w:pPr>
    </w:p>
    <w:p w14:paraId="7882D191" w14:textId="42EEEA2E" w:rsidR="0067393B" w:rsidRDefault="00086B34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Constraints: Units </w:t>
      </w:r>
      <w:r w:rsidR="0067393B">
        <w:rPr>
          <w:b w:val="0"/>
          <w:bCs/>
          <w:sz w:val="24"/>
          <w:szCs w:val="24"/>
        </w:rPr>
        <w:t>P</w:t>
      </w:r>
      <w:r>
        <w:rPr>
          <w:b w:val="0"/>
          <w:bCs/>
          <w:sz w:val="24"/>
          <w:szCs w:val="24"/>
        </w:rPr>
        <w:t xml:space="preserve">roduced </w:t>
      </w:r>
      <w:r w:rsidR="0067393B">
        <w:rPr>
          <w:b w:val="0"/>
          <w:bCs/>
          <w:sz w:val="24"/>
          <w:szCs w:val="24"/>
        </w:rPr>
        <w:t xml:space="preserve">&lt;= Maximum Production (capacity) </w:t>
      </w:r>
    </w:p>
    <w:p w14:paraId="6763812D" w14:textId="38C61853" w:rsidR="0067393B" w:rsidRPr="00B061FC" w:rsidRDefault="0067393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                   Ending Inventory &gt;</w:t>
      </w:r>
      <w:r w:rsidR="001D7E81">
        <w:rPr>
          <w:b w:val="0"/>
          <w:bCs/>
          <w:sz w:val="24"/>
          <w:szCs w:val="24"/>
        </w:rPr>
        <w:t xml:space="preserve">= Minimum Inventory (safety stock) </w:t>
      </w:r>
      <w:r>
        <w:rPr>
          <w:b w:val="0"/>
          <w:bCs/>
          <w:sz w:val="24"/>
          <w:szCs w:val="24"/>
        </w:rPr>
        <w:t xml:space="preserve"> 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56595358" w:rsidR="006F4BFD" w:rsidRDefault="006F4BFD" w:rsidP="00C43F94">
      <w:pPr>
        <w:rPr>
          <w:sz w:val="24"/>
          <w:szCs w:val="24"/>
        </w:rPr>
      </w:pPr>
    </w:p>
    <w:p w14:paraId="220DBF7C" w14:textId="1080E638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026F8EC0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r w:rsidR="001E352B">
        <w:rPr>
          <w:b w:val="0"/>
          <w:bCs/>
          <w:i/>
          <w:iCs/>
          <w:sz w:val="24"/>
          <w:szCs w:val="24"/>
        </w:rPr>
        <w:t>fallbacks of models</w:t>
      </w:r>
      <w:r w:rsidR="00FF67F5"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7AF265F" wp14:editId="19202D1E">
            <wp:extent cx="5935980" cy="4305300"/>
            <wp:effectExtent l="0" t="0" r="7620" b="0"/>
            <wp:docPr id="1026436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52B">
        <w:rPr>
          <w:b w:val="0"/>
          <w:bCs/>
          <w:i/>
          <w:iCs/>
          <w:sz w:val="24"/>
          <w:szCs w:val="24"/>
        </w:rPr>
        <w:t>.</w:t>
      </w:r>
    </w:p>
    <w:p w14:paraId="6E488CA7" w14:textId="190C891A" w:rsidR="001D7E81" w:rsidRPr="001D7E81" w:rsidRDefault="001D7E81" w:rsidP="003E51E7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recommending to </w:t>
      </w:r>
      <w:r w:rsidR="007B6DD4" w:rsidRPr="007B6DD4">
        <w:rPr>
          <w:b w:val="0"/>
          <w:sz w:val="24"/>
          <w:szCs w:val="24"/>
        </w:rPr>
        <w:t>produce</w:t>
      </w:r>
      <w:r w:rsidR="007B6DD4" w:rsidRPr="007B6DD4">
        <w:rPr>
          <w:bCs/>
          <w:sz w:val="24"/>
          <w:szCs w:val="24"/>
        </w:rPr>
        <w:t xml:space="preserve"> </w:t>
      </w:r>
      <w:r w:rsidR="007B6DD4" w:rsidRPr="007B6DD4">
        <w:rPr>
          <w:b w:val="0"/>
          <w:bCs/>
          <w:sz w:val="24"/>
          <w:szCs w:val="24"/>
        </w:rPr>
        <w:t>400 units in Q1, 544 in Q2, 228 in Q3, and 527 in Q4</w:t>
      </w:r>
      <w:r w:rsidR="007B6DD4">
        <w:rPr>
          <w:b w:val="0"/>
          <w:bCs/>
          <w:sz w:val="24"/>
          <w:szCs w:val="24"/>
        </w:rPr>
        <w:t xml:space="preserve"> and carry the inventory from one quarter into the next, resulting in a total cost of $25,715.51</w:t>
      </w:r>
    </w:p>
    <w:sectPr w:rsidR="001D7E81" w:rsidRPr="001D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43999"/>
    <w:rsid w:val="00086B34"/>
    <w:rsid w:val="000E03CF"/>
    <w:rsid w:val="001D7E81"/>
    <w:rsid w:val="001E352B"/>
    <w:rsid w:val="00271648"/>
    <w:rsid w:val="003B15D8"/>
    <w:rsid w:val="003E51E7"/>
    <w:rsid w:val="004455EB"/>
    <w:rsid w:val="005018EE"/>
    <w:rsid w:val="00527260"/>
    <w:rsid w:val="005D797C"/>
    <w:rsid w:val="0067393B"/>
    <w:rsid w:val="006F4BFD"/>
    <w:rsid w:val="007A2E1F"/>
    <w:rsid w:val="007B6DD4"/>
    <w:rsid w:val="00821FDC"/>
    <w:rsid w:val="00942696"/>
    <w:rsid w:val="00B061FC"/>
    <w:rsid w:val="00B515B8"/>
    <w:rsid w:val="00B85D9F"/>
    <w:rsid w:val="00BD2C3D"/>
    <w:rsid w:val="00C43F94"/>
    <w:rsid w:val="00CD092E"/>
    <w:rsid w:val="00D54305"/>
    <w:rsid w:val="00DA1E83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295</Words>
  <Characters>1510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11</cp:revision>
  <dcterms:created xsi:type="dcterms:W3CDTF">2025-02-20T01:48:00Z</dcterms:created>
  <dcterms:modified xsi:type="dcterms:W3CDTF">2025-02-26T22:19:00Z</dcterms:modified>
</cp:coreProperties>
</file>