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512"/>
        <w:gridCol w:w="263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compounds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EIPAAB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</w:tr>
      <w:tr>
        <w:trPr>
          <w:trHeight w:val="6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NORMAN‡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9,382,388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1,379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PHARMS-UBA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562,865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Wilkson et al.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10,010,152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2025-06-20T13:41:06Z</dcterms:modified>
  <cp:category/>
</cp:coreProperties>
</file>