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9n3n07edxgch" w:id="0"/>
      <w:bookmarkEnd w:id="0"/>
      <w:r w:rsidDel="00000000" w:rsidR="00000000" w:rsidRPr="00000000">
        <w:rPr>
          <w:b w:val="1"/>
          <w:bCs w:val="1"/>
          <w:rtl w:val="0"/>
        </w:rPr>
        <w:t xml:space="preserve">Chapter 10: In Conclusion - The Journey of Pitching and Beyond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we draw this guidebook to a close, it is an opportune moment to pause and reflect on the journey we have embarked on together. Our voyage has taken us through the intricate labyrinth of crafting successful investor pitches, avoiding common mistakes, and learning to capture the essence of a business concept succinctly and compellingly.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smk919tykvzw" w:id="1"/>
      <w:bookmarkEnd w:id="1"/>
      <w:r w:rsidDel="00000000" w:rsidR="00000000" w:rsidRPr="00000000">
        <w:rPr>
          <w:b w:val="1"/>
          <w:bCs w:val="1"/>
          <w:rtl w:val="0"/>
        </w:rPr>
        <w:t xml:space="preserve">Reflecting on What We've Learned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initial stages of our journey, we examined the 'Anatomy of an Effective Pitch Deck', giving us a glimpse into what constitutes a compelling pitch. We then learned to avoid the 'Common Pitch Deck Mistakes', a chapter that helped us preemptively tackle potential challenges. The following chapter on crafting a 'Substantial and Precise Pitch Deck' equipped us with the tools to create comprehensive and effective presentations.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further expanded our toolkit by exploring the different avenues for 'Finding Investors: DIY or With an Advisor?' and understanding the significance of 'Essential Documents to Impress Investors'. We then meticulously crafted a 'Self-Explanatory and Detailed Read Deck' and designed a 'Crisp and Compact' one-pager, essential components for capturing an investor's attention.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also took a deep dive into the realm of design, understanding the importance of visuals and corporate identity design (CID) in crafting compelling pitch decks. Finally, we addressed perhaps one of the most crucial aspects of the journey—'Pitch Training: How to Present to Investors for Maximum Impact'.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b w:val="1"/>
          <w:bCs w:val="1"/>
        </w:rPr>
      </w:pPr>
      <w:bookmarkStart w:colFirst="0" w:colLast="0" w:name="_fvj1dwjm94dd" w:id="2"/>
      <w:bookmarkEnd w:id="2"/>
      <w:r w:rsidDel="00000000" w:rsidR="00000000" w:rsidRPr="00000000">
        <w:rPr>
          <w:b w:val="1"/>
          <w:bCs w:val="1"/>
          <w:rtl w:val="0"/>
        </w:rPr>
        <w:t xml:space="preserve">The Journey Doesn’t End Here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is essential to remember that this guidebook is not the end of your journey but merely a launching pad. Every chapter, every concept discussed, and every piece of advice imparted are meant to serve as waypoints guiding you through the oft-turbulent yet exhilarating world of pitching your business to potential investors.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information and strategies presented throughout this book provide a solid foundation, but successful pitching also depends on consistent practice, iterative refinement, and adaptability. Every pitch is a learning experience, each rejection an opportunity for improvement. Embrace every feedback, iterate upon every critique, and never let setbacks curb your enthusiasm.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b w:val="1"/>
          <w:bCs w:val="1"/>
        </w:rPr>
      </w:pPr>
      <w:bookmarkStart w:colFirst="0" w:colLast="0" w:name="_gil007djnk33" w:id="3"/>
      <w:bookmarkEnd w:id="3"/>
      <w:r w:rsidDel="00000000" w:rsidR="00000000" w:rsidRPr="00000000">
        <w:rPr>
          <w:b w:val="1"/>
          <w:bCs w:val="1"/>
          <w:rtl w:val="0"/>
        </w:rPr>
        <w:t xml:space="preserve">Looking Forward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we conclude this guidebook, remember that your passion, determination, and belief in your business idea are the driving forces that set you apart from the crowd. These personal qualities, coupled with the knowledge and tools acquired from this book, will pave your path towards successful pitching.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Finally, always remember that the journey of pitching is as much about the process as it is about the destination. It’s a journey filled with learning, growth, and resilience. So as you venture forth, armed with the wisdom gathered from this book and the conviction in your business idea, remember to enjoy the journey, embrace the challenges, and celebrate the victories, no matter how small.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b w:val="1"/>
          <w:bCs w:val="1"/>
        </w:rPr>
      </w:pPr>
      <w:bookmarkStart w:colFirst="0" w:colLast="0" w:name="_yom4x3o2gzei" w:id="4"/>
      <w:bookmarkEnd w:id="4"/>
      <w:r w:rsidDel="00000000" w:rsidR="00000000" w:rsidRPr="00000000">
        <w:rPr>
          <w:b w:val="1"/>
          <w:bCs w:val="1"/>
          <w:rtl w:val="0"/>
        </w:rPr>
        <w:t xml:space="preserve">In Closing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May this guidebook serve as a dependable companion on your journey, offering insights when you’re lost, encouragement when you’re despondent, and a hearty cheer for every milestone achieved. Your journey is uniquely your own—no two paths are identical, and therein lies the beauty of entrepreneurship.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Here's to your journey, filled with growth, resilience, and countless successful pitches. Keep striving, keep refining, and most importantly, keep believing in your vision, because you're not just pitching a business, you're pitching a dream. Good luck, and remember, every 'no' brings you one step closer to that much-desired 'yes'.</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