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Anthony Mitri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www.forumgallery.com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April 2014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9A"/>
          <w:sz w:val="24"/>
          <w:szCs w:val="24"/>
        </w:rPr>
      </w:pPr>
      <w:r>
        <w:rPr>
          <w:rFonts w:ascii="Helvetica" w:hAnsi="Helvetica" w:cs="Helvetica"/>
          <w:color w:val="00009A"/>
          <w:sz w:val="24"/>
          <w:szCs w:val="24"/>
        </w:rPr>
        <w:t>www.anthonymitri.smugmug.com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 have been working exclusively in charcoal on paper since early 2002. The work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produced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during this period is rendered in a realistic style with a focus on the effect of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light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in conveying a desired mood for a given drawing. In a land or cityscape, through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various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techniques such as, for example, gradually building up layers of different charcoals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of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varying temperatures, sometimes blended sometimes not, I find charcoal an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effective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medium in creating mood via the effect of light.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It is my intent that the overall mood of a piece will be experienced by the viewer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in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one glance: much in the same way as I myself first experience, on site, the emotional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impact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of a subject. The viewer may subsequently be drawn in to more closely examine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the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drawing, where upon specific details of the composition will emerge, further contributing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to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the overall mood of the piece.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 work from photos I have taken myself on location, which is crucial to the work.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The photographs hold a collection of memories associated with the direct experience of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a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location, and accurate documentation of the compositional elements of the scene. The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process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of rendering a drawing from photos I have taken thus becomes a sort of extended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moment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of memory: the finished piece, a personal memoir in charcoal.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Pieces appearing in the July-August 2014 Willoughby Art Center exhibition were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done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in the late 1990’s and early 2000’s: just prior to beginning work in charcoal.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Painted in an abstract style, these oils depict landscapes in Normandy, France, where I</w:t>
      </w:r>
    </w:p>
    <w:p w:rsidR="00552C9E" w:rsidRDefault="00552C9E" w:rsidP="00552C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was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 living at the time.</w:t>
      </w:r>
    </w:p>
    <w:p w:rsidR="00A64964" w:rsidRDefault="00552C9E" w:rsidP="00552C9E">
      <w:r>
        <w:rPr>
          <w:rFonts w:ascii="Helvetica" w:hAnsi="Helvetica" w:cs="Helvetica"/>
          <w:color w:val="000000"/>
          <w:sz w:val="24"/>
          <w:szCs w:val="24"/>
        </w:rPr>
        <w:t>My work in charcoal is represented by Forum Gallery, New York, NY.</w:t>
      </w:r>
    </w:p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2C9E"/>
    <w:rsid w:val="00552C9E"/>
    <w:rsid w:val="00645A8A"/>
    <w:rsid w:val="00A6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>Toshiba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2014-04-15T21:32:00Z</dcterms:created>
  <dcterms:modified xsi:type="dcterms:W3CDTF">2014-04-15T21:33:00Z</dcterms:modified>
</cp:coreProperties>
</file>