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sz w:val="36"/>
          <w:szCs w:val="36"/>
        </w:rPr>
        <w:t>Jacob Trock</w:t>
      </w:r>
      <w:r>
        <w:rPr>
          <w:rFonts w:eastAsia="Georgia" w:cs="Georgia" w:ascii="Georgia" w:hAnsi="Georgia"/>
        </w:rPr>
        <w:tab/>
        <w:t xml:space="preserve"> Boston, 02125 • (203) 216-2725</w:t>
      </w:r>
    </w:p>
    <w:p>
      <w:pPr>
        <w:pStyle w:val="LO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trock.j@northeastern.edu • </w:t>
      </w:r>
      <w:hyperlink r:id="rId2">
        <w:r>
          <w:rPr>
            <w:rStyle w:val="InternetLink"/>
            <w:rFonts w:eastAsia="Georgia" w:cs="Georgia" w:ascii="Georgia" w:hAnsi="Georgia"/>
          </w:rPr>
          <w:t>LinkedIn</w:t>
        </w:r>
      </w:hyperlink>
      <w:r>
        <w:rPr>
          <w:rFonts w:eastAsia="Georgia" w:cs="Georgia" w:ascii="Georgia" w:hAnsi="Georgia"/>
        </w:rPr>
        <w:t xml:space="preserve">  • </w:t>
      </w:r>
      <w:hyperlink r:id="rId3">
        <w:r>
          <w:rPr>
            <w:rStyle w:val="InternetLink"/>
            <w:rFonts w:eastAsia="Georgia" w:cs="Georgia" w:ascii="Georgia" w:hAnsi="Georgia"/>
          </w:rPr>
          <w:t>GitHub</w:t>
        </w:r>
      </w:hyperlink>
      <w:r>
        <w:rPr>
          <w:rFonts w:eastAsia="Georgia" w:cs="Georgia" w:ascii="Georgia" w:hAnsi="Georgia"/>
        </w:rPr>
        <w:t xml:space="preserve"> </w:t>
      </w:r>
    </w:p>
    <w:p>
      <w:pPr>
        <w:pStyle w:val="LO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LOnormal"/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Passionate, genial programmer.</w:t>
      </w:r>
    </w:p>
    <w:p>
      <w:pPr>
        <w:pStyle w:val="LOnormal"/>
        <w:spacing w:lineRule="auto" w:line="264"/>
        <w:rPr>
          <w:rFonts w:ascii="Georgia" w:hAnsi="Georgia" w:eastAsia="Georgia" w:cs="Georgia"/>
        </w:rPr>
      </w:pPr>
      <w:r>
        <w:rPr/>
        <mc:AlternateContent>
          <mc:Choice Requires="wps">
            <w:drawing>
              <wp:inline distT="0" distB="0" distL="0" distR="0">
                <wp:extent cx="64008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ea75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ea7500" stroked="f" o:allowincell="f" style="position:absolute;margin-left:0pt;margin-top:-1.55pt;width:503.95pt;height:1.45pt;mso-wrap-style:none;v-text-anchor:middle;mso-position-vertical:top">
                <v:fill o:detectmouseclick="t" type="solid" color2="#158aff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right" w:pos="10080" w:leader="none"/>
        </w:tabs>
        <w:spacing w:lineRule="auto" w:line="264"/>
        <w:ind w:left="0" w:hanging="0"/>
        <w:rPr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Work Experience                     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Broad Institute of MIT and Harvard, Cambridge MA</w:t>
        <w:tab/>
        <w:t>01/2023-Present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Software Engineer</w:t>
      </w:r>
      <w:r>
        <w:rPr>
          <w:rFonts w:eastAsia="Georgia" w:cs="Georgia" w:ascii="Georgia" w:hAnsi="Georgia"/>
          <w:i/>
        </w:rPr>
        <w:t xml:space="preserve"> </w:t>
      </w:r>
      <w:r>
        <w:rPr>
          <w:rFonts w:eastAsia="Georgia" w:cs="Georgia" w:ascii="Georgia" w:hAnsi="Georgia"/>
          <w:i/>
          <w:color w:val="666666"/>
        </w:rPr>
        <w:t xml:space="preserve">for </w:t>
      </w:r>
      <w:hyperlink r:id="rId4">
        <w:r>
          <w:rPr>
            <w:rStyle w:val="InternetLink"/>
            <w:rFonts w:eastAsia="Georgia" w:cs="Georgia" w:ascii="Georgia" w:hAnsi="Georgia"/>
            <w:i/>
            <w:color w:val="666666"/>
          </w:rPr>
          <w:t>open source</w:t>
        </w:r>
        <w:r>
          <w:rPr>
            <w:rStyle w:val="InternetLink"/>
            <w:rFonts w:eastAsia="Georgia" w:cs="Georgia" w:ascii="Georgia" w:hAnsi="Georgia"/>
            <w:i/>
            <w:color w:val="666666"/>
          </w:rPr>
          <w:t xml:space="preserve"> </w:t>
        </w:r>
      </w:hyperlink>
      <w:r>
        <w:rPr>
          <w:rFonts w:eastAsia="Georgia" w:cs="Georgia" w:ascii="Georgia" w:hAnsi="Georgia"/>
          <w:i/>
          <w:color w:val="666666"/>
        </w:rPr>
        <w:t xml:space="preserve">scalable biomedical platform </w:t>
      </w:r>
      <w:hyperlink r:id="rId5">
        <w:r>
          <w:rPr>
            <w:rStyle w:val="InternetLink"/>
            <w:rFonts w:eastAsia="Georgia" w:cs="Georgia" w:ascii="Georgia" w:hAnsi="Georgia"/>
            <w:i/>
            <w:color w:val="666666"/>
          </w:rPr>
          <w:t>Terra</w:t>
        </w:r>
      </w:hyperlink>
      <w:r>
        <w:rPr>
          <w:rFonts w:eastAsia="Georgia" w:cs="Georgia" w:ascii="Georgia" w:hAnsi="Georgia"/>
        </w:rPr>
        <w:tab/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Lead efforts on team and working group to convert components to </w:t>
      </w:r>
      <w:r>
        <w:rPr>
          <w:rFonts w:eastAsia="Georgia" w:cs="Georgia" w:ascii="Georgia" w:hAnsi="Georgia"/>
        </w:rPr>
        <w:t>T</w:t>
      </w:r>
      <w:r>
        <w:rPr>
          <w:rFonts w:eastAsia="Georgia" w:cs="Georgia" w:ascii="Georgia" w:hAnsi="Georgia"/>
        </w:rPr>
        <w:t>ypescript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Proposed and led efforts to implement prettier/eslint on large open-source codebase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Implemented and tested new modal to delete Azure </w:t>
      </w:r>
      <w:r>
        <w:rPr>
          <w:rFonts w:eastAsia="Georgia" w:cs="Georgia" w:ascii="Georgia" w:hAnsi="Georgia"/>
        </w:rPr>
        <w:t>d</w:t>
      </w:r>
      <w:r>
        <w:rPr>
          <w:rFonts w:eastAsia="Georgia" w:cs="Georgia" w:ascii="Georgia" w:hAnsi="Georgia"/>
        </w:rPr>
        <w:t>isks in React with Typescript as part of collaborative effort to add support for persistent disks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Worked collaboratively to regress and repair breaking changes in the hour after they were discovered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Phast Diagnostics, Boston MA</w:t>
        <w:tab/>
      </w:r>
      <w:r>
        <w:rPr>
          <w:rFonts w:eastAsia="Georgia" w:cs="Georgia" w:ascii="Georgia" w:hAnsi="Georgia"/>
          <w:b/>
          <w:bCs/>
        </w:rPr>
        <w:t>01/2022-06/2022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 xml:space="preserve">DevOps/Hardware Engineer </w:t>
      </w:r>
      <w:r>
        <w:rPr>
          <w:rFonts w:eastAsia="Georgia" w:cs="Georgia" w:ascii="Georgia" w:hAnsi="Georgia"/>
          <w:b/>
          <w:i/>
          <w:color w:val="666666"/>
        </w:rPr>
        <w:t>f</w:t>
      </w:r>
      <w:r>
        <w:rPr>
          <w:rFonts w:eastAsia="Georgia" w:cs="Georgia" w:ascii="Georgia" w:hAnsi="Georgia"/>
          <w:b w:val="false"/>
          <w:bCs w:val="false"/>
          <w:i/>
          <w:color w:val="666666"/>
        </w:rPr>
        <w:t xml:space="preserve">or </w:t>
      </w:r>
      <w:hyperlink r:id="rId6">
        <w:r>
          <w:rPr>
            <w:rStyle w:val="InternetLink"/>
            <w:rFonts w:eastAsia="Georgia" w:cs="Georgia" w:ascii="Georgia" w:hAnsi="Georgia"/>
            <w:b w:val="false"/>
            <w:bCs w:val="false"/>
            <w:i/>
            <w:color w:val="666666"/>
          </w:rPr>
          <w:t>antibiotics-resistance AI platform</w:t>
        </w:r>
      </w:hyperlink>
      <w:r>
        <w:rPr>
          <w:rFonts w:eastAsia="Georgia" w:cs="Georgia" w:ascii="Georgia" w:hAnsi="Georgia"/>
        </w:rPr>
        <w:tab/>
        <w:t xml:space="preserve"> 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Worked alongside senior engineer to develop secure patient data and encryption handling backend in Java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Worked on client/hospital facing GUI, </w:t>
      </w:r>
      <w:r>
        <w:rPr>
          <w:rFonts w:eastAsia="Georgia" w:cs="Georgia" w:ascii="Georgia" w:hAnsi="Georgia"/>
        </w:rPr>
        <w:t>developed</w:t>
      </w:r>
      <w:r>
        <w:rPr>
          <w:rFonts w:eastAsia="Georgia" w:cs="Georgia" w:ascii="Georgia" w:hAnsi="Georgia"/>
        </w:rPr>
        <w:t xml:space="preserve"> C# algorithm to compensate for chip curve, implemented comprehensive unit testing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Wrote Bash scripts to manage uploading data from hard drives to cloud platform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Debugged </w:t>
      </w:r>
      <w:r>
        <w:rPr>
          <w:rFonts w:eastAsia="Georgia" w:cs="Georgia" w:ascii="Georgia" w:hAnsi="Georgia"/>
        </w:rPr>
        <w:t xml:space="preserve">Python Jupyter notebooks </w:t>
      </w:r>
      <w:r>
        <w:rPr>
          <w:rFonts w:eastAsia="Georgia" w:cs="Georgia" w:ascii="Georgia" w:hAnsi="Georgia"/>
        </w:rPr>
        <w:t>in</w:t>
      </w:r>
      <w:r>
        <w:rPr>
          <w:rFonts w:eastAsia="Georgia" w:cs="Georgia" w:ascii="Georgia" w:hAnsi="Georgia"/>
        </w:rPr>
        <w:t xml:space="preserve"> production Docker containers and wr</w:t>
      </w:r>
      <w:r>
        <w:rPr>
          <w:rFonts w:eastAsia="Georgia" w:cs="Georgia" w:ascii="Georgia" w:hAnsi="Georgia"/>
        </w:rPr>
        <w:t>ote</w:t>
      </w:r>
      <w:r>
        <w:rPr>
          <w:rFonts w:eastAsia="Georgia" w:cs="Georgia" w:ascii="Georgia" w:hAnsi="Georgia"/>
        </w:rPr>
        <w:t xml:space="preserve"> scripts to parse &gt;1gb excel sheets from hospitals into DB query format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 xml:space="preserve">Managed AWS edge Lambda, RDS(Postgres) and EC2 resources across </w:t>
      </w:r>
      <w:r>
        <w:rPr>
          <w:rFonts w:eastAsia="Georgia" w:cs="Georgia" w:ascii="Georgia" w:hAnsi="Georgia"/>
        </w:rPr>
        <w:t>international</w:t>
      </w:r>
      <w:r>
        <w:rPr>
          <w:rFonts w:eastAsia="Georgia" w:cs="Georgia" w:ascii="Georgia" w:hAnsi="Georgia"/>
        </w:rPr>
        <w:t xml:space="preserve"> regions(US, Europe, Korea)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Proposed a</w:t>
      </w:r>
      <w:r>
        <w:rPr>
          <w:rFonts w:eastAsia="Georgia" w:cs="Georgia" w:ascii="Georgia" w:hAnsi="Georgia"/>
        </w:rPr>
        <w:t>n</w:t>
      </w:r>
      <w:r>
        <w:rPr>
          <w:rFonts w:eastAsia="Georgia" w:cs="Georgia" w:ascii="Georgia" w:hAnsi="Georgia"/>
        </w:rPr>
        <w:t xml:space="preserve">d Reduced costs by up to 60% by porting existing Lambdas to more affordable ARM instruction sets and by using </w:t>
      </w:r>
      <w:r>
        <w:rPr>
          <w:rFonts w:eastAsia="Georgia" w:cs="Georgia" w:ascii="Georgia" w:hAnsi="Georgia"/>
        </w:rPr>
        <w:t>less expensive</w:t>
      </w:r>
      <w:r>
        <w:rPr>
          <w:rFonts w:eastAsia="Georgia" w:cs="Georgia" w:ascii="Georgia" w:hAnsi="Georgia"/>
        </w:rPr>
        <w:t xml:space="preserve"> SPOT instances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P</w:t>
      </w:r>
      <w:r>
        <w:rPr>
          <w:rFonts w:eastAsia="Georgia" w:cs="Georgia" w:ascii="Georgia" w:hAnsi="Georgia"/>
        </w:rPr>
        <w:t>rototype</w:t>
      </w:r>
      <w:r>
        <w:rPr>
          <w:rFonts w:eastAsia="Georgia" w:cs="Georgia" w:ascii="Georgia" w:hAnsi="Georgia"/>
        </w:rPr>
        <w:t>d</w:t>
      </w:r>
      <w:r>
        <w:rPr>
          <w:rFonts w:eastAsia="Georgia" w:cs="Georgia" w:ascii="Georgia" w:hAnsi="Georgia"/>
        </w:rPr>
        <w:t xml:space="preserve"> hardware and software for cloud-enabled microscope for AI diagnosis ecosystem</w:t>
      </w:r>
    </w:p>
    <w:p>
      <w:pPr>
        <w:pStyle w:val="LO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    • </w:t>
      </w:r>
      <w:r>
        <w:rPr>
          <w:rFonts w:eastAsia="Georgia" w:cs="Georgia" w:ascii="Georgia" w:hAnsi="Georgia"/>
        </w:rPr>
        <w:t>Made visual assets for GUIs and presentations using the Adobe Suite</w:t>
      </w:r>
    </w:p>
    <w:p>
      <w:pPr>
        <w:pStyle w:val="LOnormal"/>
        <w:numPr>
          <w:ilvl w:val="0"/>
          <w:numId w:val="0"/>
        </w:numPr>
        <w:spacing w:lineRule="auto" w:line="264"/>
        <w:ind w:left="0" w:hanging="0"/>
        <w:rPr>
          <w:rFonts w:ascii="Georgia" w:hAnsi="Georgia" w:eastAsia="Georgia" w:cs="Georgia"/>
          <w:b/>
          <w:b/>
          <w:i/>
          <w:i/>
          <w:sz w:val="24"/>
          <w:szCs w:val="24"/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Education                                   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 xml:space="preserve">BS Computer Science, Graduation 2025, Khoury College </w:t>
      </w:r>
      <w:r>
        <w:rPr>
          <w:rFonts w:eastAsia="Georgia" w:cs="Georgia" w:ascii="Georgia" w:hAnsi="Georgia"/>
        </w:rPr>
        <w:t>of Computer Science</w:t>
      </w:r>
      <w:r>
        <w:rPr>
          <w:rFonts w:eastAsia="Georgia" w:cs="Georgia" w:ascii="Georgia" w:hAnsi="Georgia"/>
        </w:rPr>
        <w:t>, Northeastern University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>BS Business, Graduation 2025, D’Amore McKim School of Business, Northeastern University</w:t>
      </w:r>
    </w:p>
    <w:p>
      <w:pPr>
        <w:pStyle w:val="LOnormal"/>
        <w:numPr>
          <w:ilvl w:val="0"/>
          <w:numId w:val="0"/>
        </w:numPr>
        <w:tabs>
          <w:tab w:val="clear" w:pos="720"/>
          <w:tab w:val="right" w:pos="10080" w:leader="none"/>
        </w:tabs>
        <w:spacing w:lineRule="auto" w:line="264"/>
        <w:ind w:left="0" w:hanging="0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  <w:bCs w:val="false"/>
          <w:i/>
          <w:color w:val="000000"/>
          <w:sz w:val="24"/>
          <w:szCs w:val="24"/>
          <w:u w:val="single"/>
        </w:rPr>
        <w:t xml:space="preserve">Personal Endeavours            </w:t>
      </w:r>
      <w:r>
        <w:rPr>
          <w:rFonts w:eastAsia="Georgia" w:cs="Georgia" w:ascii="Georgia" w:hAnsi="Georgia"/>
          <w:b/>
          <w:bCs w:val="false"/>
          <w:i/>
          <w:color w:val="000000"/>
          <w:sz w:val="26"/>
          <w:szCs w:val="26"/>
          <w:u w:val="single"/>
        </w:rPr>
        <w:t xml:space="preserve"> 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 xml:space="preserve">Nebulous Systems: Cloud-portable SaaS, </w:t>
      </w:r>
      <w:r>
        <w:rPr>
          <w:rFonts w:eastAsia="Georgia" w:cs="Georgia" w:ascii="Georgia" w:hAnsi="Georgia"/>
        </w:rPr>
        <w:t>b</w:t>
      </w:r>
      <w:r>
        <w:rPr>
          <w:rFonts w:eastAsia="Georgia" w:cs="Georgia" w:ascii="Georgia" w:hAnsi="Georgia"/>
        </w:rPr>
        <w:t>uilt out billing systems, backend(2022)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• </w:t>
      </w:r>
      <w:r>
        <w:rPr>
          <w:rFonts w:eastAsia="Georgia" w:cs="Georgia" w:ascii="Georgia" w:hAnsi="Georgia"/>
        </w:rPr>
        <w:t xml:space="preserve">ServiceEngine: NoCode File processor, Invited to TechCrunch Disrupt, youngest finalist at </w:t>
      </w:r>
      <w:r>
        <w:rPr>
          <w:rFonts w:eastAsia="Georgia" w:cs="Georgia" w:ascii="Georgia" w:hAnsi="Georgia"/>
        </w:rPr>
        <w:t xml:space="preserve">Northeastern </w:t>
      </w:r>
      <w:r>
        <w:rPr>
          <w:rFonts w:eastAsia="Georgia" w:cs="Georgia" w:ascii="Georgia" w:hAnsi="Georgia"/>
        </w:rPr>
        <w:t>Husky Startup challenge(2021)</w:t>
      </w:r>
    </w:p>
    <w:p>
      <w:pPr>
        <w:pStyle w:val="LO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sz w:val="22"/>
          <w:szCs w:val="22"/>
        </w:rPr>
        <w:t xml:space="preserve">• </w:t>
      </w:r>
      <w:r>
        <w:rPr>
          <w:rFonts w:eastAsia="Georgia" w:cs="Georgia" w:ascii="Georgia" w:hAnsi="Georgia"/>
          <w:b w:val="false"/>
          <w:i w:val="false"/>
          <w:color w:val="000000"/>
          <w:sz w:val="22"/>
          <w:szCs w:val="22"/>
        </w:rPr>
        <w:t>Furniture Design (metal welding and woodwork), Technology recovery and refurbishment, 3D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 xml:space="preserve"> printer repair, Linux/Nixos, Secure computing, low-level/embedded systems, camping, kayaking, biking, skateboard photography</w:t>
      </w:r>
    </w:p>
    <w:sectPr>
      <w:headerReference w:type="default" r:id="rId7"/>
      <w:type w:val="nextPage"/>
      <w:pgSz w:w="12240" w:h="15840"/>
      <w:pgMar w:left="1080" w:right="1080" w:gutter="0" w:header="0" w:top="1080" w:footer="0" w:bottom="10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002665" cy="67310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88" t="-428" r="-288" b="-428"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0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Footer">
    <w:name w:val="Footer"/>
    <w:basedOn w:val="HeaderandFooter"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ake-trock" TargetMode="External"/><Relationship Id="rId3" Type="http://schemas.openxmlformats.org/officeDocument/2006/relationships/hyperlink" Target="https://github.com/jakeTrock" TargetMode="External"/><Relationship Id="rId4" Type="http://schemas.openxmlformats.org/officeDocument/2006/relationships/hyperlink" Target="https://github.com/DataBiosphere/terra-ui/pulls?q=is%3Apr+author%3Atrock-broadinst+" TargetMode="External"/><Relationship Id="rId5" Type="http://schemas.openxmlformats.org/officeDocument/2006/relationships/hyperlink" Target="https://terra.bio/" TargetMode="External"/><Relationship Id="rId6" Type="http://schemas.openxmlformats.org/officeDocument/2006/relationships/hyperlink" Target="https://phastdiagnostics.com/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LibreOffice/7.3.7.2$Linux_X86_64 LibreOffice_project/30$Build-2</Application>
  <AppVersion>15.0000</AppVersion>
  <Pages>1</Pages>
  <Words>325</Words>
  <Characters>2011</Characters>
  <CharactersWithSpaces>2433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2023-05-14T01:56:58Z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