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25" w:name="architecture"/>
    <w:p>
      <w:pPr>
        <w:pStyle w:val="Heading1"/>
      </w:pPr>
      <w:r>
        <w:t xml:space="preserve">Architecture</w:t>
      </w:r>
    </w:p>
    <w:p>
      <w:pPr>
        <w:pStyle w:val="FirstParagraph"/>
      </w:pPr>
      <w:r>
        <w:t xml:space="preserve">We plan a single Electron</w:t>
      </w:r>
      <w:r>
        <w:t xml:space="preserve"> </w:t>
      </w:r>
      <w:r>
        <w:rPr>
          <w:rStyle w:val="VerbatimChar"/>
        </w:rPr>
        <w:t xml:space="preserve">&lt;BrowserWindow&gt;</w:t>
      </w:r>
      <w:r>
        <w:t xml:space="preserve"> </w:t>
      </w:r>
      <w:r>
        <w:t xml:space="preserve">containing multiple embedded browser views (tabs), each using an isolated</w:t>
      </w:r>
      <w:r>
        <w:t xml:space="preserve"> </w:t>
      </w:r>
      <w:r>
        <w:rPr>
          <w:rStyle w:val="VerbatimChar"/>
        </w:rPr>
        <w:t xml:space="preserve">session</w:t>
      </w:r>
      <w:r>
        <w:t xml:space="preserve"> </w:t>
      </w:r>
      <w:r>
        <w:t xml:space="preserve">(profile). In practice we would use either</w:t>
      </w:r>
      <w:r>
        <w:t xml:space="preserve"> </w:t>
      </w:r>
      <w:r>
        <w:rPr>
          <w:rStyle w:val="VerbatimChar"/>
        </w:rPr>
        <w:t xml:space="preserve">&lt;webview&gt;</w:t>
      </w:r>
      <w:r>
        <w:t xml:space="preserve"> </w:t>
      </w:r>
      <w:r>
        <w:t xml:space="preserve">tags or</w:t>
      </w:r>
      <w:r>
        <w:t xml:space="preserve"> </w:t>
      </w:r>
      <w:r>
        <w:rPr>
          <w:rStyle w:val="VerbatimChar"/>
        </w:rPr>
        <w:t xml:space="preserve">BrowserView</w:t>
      </w:r>
      <w:r>
        <w:t xml:space="preserve">/</w:t>
      </w:r>
      <w:r>
        <w:rPr>
          <w:rStyle w:val="VerbatimChar"/>
        </w:rPr>
        <w:t xml:space="preserve">WebContentsView</w:t>
      </w:r>
      <w:r>
        <w:t xml:space="preserve"> </w:t>
      </w:r>
      <w:r>
        <w:t xml:space="preserve">instances per tab. (Figma developers note that</w:t>
      </w:r>
      <w:r>
        <w:t xml:space="preserve"> </w:t>
      </w:r>
      <w:r>
        <w:rPr>
          <w:rStyle w:val="VerbatimChar"/>
        </w:rPr>
        <w:t xml:space="preserve">BrowserView</w:t>
      </w:r>
      <w:r>
        <w:t xml:space="preserve"> </w:t>
      </w:r>
      <w:r>
        <w:t xml:space="preserve">generally gives better stability and performance than</w:t>
      </w:r>
      <w:r>
        <w:t xml:space="preserve"> </w:t>
      </w:r>
      <w:r>
        <w:rPr>
          <w:rStyle w:val="VerbatimChar"/>
        </w:rPr>
        <w:t xml:space="preserve">&lt;webview&gt;</w:t>
      </w:r>
      <w:hyperlink r:id="rId21">
        <w:r>
          <w:rPr>
            <w:rStyle w:val="Hyperlink"/>
          </w:rPr>
          <w:t xml:space="preserve">[1]</w:t>
        </w:r>
      </w:hyperlink>
      <w:r>
        <w:t xml:space="preserve">, but at the cost of manual layout and z-ordering in the native window.) Each tab’s webContents uses a</w:t>
      </w:r>
      <w:r>
        <w:t xml:space="preserve"> </w:t>
      </w:r>
      <w:r>
        <w:rPr>
          <w:rStyle w:val="VerbatimChar"/>
        </w:rPr>
        <w:t xml:space="preserve">session.fromPartition('persist:...')</w:t>
      </w:r>
      <w:r>
        <w:t xml:space="preserve"> </w:t>
      </w:r>
      <w:r>
        <w:t xml:space="preserve">so that cookies, cache and storage are isolated per profile</w:t>
      </w:r>
      <w:hyperlink r:id="rId22">
        <w:r>
          <w:rPr>
            <w:rStyle w:val="Hyperlink"/>
          </w:rPr>
          <w:t xml:space="preserve">[2]</w:t>
        </w:r>
      </w:hyperlink>
      <w:r>
        <w:t xml:space="preserve">. The active tab’s webContents is attached to one DevTools instance at a time. Agents (via CDP or Playwright) connect to the active tab’s webContents (e.g. using</w:t>
      </w:r>
      <w:r>
        <w:t xml:space="preserve"> </w:t>
      </w:r>
      <w:r>
        <w:rPr>
          <w:rStyle w:val="VerbatimChar"/>
        </w:rPr>
        <w:t xml:space="preserve">webContents.debugger</w:t>
      </w:r>
      <w:r>
        <w:t xml:space="preserve"> </w:t>
      </w:r>
      <w:r>
        <w:t xml:space="preserve">or Playwright’s Electron helper) to drive navigation and DOM interaction. Data flows are:</w:t>
      </w:r>
      <w:r>
        <w:t xml:space="preserve"> </w:t>
      </w:r>
      <w:r>
        <w:rPr>
          <w:b/>
          <w:bCs/>
        </w:rPr>
        <w:t xml:space="preserve">UI (Theia) ⇄ tabs ⇄ agents</w:t>
      </w:r>
      <w:r>
        <w:t xml:space="preserve">. The main process manages tab switching,</w:t>
      </w:r>
      <w:r>
        <w:t xml:space="preserve"> </w:t>
      </w:r>
      <w:r>
        <w:rPr>
          <w:rStyle w:val="VerbatimChar"/>
        </w:rPr>
        <w:t xml:space="preserve">session</w:t>
      </w:r>
      <w:r>
        <w:t xml:space="preserve"> </w:t>
      </w:r>
      <w:r>
        <w:t xml:space="preserve">containers, and event dispatch (e.g. “activate tab”, “download started”), while renderer-side code handles the UI and layout of tabs.</w:t>
      </w:r>
    </w:p>
    <w:p>
      <w:pPr>
        <w:pStyle w:val="BodyText"/>
      </w:pPr>
      <w:r>
        <w:t xml:space="preserve">In this architecture, each</w:t>
      </w:r>
      <w:r>
        <w:t xml:space="preserve"> </w:t>
      </w:r>
      <w:r>
        <w:rPr>
          <w:b/>
          <w:bCs/>
        </w:rPr>
        <w:t xml:space="preserve">profile</w:t>
      </w:r>
      <w:r>
        <w:t xml:space="preserve"> </w:t>
      </w:r>
      <w:r>
        <w:t xml:space="preserve">corresponds to a persistent Electron</w:t>
      </w:r>
      <w:r>
        <w:t xml:space="preserve"> </w:t>
      </w:r>
      <w:r>
        <w:rPr>
          <w:rStyle w:val="VerbatimChar"/>
        </w:rPr>
        <w:t xml:space="preserve">Session</w:t>
      </w:r>
      <w:r>
        <w:t xml:space="preserve"> </w:t>
      </w:r>
      <w:r>
        <w:t xml:space="preserve">(via</w:t>
      </w:r>
      <w:r>
        <w:t xml:space="preserve"> </w:t>
      </w:r>
      <w:r>
        <w:rPr>
          <w:rStyle w:val="VerbatimChar"/>
        </w:rPr>
        <w:t xml:space="preserve">session.fromPartition</w:t>
      </w:r>
      <w:r>
        <w:t xml:space="preserve">) so that cookies/cache are isolated</w:t>
      </w:r>
      <w:hyperlink r:id="rId22">
        <w:r>
          <w:rPr>
            <w:rStyle w:val="Hyperlink"/>
          </w:rPr>
          <w:t xml:space="preserve">[2]</w:t>
        </w:r>
      </w:hyperlink>
      <w:r>
        <w:t xml:space="preserve">. On tab switch, the main process shifts focus (calls</w:t>
      </w:r>
      <w:r>
        <w:t xml:space="preserve"> </w:t>
      </w:r>
      <w:r>
        <w:rPr>
          <w:rStyle w:val="VerbatimChar"/>
        </w:rPr>
        <w:t xml:space="preserve">BrowserView.setBounds</w:t>
      </w:r>
      <w:r>
        <w:t xml:space="preserve"> </w:t>
      </w:r>
      <w:r>
        <w:t xml:space="preserve">etc.); the newly active tab’s webContents becomes the target for DevTools and automation. We ensure only one DevTools window: on open, any existing devtools are closed (</w:t>
      </w:r>
      <w:r>
        <w:rPr>
          <w:rStyle w:val="VerbatimChar"/>
        </w:rPr>
        <w:t xml:space="preserve">webContents.closeDevTools()</w:t>
      </w:r>
      <w:hyperlink r:id="rId23">
        <w:r>
          <w:rPr>
            <w:rStyle w:val="Hyperlink"/>
          </w:rPr>
          <w:t xml:space="preserve">[3]</w:t>
        </w:r>
      </w:hyperlink>
      <w:r>
        <w:t xml:space="preserve">) before opening the new one. Agents connect to tabs either via</w:t>
      </w:r>
      <w:r>
        <w:t xml:space="preserve"> </w:t>
      </w:r>
      <w:r>
        <w:rPr>
          <w:b/>
          <w:bCs/>
        </w:rPr>
        <w:t xml:space="preserve">Playwright’s Electron support</w:t>
      </w:r>
      <w:r>
        <w:t xml:space="preserve"> </w:t>
      </w:r>
      <w:r>
        <w:t xml:space="preserve">(launching the app with Playwright’s automation API【14†】) or via</w:t>
      </w:r>
      <w:r>
        <w:t xml:space="preserve"> </w:t>
      </w:r>
      <w:r>
        <w:rPr>
          <w:b/>
          <w:bCs/>
        </w:rPr>
        <w:t xml:space="preserve">direct CDP</w:t>
      </w:r>
      <w:r>
        <w:t xml:space="preserve">: e.g. using</w:t>
      </w:r>
      <w:r>
        <w:t xml:space="preserve"> </w:t>
      </w:r>
      <w:r>
        <w:rPr>
          <w:rStyle w:val="VerbatimChar"/>
        </w:rPr>
        <w:t xml:space="preserve">webContents.debugger.attach('1.3')</w:t>
      </w:r>
      <w:r>
        <w:t xml:space="preserve"> </w:t>
      </w:r>
      <w:r>
        <w:t xml:space="preserve">and</w:t>
      </w:r>
      <w:r>
        <w:t xml:space="preserve"> </w:t>
      </w:r>
      <w:r>
        <w:rPr>
          <w:rStyle w:val="VerbatimChar"/>
        </w:rPr>
        <w:t xml:space="preserve">sendCommand('Network.enable')</w:t>
      </w:r>
      <w:hyperlink r:id="rId24">
        <w:r>
          <w:rPr>
            <w:rStyle w:val="Hyperlink"/>
          </w:rPr>
          <w:t xml:space="preserve">[4]</w:t>
        </w:r>
      </w:hyperlink>
      <w:r>
        <w:t xml:space="preserve">. The architecture diagram below (conceptual) illustrates main components: a Theia front-end, an Electron main process hosting sessions and BrowserViews, and agent controllers using CDP/Playwright to control the active tab. (In this example all browsing is in-app; no external Chrome.)</w:t>
      </w:r>
    </w:p>
    <w:bookmarkEnd w:id="25"/>
    <w:bookmarkStart w:id="38" w:name="repo-shortlist"/>
    <w:p>
      <w:pPr>
        <w:pStyle w:val="Heading1"/>
      </w:pPr>
      <w:r>
        <w:t xml:space="preserve">Repo Shortlist</w:t>
      </w:r>
    </w:p>
    <w:p>
      <w:pPr>
        <w:pStyle w:val="FirstParagraph"/>
      </w:pPr>
      <w:r>
        <w:t xml:space="preserve">We recommend the following active OSS projects to accelerate development:</w:t>
      </w:r>
    </w:p>
    <w:p>
      <w:pPr>
        <w:pStyle w:val="Compact"/>
        <w:numPr>
          <w:ilvl w:val="0"/>
          <w:numId w:val="1001"/>
        </w:numPr>
      </w:pPr>
      <w:r>
        <w:rPr>
          <w:b/>
          <w:bCs/>
        </w:rPr>
        <w:t xml:space="preserve">brrd/electron-tabs</w:t>
      </w:r>
      <w:r>
        <w:t xml:space="preserve"> </w:t>
      </w:r>
      <w:r>
        <w:t xml:space="preserve">(MIT; ★783; last commit 2022) – UI component library for tabbed browsers.</w:t>
      </w:r>
      <w:r>
        <w:t xml:space="preserve"> </w:t>
      </w:r>
      <w:r>
        <w:rPr>
          <w:i/>
          <w:iCs/>
        </w:rPr>
        <w:t xml:space="preserve">Fit</w:t>
      </w:r>
      <w:r>
        <w:t xml:space="preserve">: provides a simple web-component tab-strip/UI. (Note: the repo now warns “electron-tabs is discontinued”</w:t>
      </w:r>
      <w:hyperlink r:id="rId26">
        <w:r>
          <w:rPr>
            <w:rStyle w:val="Hyperlink"/>
          </w:rPr>
          <w:t xml:space="preserve">[5]</w:t>
        </w:r>
      </w:hyperlink>
      <w:r>
        <w:t xml:space="preserve">; however it demonstrates a tabbed interface using</w:t>
      </w:r>
      <w:r>
        <w:t xml:space="preserve"> </w:t>
      </w:r>
      <w:r>
        <w:rPr>
          <w:rStyle w:val="VerbatimChar"/>
        </w:rPr>
        <w:t xml:space="preserve">&lt;webview&gt;</w:t>
      </w:r>
      <w:r>
        <w:t xml:space="preserve"> </w:t>
      </w:r>
      <w:r>
        <w:t xml:space="preserve">and may be adapted.)</w:t>
      </w:r>
    </w:p>
    <w:p>
      <w:pPr>
        <w:pStyle w:val="Compact"/>
        <w:numPr>
          <w:ilvl w:val="0"/>
          <w:numId w:val="1001"/>
        </w:numPr>
      </w:pPr>
      <w:r>
        <w:rPr>
          <w:b/>
          <w:bCs/>
        </w:rPr>
        <w:t xml:space="preserve">ghostery/adblocker</w:t>
      </w:r>
      <w:r>
        <w:t xml:space="preserve"> </w:t>
      </w:r>
      <w:r>
        <w:t xml:space="preserve">(MPL-2.0; ★1.6k; active) – Efficient embeddable ad/tracker blocker.</w:t>
      </w:r>
      <w:r>
        <w:t xml:space="preserve"> </w:t>
      </w:r>
      <w:r>
        <w:rPr>
          <w:i/>
          <w:iCs/>
        </w:rPr>
        <w:t xml:space="preserve">Fit</w:t>
      </w:r>
      <w:r>
        <w:t xml:space="preserve">: Can use its library API in Electron to filter network requests at the session level. Ghostery touts high performance and it’s used in production ad-blockers</w:t>
      </w:r>
      <w:hyperlink r:id="rId27">
        <w:r>
          <w:rPr>
            <w:rStyle w:val="Hyperlink"/>
          </w:rPr>
          <w:t xml:space="preserve">[6]</w:t>
        </w:r>
      </w:hyperlink>
      <w:r>
        <w:t xml:space="preserve">. (Better than bundling a heavy extension; it provides built-in lists and fast filtering.)</w:t>
      </w:r>
    </w:p>
    <w:p>
      <w:pPr>
        <w:pStyle w:val="Compact"/>
        <w:numPr>
          <w:ilvl w:val="0"/>
          <w:numId w:val="1001"/>
        </w:numPr>
      </w:pPr>
      <w:r>
        <w:rPr>
          <w:b/>
          <w:bCs/>
        </w:rPr>
        <w:t xml:space="preserve">sindresorhus/electron-dl</w:t>
      </w:r>
      <w:r>
        <w:t xml:space="preserve"> </w:t>
      </w:r>
      <w:r>
        <w:t xml:space="preserve">(MIT; ★1.2k; last commit 2y ago) – Simplified download utility.</w:t>
      </w:r>
      <w:r>
        <w:t xml:space="preserve"> </w:t>
      </w:r>
      <w:r>
        <w:rPr>
          <w:i/>
          <w:iCs/>
        </w:rPr>
        <w:t xml:space="preserve">Fit</w:t>
      </w:r>
      <w:r>
        <w:t xml:space="preserve">: Wraps</w:t>
      </w:r>
      <w:r>
        <w:t xml:space="preserve"> </w:t>
      </w:r>
      <w:r>
        <w:rPr>
          <w:rStyle w:val="VerbatimChar"/>
        </w:rPr>
        <w:t xml:space="preserve">BrowserWindow</w:t>
      </w:r>
      <w:r>
        <w:t xml:space="preserve">’s</w:t>
      </w:r>
      <w:r>
        <w:t xml:space="preserve"> </w:t>
      </w:r>
      <w:r>
        <w:rPr>
          <w:rStyle w:val="VerbatimChar"/>
        </w:rPr>
        <w:t xml:space="preserve">will-download</w:t>
      </w:r>
      <w:r>
        <w:t xml:space="preserve"> </w:t>
      </w:r>
      <w:r>
        <w:t xml:space="preserve">hook to manage file downloads. Automatically handles</w:t>
      </w:r>
      <w:r>
        <w:t xml:space="preserve"> </w:t>
      </w:r>
      <w:r>
        <w:rPr>
          <w:rStyle w:val="VerbatimChar"/>
        </w:rPr>
        <w:t xml:space="preserve">item.setSavePath</w:t>
      </w:r>
      <w:r>
        <w:t xml:space="preserve">, progress events, and emits completion (we also saw [96†L294-L302] discussing setting the download path in</w:t>
      </w:r>
      <w:r>
        <w:t xml:space="preserve"> </w:t>
      </w:r>
      <w:r>
        <w:rPr>
          <w:rStyle w:val="VerbatimChar"/>
        </w:rPr>
        <w:t xml:space="preserve">will-download</w:t>
      </w:r>
      <w:r>
        <w:t xml:space="preserve">). A battle-tested solution for pausing/resuming downloads.</w:t>
      </w:r>
    </w:p>
    <w:p>
      <w:pPr>
        <w:pStyle w:val="Compact"/>
        <w:numPr>
          <w:ilvl w:val="0"/>
          <w:numId w:val="1001"/>
        </w:numPr>
      </w:pPr>
      <w:r>
        <w:rPr>
          <w:b/>
          <w:bCs/>
        </w:rPr>
        <w:t xml:space="preserve">theogravity/electron-dl-manager</w:t>
      </w:r>
      <w:r>
        <w:t xml:space="preserve"> </w:t>
      </w:r>
      <w:r>
        <w:t xml:space="preserve">(MIT; ★25; active) – Download manager with resume/pause.</w:t>
      </w:r>
      <w:r>
        <w:t xml:space="preserve"> </w:t>
      </w:r>
      <w:r>
        <w:rPr>
          <w:i/>
          <w:iCs/>
        </w:rPr>
        <w:t xml:space="preserve">Fit</w:t>
      </w:r>
      <w:r>
        <w:t xml:space="preserve">: Builds on</w:t>
      </w:r>
      <w:r>
        <w:t xml:space="preserve"> </w:t>
      </w:r>
      <w:r>
        <w:rPr>
          <w:rStyle w:val="VerbatimChar"/>
        </w:rPr>
        <w:t xml:space="preserve">electron-dl</w:t>
      </w:r>
      <w:r>
        <w:t xml:space="preserve"> </w:t>
      </w:r>
      <w:r>
        <w:t xml:space="preserve">by adding unique IDs, pause/resume, and persistence</w:t>
      </w:r>
      <w:hyperlink r:id="rId28">
        <w:r>
          <w:rPr>
            <w:rStyle w:val="Hyperlink"/>
          </w:rPr>
          <w:t xml:space="preserve">[7]</w:t>
        </w:r>
      </w:hyperlink>
      <w:r>
        <w:t xml:space="preserve">. Good for advanced download UI (queue, progress) with minimal boilerplate.</w:t>
      </w:r>
    </w:p>
    <w:p>
      <w:pPr>
        <w:pStyle w:val="Compact"/>
        <w:numPr>
          <w:ilvl w:val="0"/>
          <w:numId w:val="1001"/>
        </w:numPr>
      </w:pPr>
      <w:r>
        <w:rPr>
          <w:b/>
          <w:bCs/>
        </w:rPr>
        <w:t xml:space="preserve">cyrus-and/chrome-remote-interface</w:t>
      </w:r>
      <w:r>
        <w:t xml:space="preserve"> </w:t>
      </w:r>
      <w:r>
        <w:t xml:space="preserve">(MIT; ★4.5k; active) – Low-level Node.js CDP client.</w:t>
      </w:r>
      <w:r>
        <w:t xml:space="preserve"> </w:t>
      </w:r>
      <w:r>
        <w:rPr>
          <w:i/>
          <w:iCs/>
        </w:rPr>
        <w:t xml:space="preserve">Fit</w:t>
      </w:r>
      <w:r>
        <w:t xml:space="preserve">: Direct Chromium DevTools Protocol interface. Useful for low-overhead CDP control if not using Playwright. Well-maintained (600+ commits)</w:t>
      </w:r>
      <w:hyperlink r:id="rId29">
        <w:r>
          <w:rPr>
            <w:rStyle w:val="Hyperlink"/>
          </w:rPr>
          <w:t xml:space="preserve">[8]</w:t>
        </w:r>
      </w:hyperlink>
      <w:r>
        <w:t xml:space="preserve">.</w:t>
      </w:r>
    </w:p>
    <w:p>
      <w:pPr>
        <w:pStyle w:val="Compact"/>
        <w:numPr>
          <w:ilvl w:val="0"/>
          <w:numId w:val="1001"/>
        </w:numPr>
      </w:pPr>
      <w:r>
        <w:rPr>
          <w:b/>
          <w:bCs/>
        </w:rPr>
        <w:t xml:space="preserve">puppeteer/puppeteer</w:t>
      </w:r>
      <w:r>
        <w:t xml:space="preserve"> </w:t>
      </w:r>
      <w:r>
        <w:t xml:space="preserve">(Apache-2.0; ★92.8k; active) – Headful/headless Chrome automation.</w:t>
      </w:r>
      <w:r>
        <w:t xml:space="preserve"> </w:t>
      </w:r>
      <w:r>
        <w:rPr>
          <w:i/>
          <w:iCs/>
        </w:rPr>
        <w:t xml:space="preserve">Fit</w:t>
      </w:r>
      <w:r>
        <w:t xml:space="preserve">: Can drive the embedded Chromium (attached via its CDP). Widely-used and stable, with multi-tab support. Note: offline use requires bundling Chromium (puppeteer-core).</w:t>
      </w:r>
    </w:p>
    <w:p>
      <w:pPr>
        <w:pStyle w:val="Compact"/>
        <w:numPr>
          <w:ilvl w:val="0"/>
          <w:numId w:val="1001"/>
        </w:numPr>
      </w:pPr>
      <w:r>
        <w:rPr>
          <w:b/>
          <w:bCs/>
        </w:rPr>
        <w:t xml:space="preserve">microsoft/playwright</w:t>
      </w:r>
      <w:r>
        <w:t xml:space="preserve"> </w:t>
      </w:r>
      <w:r>
        <w:t xml:space="preserve">(Apache-2.0; ★79.2k; active) – Multi-browser automation.</w:t>
      </w:r>
      <w:r>
        <w:t xml:space="preserve"> </w:t>
      </w:r>
      <w:r>
        <w:rPr>
          <w:i/>
          <w:iCs/>
        </w:rPr>
        <w:t xml:space="preserve">Fit</w:t>
      </w:r>
      <w:r>
        <w:t xml:space="preserve">: Official Electron support (via</w:t>
      </w:r>
      <w:r>
        <w:t xml:space="preserve"> </w:t>
      </w:r>
      <w:r>
        <w:rPr>
          <w:rStyle w:val="VerbatimChar"/>
        </w:rPr>
        <w:t xml:space="preserve">playwright._electron.launch</w:t>
      </w:r>
      <w:r>
        <w:t xml:space="preserve">). Great for scripting with first-class async/await. We can bundle a specific Chromium with Playwright for offline.</w:t>
      </w:r>
    </w:p>
    <w:p>
      <w:pPr>
        <w:pStyle w:val="Compact"/>
        <w:numPr>
          <w:ilvl w:val="0"/>
          <w:numId w:val="1001"/>
        </w:numPr>
      </w:pPr>
      <w:r>
        <w:rPr>
          <w:b/>
          <w:bCs/>
        </w:rPr>
        <w:t xml:space="preserve">WiseLibs/better-sqlite3</w:t>
      </w:r>
      <w:r>
        <w:t xml:space="preserve"> </w:t>
      </w:r>
      <w:r>
        <w:t xml:space="preserve">(MIT; ★6.6k; active) – Fast SQLite3 bindings.</w:t>
      </w:r>
      <w:r>
        <w:t xml:space="preserve"> </w:t>
      </w:r>
      <w:r>
        <w:rPr>
          <w:i/>
          <w:iCs/>
        </w:rPr>
        <w:t xml:space="preserve">Fit</w:t>
      </w:r>
      <w:r>
        <w:t xml:space="preserve">: For bookmarks/history/downloads storage. Supports WAL mode and can use FTS5 full-text for fuzzy search</w:t>
      </w:r>
      <w:hyperlink r:id="rId30">
        <w:r>
          <w:rPr>
            <w:rStyle w:val="Hyperlink"/>
          </w:rPr>
          <w:t xml:space="preserve">[9]</w:t>
        </w:r>
      </w:hyperlink>
      <w:r>
        <w:t xml:space="preserve">. (Alternatively, Node’s built-in</w:t>
      </w:r>
      <w:r>
        <w:t xml:space="preserve"> </w:t>
      </w:r>
      <w:r>
        <w:rPr>
          <w:rStyle w:val="VerbatimChar"/>
        </w:rPr>
        <w:t xml:space="preserve">sqlite3</w:t>
      </w:r>
      <w:r>
        <w:t xml:space="preserve"> </w:t>
      </w:r>
      <w:r>
        <w:t xml:space="preserve">is viable, but better-sqlite3 is simpler to use.)</w:t>
      </w:r>
    </w:p>
    <w:p>
      <w:pPr>
        <w:pStyle w:val="FirstParagraph"/>
      </w:pPr>
      <w:r>
        <w:t xml:space="preserve">For each: we cite license and activity (stars, last commit) from their repos. For example,</w:t>
      </w:r>
      <w:r>
        <w:t xml:space="preserve"> </w:t>
      </w:r>
      <w:r>
        <w:rPr>
          <w:rStyle w:val="VerbatimChar"/>
        </w:rPr>
        <w:t xml:space="preserve">electron-tabs</w:t>
      </w:r>
      <w:r>
        <w:t xml:space="preserve"> </w:t>
      </w:r>
      <w:r>
        <w:t xml:space="preserve">is MIT licensed</w:t>
      </w:r>
      <w:hyperlink r:id="rId31">
        <w:r>
          <w:rPr>
            <w:rStyle w:val="Hyperlink"/>
          </w:rPr>
          <w:t xml:space="preserve">[10]</w:t>
        </w:r>
      </w:hyperlink>
      <w:r>
        <w:t xml:space="preserve"> </w:t>
      </w:r>
      <w:r>
        <w:t xml:space="preserve">but marked “discontinued”</w:t>
      </w:r>
      <w:hyperlink r:id="rId26">
        <w:r>
          <w:rPr>
            <w:rStyle w:val="Hyperlink"/>
          </w:rPr>
          <w:t xml:space="preserve">[5]</w:t>
        </w:r>
      </w:hyperlink>
      <w:r>
        <w:t xml:space="preserve">. Ghostery’s adblocker is MPL-2.0</w:t>
      </w:r>
      <w:hyperlink r:id="rId32">
        <w:r>
          <w:rPr>
            <w:rStyle w:val="Hyperlink"/>
          </w:rPr>
          <w:t xml:space="preserve">[11]</w:t>
        </w:r>
      </w:hyperlink>
      <w:r>
        <w:t xml:space="preserve"> </w:t>
      </w:r>
      <w:r>
        <w:t xml:space="preserve">(compatible with our code). Electron-dl and dl-manager are MIT</w:t>
      </w:r>
      <w:hyperlink r:id="rId33">
        <w:r>
          <w:rPr>
            <w:rStyle w:val="Hyperlink"/>
          </w:rPr>
          <w:t xml:space="preserve">[12]</w:t>
        </w:r>
      </w:hyperlink>
      <w:r>
        <w:t xml:space="preserve">. Chrome-remote-interface is MIT</w:t>
      </w:r>
      <w:hyperlink r:id="rId34">
        <w:r>
          <w:rPr>
            <w:rStyle w:val="Hyperlink"/>
          </w:rPr>
          <w:t xml:space="preserve">[13]</w:t>
        </w:r>
      </w:hyperlink>
      <w:r>
        <w:t xml:space="preserve">. Puppeteer and Playwright are Apache-2.0</w:t>
      </w:r>
      <w:hyperlink r:id="rId35">
        <w:r>
          <w:rPr>
            <w:rStyle w:val="Hyperlink"/>
          </w:rPr>
          <w:t xml:space="preserve">[14]</w:t>
        </w:r>
      </w:hyperlink>
      <w:hyperlink r:id="rId36">
        <w:r>
          <w:rPr>
            <w:rStyle w:val="Hyperlink"/>
          </w:rPr>
          <w:t xml:space="preserve">[15]</w:t>
        </w:r>
      </w:hyperlink>
      <w:r>
        <w:t xml:space="preserve">. better-sqlite3 is MIT</w:t>
      </w:r>
      <w:hyperlink r:id="rId37">
        <w:r>
          <w:rPr>
            <w:rStyle w:val="Hyperlink"/>
          </w:rPr>
          <w:t xml:space="preserve">[16]</w:t>
        </w:r>
      </w:hyperlink>
      <w:r>
        <w:t xml:space="preserve">.</w:t>
      </w:r>
    </w:p>
    <w:bookmarkEnd w:id="38"/>
    <w:bookmarkStart w:id="44" w:name="implementation-plan-mvp-v1"/>
    <w:p>
      <w:pPr>
        <w:pStyle w:val="Heading1"/>
      </w:pPr>
      <w:r>
        <w:t xml:space="preserve">Implementation Plan (MVP → v1)</w:t>
      </w:r>
    </w:p>
    <w:p>
      <w:pPr>
        <w:pStyle w:val="FirstParagraph"/>
      </w:pPr>
      <w:r>
        <w:rPr>
          <w:b/>
          <w:bCs/>
        </w:rPr>
        <w:t xml:space="preserve">MVP tasks:</w:t>
      </w:r>
      <w:r>
        <w:br/>
      </w:r>
      <w:r>
        <w:t xml:space="preserve">1.</w:t>
      </w:r>
      <w:r>
        <w:t xml:space="preserve"> </w:t>
      </w:r>
      <w:r>
        <w:rPr>
          <w:b/>
          <w:bCs/>
        </w:rPr>
        <w:t xml:space="preserve">Project setup</w:t>
      </w:r>
      <w:r>
        <w:t xml:space="preserve"> </w:t>
      </w:r>
      <w:r>
        <w:t xml:space="preserve">(2d): Scaffold Theia/Electron project (e.g. with electron-forge). Ensure</w:t>
      </w:r>
      <w:r>
        <w:t xml:space="preserve"> </w:t>
      </w:r>
      <w:r>
        <w:rPr>
          <w:rStyle w:val="VerbatimChar"/>
        </w:rPr>
        <w:t xml:space="preserve">webviewTag</w:t>
      </w:r>
      <w:r>
        <w:t xml:space="preserve"> </w:t>
      </w:r>
      <w:r>
        <w:t xml:space="preserve">or</w:t>
      </w:r>
      <w:r>
        <w:t xml:space="preserve"> </w:t>
      </w:r>
      <w:r>
        <w:rPr>
          <w:rStyle w:val="VerbatimChar"/>
        </w:rPr>
        <w:t xml:space="preserve">BrowserView</w:t>
      </w:r>
      <w:r>
        <w:t xml:space="preserve"> </w:t>
      </w:r>
      <w:r>
        <w:t xml:space="preserve">capability enabled.</w:t>
      </w:r>
      <w:r>
        <w:t xml:space="preserve"> </w:t>
      </w:r>
      <w:r>
        <w:rPr>
          <w:i/>
          <w:iCs/>
        </w:rPr>
        <w:t xml:space="preserve">AC</w:t>
      </w:r>
      <w:r>
        <w:t xml:space="preserve">: App builds and runs with empty browser UI.</w:t>
      </w:r>
      <w:r>
        <w:br/>
      </w:r>
      <w:r>
        <w:t xml:space="preserve">2.</w:t>
      </w:r>
      <w:r>
        <w:t xml:space="preserve"> </w:t>
      </w:r>
      <w:r>
        <w:rPr>
          <w:b/>
          <w:bCs/>
        </w:rPr>
        <w:t xml:space="preserve">Tab basics</w:t>
      </w:r>
      <w:r>
        <w:t xml:space="preserve"> </w:t>
      </w:r>
      <w:r>
        <w:t xml:space="preserve">(5d): Implement add/close/switch tab logic using BrowserView or</w:t>
      </w:r>
      <w:r>
        <w:t xml:space="preserve"> </w:t>
      </w:r>
      <w:r>
        <w:rPr>
          <w:rStyle w:val="VerbatimChar"/>
        </w:rPr>
        <w:t xml:space="preserve">&lt;webview&gt;</w:t>
      </w:r>
      <w:r>
        <w:t xml:space="preserve"> </w:t>
      </w:r>
      <w:r>
        <w:t xml:space="preserve">and a Tab UI (could adapt electron-tabs).</w:t>
      </w:r>
      <w:r>
        <w:t xml:space="preserve"> </w:t>
      </w:r>
      <w:r>
        <w:rPr>
          <w:i/>
          <w:iCs/>
        </w:rPr>
        <w:t xml:space="preserve">AC</w:t>
      </w:r>
      <w:r>
        <w:t xml:space="preserve">: New tabs open a default URL; closing tabs removes them; switching changes visible content. Tabs maintain separate webContents.</w:t>
      </w:r>
      <w:r>
        <w:br/>
      </w:r>
      <w:r>
        <w:t xml:space="preserve">3.</w:t>
      </w:r>
      <w:r>
        <w:t xml:space="preserve"> </w:t>
      </w:r>
      <w:r>
        <w:rPr>
          <w:b/>
          <w:bCs/>
        </w:rPr>
        <w:t xml:space="preserve">Session/profile isolation</w:t>
      </w:r>
      <w:r>
        <w:t xml:space="preserve"> </w:t>
      </w:r>
      <w:r>
        <w:t xml:space="preserve">(3d): Use</w:t>
      </w:r>
      <w:r>
        <w:t xml:space="preserve"> </w:t>
      </w:r>
      <w:r>
        <w:rPr>
          <w:rStyle w:val="VerbatimChar"/>
        </w:rPr>
        <w:t xml:space="preserve">session.fromPartition('persist:NAME')</w:t>
      </w:r>
      <w:r>
        <w:t xml:space="preserve"> </w:t>
      </w:r>
      <w:r>
        <w:t xml:space="preserve">for each profile. On profile switch, swap BrowserViews to ones with the matching session.</w:t>
      </w:r>
      <w:r>
        <w:t xml:space="preserve"> </w:t>
      </w:r>
      <w:r>
        <w:rPr>
          <w:i/>
          <w:iCs/>
        </w:rPr>
        <w:t xml:space="preserve">AC</w:t>
      </w:r>
      <w:r>
        <w:t xml:space="preserve">: Two tabs in different profiles have isolated cookies/storage (test with different login states).</w:t>
      </w:r>
      <w:r>
        <w:br/>
      </w:r>
      <w:r>
        <w:t xml:space="preserve">4.</w:t>
      </w:r>
      <w:r>
        <w:t xml:space="preserve"> </w:t>
      </w:r>
      <w:r>
        <w:rPr>
          <w:b/>
          <w:bCs/>
        </w:rPr>
        <w:t xml:space="preserve">DevTools handling</w:t>
      </w:r>
      <w:r>
        <w:t xml:space="preserve"> </w:t>
      </w:r>
      <w:r>
        <w:t xml:space="preserve">(2d): Use</w:t>
      </w:r>
      <w:r>
        <w:t xml:space="preserve"> </w:t>
      </w:r>
      <w:r>
        <w:rPr>
          <w:rStyle w:val="VerbatimChar"/>
        </w:rPr>
        <w:t xml:space="preserve">webContents.openDevTools()</w:t>
      </w:r>
      <w:r>
        <w:t xml:space="preserve"> </w:t>
      </w:r>
      <w:r>
        <w:t xml:space="preserve">/</w:t>
      </w:r>
      <w:r>
        <w:t xml:space="preserve"> </w:t>
      </w:r>
      <w:r>
        <w:rPr>
          <w:rStyle w:val="VerbatimChar"/>
        </w:rPr>
        <w:t xml:space="preserve">closeDevTools()</w:t>
      </w:r>
      <w:hyperlink r:id="rId23">
        <w:r>
          <w:rPr>
            <w:rStyle w:val="Hyperlink"/>
          </w:rPr>
          <w:t xml:space="preserve">[3]</w:t>
        </w:r>
      </w:hyperlink>
      <w:r>
        <w:t xml:space="preserve">. Ensure only one can be open: before opening, if another tab’s DevTools is open, close it.</w:t>
      </w:r>
      <w:r>
        <w:t xml:space="preserve"> </w:t>
      </w:r>
      <w:r>
        <w:rPr>
          <w:i/>
          <w:iCs/>
        </w:rPr>
        <w:t xml:space="preserve">AC</w:t>
      </w:r>
      <w:r>
        <w:t xml:space="preserve">: Opening DevTools on one tab shows only that tab; toggling on a second tab closes the first’s DevTools.</w:t>
      </w:r>
      <w:r>
        <w:br/>
      </w:r>
      <w:r>
        <w:t xml:space="preserve">5.</w:t>
      </w:r>
      <w:r>
        <w:t xml:space="preserve"> </w:t>
      </w:r>
      <w:r>
        <w:rPr>
          <w:b/>
          <w:bCs/>
        </w:rPr>
        <w:t xml:space="preserve">CDP/Playwright wiring</w:t>
      </w:r>
      <w:r>
        <w:t xml:space="preserve"> </w:t>
      </w:r>
      <w:r>
        <w:t xml:space="preserve">(5d): Integrate agents.</w:t>
      </w:r>
      <w:r>
        <w:t xml:space="preserve"> </w:t>
      </w:r>
      <w:r>
        <w:rPr>
          <w:b/>
          <w:bCs/>
        </w:rPr>
        <w:t xml:space="preserve">CDP path</w:t>
      </w:r>
      <w:r>
        <w:t xml:space="preserve">: use</w:t>
      </w:r>
      <w:r>
        <w:t xml:space="preserve"> </w:t>
      </w:r>
      <w:r>
        <w:rPr>
          <w:rStyle w:val="VerbatimChar"/>
        </w:rPr>
        <w:t xml:space="preserve">webContents.debugger.attach()</w:t>
      </w:r>
      <w:r>
        <w:t xml:space="preserve"> </w:t>
      </w:r>
      <w:r>
        <w:t xml:space="preserve">and</w:t>
      </w:r>
      <w:r>
        <w:t xml:space="preserve"> </w:t>
      </w:r>
      <w:r>
        <w:rPr>
          <w:rStyle w:val="VerbatimChar"/>
        </w:rPr>
        <w:t xml:space="preserve">sendCommand</w:t>
      </w:r>
      <w:r>
        <w:t xml:space="preserve"> </w:t>
      </w:r>
      <w:r>
        <w:t xml:space="preserve">on active tab (e.g. for navigation, DOM queries).</w:t>
      </w:r>
      <w:r>
        <w:t xml:space="preserve"> </w:t>
      </w:r>
      <w:r>
        <w:rPr>
          <w:b/>
          <w:bCs/>
        </w:rPr>
        <w:t xml:space="preserve">Playwright path</w:t>
      </w:r>
      <w:r>
        <w:t xml:space="preserve">: configure</w:t>
      </w:r>
      <w:r>
        <w:t xml:space="preserve"> </w:t>
      </w:r>
      <w:r>
        <w:rPr>
          <w:rStyle w:val="VerbatimChar"/>
        </w:rPr>
        <w:t xml:space="preserve">playwright._electron.launch</w:t>
      </w:r>
      <w:r>
        <w:t xml:space="preserve"> </w:t>
      </w:r>
      <w:r>
        <w:t xml:space="preserve">to attach to our running app.</w:t>
      </w:r>
      <w:r>
        <w:t xml:space="preserve"> </w:t>
      </w:r>
      <w:r>
        <w:rPr>
          <w:i/>
          <w:iCs/>
        </w:rPr>
        <w:t xml:space="preserve">AC</w:t>
      </w:r>
      <w:r>
        <w:t xml:space="preserve">: Agent can script the active tab: navigate to a page, click an element, take screenshot. (Cite Playwright docs for Electron【14†】.)</w:t>
      </w:r>
      <w:r>
        <w:br/>
      </w:r>
      <w:r>
        <w:t xml:space="preserve">6.</w:t>
      </w:r>
      <w:r>
        <w:t xml:space="preserve"> </w:t>
      </w:r>
      <w:r>
        <w:rPr>
          <w:b/>
          <w:bCs/>
        </w:rPr>
        <w:t xml:space="preserve">Download manager</w:t>
      </w:r>
      <w:r>
        <w:t xml:space="preserve"> </w:t>
      </w:r>
      <w:r>
        <w:t xml:space="preserve">(4d): Hook</w:t>
      </w:r>
      <w:r>
        <w:t xml:space="preserve"> </w:t>
      </w:r>
      <w:r>
        <w:rPr>
          <w:rStyle w:val="VerbatimChar"/>
        </w:rPr>
        <w:t xml:space="preserve">session.on('will-download')</w:t>
      </w:r>
      <w:hyperlink r:id="rId39">
        <w:r>
          <w:rPr>
            <w:rStyle w:val="Hyperlink"/>
          </w:rPr>
          <w:t xml:space="preserve">[17]</w:t>
        </w:r>
      </w:hyperlink>
      <w:hyperlink r:id="rId40">
        <w:r>
          <w:rPr>
            <w:rStyle w:val="Hyperlink"/>
          </w:rPr>
          <w:t xml:space="preserve">[18]</w:t>
        </w:r>
      </w:hyperlink>
      <w:r>
        <w:t xml:space="preserve"> </w:t>
      </w:r>
      <w:r>
        <w:t xml:space="preserve">to intercept. Use</w:t>
      </w:r>
      <w:r>
        <w:t xml:space="preserve"> </w:t>
      </w:r>
      <w:r>
        <w:rPr>
          <w:rStyle w:val="VerbatimChar"/>
        </w:rPr>
        <w:t xml:space="preserve">item.setSavePath(...)</w:t>
      </w:r>
      <w:r>
        <w:t xml:space="preserve"> </w:t>
      </w:r>
      <w:r>
        <w:t xml:space="preserve">for destination. Maintain a DownloadItem list, showing filename, progress, status. Write metadata (URL, time, size) into SQLite.</w:t>
      </w:r>
      <w:r>
        <w:t xml:space="preserve"> </w:t>
      </w:r>
      <w:r>
        <w:rPr>
          <w:i/>
          <w:iCs/>
        </w:rPr>
        <w:t xml:space="preserve">AC</w:t>
      </w:r>
      <w:r>
        <w:t xml:space="preserve">: Downloading a link triggers a Save-As dialog or default folder, progress appears in UI, and metadata (URL, date) is stored. Pause/resume supported (using electron-dl-manager or manual event).</w:t>
      </w:r>
      <w:r>
        <w:br/>
      </w:r>
      <w:r>
        <w:t xml:space="preserve">7.</w:t>
      </w:r>
      <w:r>
        <w:t xml:space="preserve"> </w:t>
      </w:r>
      <w:r>
        <w:rPr>
          <w:b/>
          <w:bCs/>
        </w:rPr>
        <w:t xml:space="preserve">Bookmarks &amp; History DB</w:t>
      </w:r>
      <w:r>
        <w:t xml:space="preserve"> </w:t>
      </w:r>
      <w:r>
        <w:t xml:space="preserve">(4d): Create SQLite tables (history, bookmarks) with FTS (FTS5) on title/URL. UI commands (menu or palette) to add/remove bookmarks, view history. Implement fuzzy search using SQLite FTS</w:t>
      </w:r>
      <w:hyperlink r:id="rId30">
        <w:r>
          <w:rPr>
            <w:rStyle w:val="Hyperlink"/>
          </w:rPr>
          <w:t xml:space="preserve">[9]</w:t>
        </w:r>
      </w:hyperlink>
      <w:r>
        <w:t xml:space="preserve">.</w:t>
      </w:r>
      <w:r>
        <w:t xml:space="preserve"> </w:t>
      </w:r>
      <w:r>
        <w:rPr>
          <w:i/>
          <w:iCs/>
        </w:rPr>
        <w:t xml:space="preserve">AC</w:t>
      </w:r>
      <w:r>
        <w:t xml:space="preserve">: Searching “starbuck” finds “starbucks.com” bookmark. Adding a bookmark updates DB, which persists across restarts.</w:t>
      </w:r>
      <w:r>
        <w:br/>
      </w:r>
      <w:r>
        <w:t xml:space="preserve">8.</w:t>
      </w:r>
      <w:r>
        <w:t xml:space="preserve"> </w:t>
      </w:r>
      <w:r>
        <w:rPr>
          <w:b/>
          <w:bCs/>
        </w:rPr>
        <w:t xml:space="preserve">Adblock integration</w:t>
      </w:r>
      <w:r>
        <w:t xml:space="preserve"> </w:t>
      </w:r>
      <w:r>
        <w:t xml:space="preserve">(2d): Inject Ghostery’s adblock library in session’s</w:t>
      </w:r>
      <w:r>
        <w:t xml:space="preserve"> </w:t>
      </w:r>
      <w:r>
        <w:rPr>
          <w:rStyle w:val="VerbatimChar"/>
        </w:rPr>
        <w:t xml:space="preserve">webRequest.onBeforeRequest</w:t>
      </w:r>
      <w:r>
        <w:t xml:space="preserve"> </w:t>
      </w:r>
      <w:r>
        <w:t xml:space="preserve">or via preload script. Use a curated blocklist.</w:t>
      </w:r>
      <w:r>
        <w:t xml:space="preserve"> </w:t>
      </w:r>
      <w:r>
        <w:rPr>
          <w:i/>
          <w:iCs/>
        </w:rPr>
        <w:t xml:space="preserve">AC</w:t>
      </w:r>
      <w:r>
        <w:t xml:space="preserve">: Known ad domains are blocked (test with ad-heavy site). Measure that page loads faster and fewer requests in DevTools.</w:t>
      </w:r>
      <w:r>
        <w:br/>
      </w:r>
      <w:r>
        <w:t xml:space="preserve">9.</w:t>
      </w:r>
      <w:r>
        <w:t xml:space="preserve"> </w:t>
      </w:r>
      <w:r>
        <w:rPr>
          <w:b/>
          <w:bCs/>
        </w:rPr>
        <w:t xml:space="preserve">UI polish &amp; orchestration</w:t>
      </w:r>
      <w:r>
        <w:t xml:space="preserve"> </w:t>
      </w:r>
      <w:r>
        <w:t xml:space="preserve">(3d): Tie together Theia panels for DevTools, downloads, bookmarks; handle layout and user commands. Implement RAM guardrails: on tab switching or idle, call</w:t>
      </w:r>
      <w:r>
        <w:t xml:space="preserve"> </w:t>
      </w:r>
      <w:r>
        <w:rPr>
          <w:rStyle w:val="VerbatimChar"/>
        </w:rPr>
        <w:t xml:space="preserve">webContents.stop()</w:t>
      </w:r>
      <w:r>
        <w:t xml:space="preserve"> </w:t>
      </w:r>
      <w:r>
        <w:t xml:space="preserve">or unload background tabs.</w:t>
      </w:r>
      <w:r>
        <w:t xml:space="preserve"> </w:t>
      </w:r>
      <w:r>
        <w:rPr>
          <w:i/>
          <w:iCs/>
        </w:rPr>
        <w:t xml:space="preserve">AC</w:t>
      </w:r>
      <w:r>
        <w:t xml:space="preserve">: CPU profiles show background tabs idle, memory usage lower than threshold (use performance profiling tools).</w:t>
      </w:r>
      <w:r>
        <w:br/>
      </w:r>
      <w:r>
        <w:t xml:space="preserve">10.</w:t>
      </w:r>
      <w:r>
        <w:t xml:space="preserve"> </w:t>
      </w:r>
      <w:r>
        <w:rPr>
          <w:b/>
          <w:bCs/>
        </w:rPr>
        <w:t xml:space="preserve">Acceptance testing</w:t>
      </w:r>
      <w:r>
        <w:t xml:space="preserve"> </w:t>
      </w:r>
      <w:r>
        <w:t xml:space="preserve">(2d): End-to-end scenarios: e.g. create two profiles, automate login via agent, download a file, bookmark a page, open DevTools, etc.</w:t>
      </w:r>
      <w:r>
        <w:t xml:space="preserve"> </w:t>
      </w:r>
      <w:r>
        <w:rPr>
          <w:i/>
          <w:iCs/>
        </w:rPr>
        <w:t xml:space="preserve">AC</w:t>
      </w:r>
      <w:r>
        <w:t xml:space="preserve">: All flows work on a clean Windows 11 VM with ≤8 GB RAM (see performance plan).</w:t>
      </w:r>
    </w:p>
    <w:p>
      <w:pPr>
        <w:pStyle w:val="BodyText"/>
      </w:pPr>
      <w:r>
        <w:rPr>
          <w:b/>
          <w:bCs/>
        </w:rPr>
        <w:t xml:space="preserve">v1 enhancements:</w:t>
      </w:r>
      <w:r>
        <w:br/>
      </w:r>
      <w:r>
        <w:t xml:space="preserve">- Bundled extensions (use</w:t>
      </w:r>
      <w:r>
        <w:t xml:space="preserve"> </w:t>
      </w:r>
      <w:r>
        <w:rPr>
          <w:rStyle w:val="VerbatimChar"/>
        </w:rPr>
        <w:t xml:space="preserve">session.loadExtension</w:t>
      </w:r>
      <w:r>
        <w:t xml:space="preserve"> </w:t>
      </w:r>
      <w:r>
        <w:t xml:space="preserve">for a vetted list, e.g. uBlock, if needed</w:t>
      </w:r>
      <w:hyperlink r:id="rId41">
        <w:r>
          <w:rPr>
            <w:rStyle w:val="Hyperlink"/>
          </w:rPr>
          <w:t xml:space="preserve">[19]</w:t>
        </w:r>
      </w:hyperlink>
      <w:hyperlink r:id="rId42">
        <w:r>
          <w:rPr>
            <w:rStyle w:val="Hyperlink"/>
          </w:rPr>
          <w:t xml:space="preserve">[20]</w:t>
        </w:r>
      </w:hyperlink>
      <w:r>
        <w:t xml:space="preserve">). Test extension API support and performance.</w:t>
      </w:r>
      <w:r>
        <w:br/>
      </w:r>
      <w:r>
        <w:t xml:space="preserve">- DRM support (optional “DRM build”): package Widevine CDM from Chrome per Electron docs</w:t>
      </w:r>
      <w:hyperlink r:id="rId43">
        <w:r>
          <w:rPr>
            <w:rStyle w:val="Hyperlink"/>
          </w:rPr>
          <w:t xml:space="preserve">[21]</w:t>
        </w:r>
      </w:hyperlink>
      <w:r>
        <w:t xml:space="preserve">.</w:t>
      </w:r>
      <w:r>
        <w:br/>
      </w:r>
      <w:r>
        <w:t xml:space="preserve">- Keychain-backed credentials: integrate</w:t>
      </w:r>
      <w:r>
        <w:t xml:space="preserve"> </w:t>
      </w:r>
      <w:r>
        <w:rPr>
          <w:rStyle w:val="VerbatimChar"/>
        </w:rPr>
        <w:t xml:space="preserve">safeStorage</w:t>
      </w:r>
      <w:r>
        <w:t xml:space="preserve"> </w:t>
      </w:r>
      <w:r>
        <w:t xml:space="preserve">or</w:t>
      </w:r>
      <w:r>
        <w:t xml:space="preserve"> </w:t>
      </w:r>
      <w:r>
        <w:rPr>
          <w:rStyle w:val="VerbatimChar"/>
        </w:rPr>
        <w:t xml:space="preserve">keytar</w:t>
      </w:r>
      <w:r>
        <w:t xml:space="preserve"> </w:t>
      </w:r>
      <w:r>
        <w:t xml:space="preserve">for secrets.</w:t>
      </w:r>
      <w:r>
        <w:br/>
      </w:r>
      <w:r>
        <w:t xml:space="preserve">- Auto-update (using electron-updater).</w:t>
      </w:r>
    </w:p>
    <w:p>
      <w:pPr>
        <w:pStyle w:val="BodyText"/>
      </w:pPr>
      <w:r>
        <w:t xml:space="preserve">Each task’s estimate is rough (d=days). We’ll refine during grooming.</w:t>
      </w:r>
    </w:p>
    <w:bookmarkEnd w:id="44"/>
    <w:bookmarkStart w:id="46" w:name="security-model"/>
    <w:p>
      <w:pPr>
        <w:pStyle w:val="Heading1"/>
      </w:pPr>
      <w:r>
        <w:t xml:space="preserve">Security Model</w:t>
      </w:r>
    </w:p>
    <w:p>
      <w:pPr>
        <w:pStyle w:val="FirstParagraph"/>
      </w:pPr>
      <w:r>
        <w:t xml:space="preserve">We sandbox each tab via Electron’s default renderer isolation (contextIsolation) and no nodeIntegration in webviews. Profiles are isolated via sessions, preventing cookies from leaking across profiles</w:t>
      </w:r>
      <w:hyperlink r:id="rId22">
        <w:r>
          <w:rPr>
            <w:rStyle w:val="Hyperlink"/>
          </w:rPr>
          <w:t xml:space="preserve">[2]</w:t>
        </w:r>
      </w:hyperlink>
      <w:r>
        <w:t xml:space="preserve">. We adopt a</w:t>
      </w:r>
      <w:r>
        <w:t xml:space="preserve"> </w:t>
      </w:r>
      <w:r>
        <w:rPr>
          <w:i/>
          <w:iCs/>
        </w:rPr>
        <w:t xml:space="preserve">least-privilege</w:t>
      </w:r>
      <w:r>
        <w:t xml:space="preserve"> </w:t>
      </w:r>
      <w:r>
        <w:t xml:space="preserve">scheme: agents and extensions request explicit scopes (e.g. target URL, cookie access) via Theia UI prompts. All agent-driven actions (form submissions, navigation, clicks) require an in-IDE approval step (“Agent requests to click X on site Y – approve?”) with details shown, creating an audit log entry. Credentials and secrets are stored only via OS keychain (using</w:t>
      </w:r>
      <w:r>
        <w:t xml:space="preserve"> </w:t>
      </w:r>
      <w:r>
        <w:rPr>
          <w:rStyle w:val="VerbatimChar"/>
        </w:rPr>
        <w:t xml:space="preserve">safeStorage</w:t>
      </w:r>
      <w:r>
        <w:t xml:space="preserve"> </w:t>
      </w:r>
      <w:r>
        <w:t xml:space="preserve">or</w:t>
      </w:r>
      <w:r>
        <w:t xml:space="preserve"> </w:t>
      </w:r>
      <w:r>
        <w:rPr>
          <w:rStyle w:val="VerbatimChar"/>
        </w:rPr>
        <w:t xml:space="preserve">node-keytar</w:t>
      </w:r>
      <w:r>
        <w:t xml:space="preserve">): for example,</w:t>
      </w:r>
      <w:r>
        <w:t xml:space="preserve"> </w:t>
      </w:r>
      <w:r>
        <w:rPr>
          <w:rStyle w:val="VerbatimChar"/>
        </w:rPr>
        <w:t xml:space="preserve">safeStorage.encryptString()</w:t>
      </w:r>
      <w:r>
        <w:t xml:space="preserve"> </w:t>
      </w:r>
      <w:r>
        <w:t xml:space="preserve">uses DPAPI/Keychain</w:t>
      </w:r>
      <w:hyperlink r:id="rId45">
        <w:r>
          <w:rPr>
            <w:rStyle w:val="Hyperlink"/>
          </w:rPr>
          <w:t xml:space="preserve">[22]</w:t>
        </w:r>
      </w:hyperlink>
      <w:r>
        <w:t xml:space="preserve"> </w:t>
      </w:r>
      <w:r>
        <w:t xml:space="preserve">so data-at-rest is protected. Each profile’s data directory is sandboxed (no arbitrary file access beyond downloads). We maintain a click-confirm overlay: before any agent-triggered link click or form submit, the UI highlights the element and requires user confirmation. All agent events (navigation, resource loads) are logged to an audit trail. Optionally, we will include a domain allowlist feature: agents are only allowed to browse to whitelisted domains unless manually overridden.</w:t>
      </w:r>
    </w:p>
    <w:bookmarkEnd w:id="46"/>
    <w:bookmarkStart w:id="49" w:name="performance-plan"/>
    <w:p>
      <w:pPr>
        <w:pStyle w:val="Heading1"/>
      </w:pPr>
      <w:r>
        <w:t xml:space="preserve">Performance Plan</w:t>
      </w:r>
    </w:p>
    <w:p>
      <w:pPr>
        <w:pStyle w:val="FirstParagraph"/>
      </w:pPr>
      <w:r>
        <w:t xml:space="preserve">We target</w:t>
      </w:r>
      <w:r>
        <w:t xml:space="preserve"> </w:t>
      </w:r>
      <w:r>
        <w:rPr>
          <w:rStyle w:val="VerbatimChar"/>
        </w:rPr>
        <w:t xml:space="preserve">&lt;8 GB</w:t>
      </w:r>
      <w:r>
        <w:t xml:space="preserve"> </w:t>
      </w:r>
      <w:r>
        <w:t xml:space="preserve">usage. Strategies: enable background throttling (</w:t>
      </w:r>
      <w:r>
        <w:rPr>
          <w:rStyle w:val="VerbatimChar"/>
        </w:rPr>
        <w:t xml:space="preserve">webPreferences.backgroundThrottling=true</w:t>
      </w:r>
      <w:r>
        <w:t xml:space="preserve">) so that hidden tabs use minimal CPU</w:t>
      </w:r>
      <w:hyperlink r:id="rId47">
        <w:r>
          <w:rPr>
            <w:rStyle w:val="Hyperlink"/>
          </w:rPr>
          <w:t xml:space="preserve">[23]</w:t>
        </w:r>
      </w:hyperlink>
      <w:r>
        <w:t xml:space="preserve">; use</w:t>
      </w:r>
      <w:r>
        <w:t xml:space="preserve"> </w:t>
      </w:r>
      <w:r>
        <w:rPr>
          <w:rStyle w:val="VerbatimChar"/>
        </w:rPr>
        <w:t xml:space="preserve">webContents.stop()</w:t>
      </w:r>
      <w:r>
        <w:t xml:space="preserve"> </w:t>
      </w:r>
      <w:r>
        <w:t xml:space="preserve">or</w:t>
      </w:r>
      <w:r>
        <w:t xml:space="preserve"> </w:t>
      </w:r>
      <w:r>
        <w:rPr>
          <w:rStyle w:val="VerbatimChar"/>
        </w:rPr>
        <w:t xml:space="preserve">destroy()</w:t>
      </w:r>
      <w:r>
        <w:t xml:space="preserve"> </w:t>
      </w:r>
      <w:r>
        <w:t xml:space="preserve">to drop background tab memory if needed. We allow at most ~5–6 tabs by default; older tabs are suspended. DevTools is heavy (~200–300 MB) so we explicitly limit it to one instance. We measure with Chrome Task Manager analogues: expect ~100–150 MB RAM per tab (so 8 tabs ≈1.2 GB) plus ~1 GB overhead for the main process and UI. We’ll profile with</w:t>
      </w:r>
      <w:r>
        <w:t xml:space="preserve"> </w:t>
      </w:r>
      <w:r>
        <w:rPr>
          <w:rStyle w:val="VerbatimChar"/>
        </w:rPr>
        <w:t xml:space="preserve">process.getProcessMemoryInfo()</w:t>
      </w:r>
      <w:r>
        <w:t xml:space="preserve"> </w:t>
      </w:r>
      <w:r>
        <w:t xml:space="preserve">and Chromium’s Tracing tools as recommended</w:t>
      </w:r>
      <w:hyperlink r:id="rId48">
        <w:r>
          <w:rPr>
            <w:rStyle w:val="Hyperlink"/>
          </w:rPr>
          <w:t xml:space="preserve">[24]</w:t>
        </w:r>
      </w:hyperlink>
      <w:r>
        <w:t xml:space="preserve">. Telemetry: periodically log memory/CPU to spot leaks. Set soft caps (e.g. max 8 concurrent tabs), beyond which we alert user or auto-suspend least-recently-used tab.</w:t>
      </w:r>
    </w:p>
    <w:bookmarkEnd w:id="49"/>
    <w:bookmarkStart w:id="50" w:name="test-plan"/>
    <w:p>
      <w:pPr>
        <w:pStyle w:val="Heading1"/>
      </w:pPr>
      <w:r>
        <w:t xml:space="preserve">Test Plan</w:t>
      </w:r>
    </w:p>
    <w:p>
      <w:pPr>
        <w:pStyle w:val="Compact"/>
        <w:numPr>
          <w:ilvl w:val="0"/>
          <w:numId w:val="1002"/>
        </w:numPr>
      </w:pPr>
      <w:r>
        <w:rPr>
          <w:b/>
          <w:bCs/>
        </w:rPr>
        <w:t xml:space="preserve">Unit/Integration tests:</w:t>
      </w:r>
      <w:r>
        <w:t xml:space="preserve"> </w:t>
      </w:r>
      <w:r>
        <w:t xml:space="preserve">Use Jest/Electron-mocha for core modules (tab manager, session code, database).</w:t>
      </w:r>
    </w:p>
    <w:p>
      <w:pPr>
        <w:pStyle w:val="Compact"/>
        <w:numPr>
          <w:ilvl w:val="0"/>
          <w:numId w:val="1002"/>
        </w:numPr>
      </w:pPr>
      <w:r>
        <w:rPr>
          <w:b/>
          <w:bCs/>
        </w:rPr>
        <w:t xml:space="preserve">UX tests:</w:t>
      </w:r>
      <w:r>
        <w:t xml:space="preserve"> </w:t>
      </w:r>
      <w:r>
        <w:t xml:space="preserve">Manual and automated end-to-end flows via Spectron or Playwright: open/close tabs, download flows, bookmark flows, agent interactions (e.g. scripted login on a test site).</w:t>
      </w:r>
    </w:p>
    <w:p>
      <w:pPr>
        <w:pStyle w:val="Compact"/>
        <w:numPr>
          <w:ilvl w:val="0"/>
          <w:numId w:val="1002"/>
        </w:numPr>
      </w:pPr>
      <w:r>
        <w:rPr>
          <w:b/>
          <w:bCs/>
        </w:rPr>
        <w:t xml:space="preserve">Benchmarks:</w:t>
      </w:r>
      <w:r>
        <w:t xml:space="preserve"> </w:t>
      </w:r>
      <w:r>
        <w:t xml:space="preserve">On a Win11 VM with 8 GB RAM: measure resident memory after 3 idle tabs (goal &lt;500 MB) and after 8 active tabs (&lt;2 GB). One DevTools attached should stay &lt;3 GB total. CPU usage: idle background tabs &lt;5% total.</w:t>
      </w:r>
    </w:p>
    <w:p>
      <w:pPr>
        <w:pStyle w:val="Compact"/>
        <w:numPr>
          <w:ilvl w:val="0"/>
          <w:numId w:val="1002"/>
        </w:numPr>
      </w:pPr>
      <w:r>
        <w:rPr>
          <w:b/>
          <w:bCs/>
        </w:rPr>
        <w:t xml:space="preserve">Pass/fail:</w:t>
      </w:r>
      <w:r>
        <w:t xml:space="preserve"> </w:t>
      </w:r>
      <w:r>
        <w:t xml:space="preserve">No single process should exceed ~3 GB. Page load latency with adblock enabled vs disabled (ensure blocklist filtering &lt;100ms overhead per request). All critical flows (login+scrape, multi-download) complete within user-acceptable time (e.g. &lt;5s for a simple login).</w:t>
      </w:r>
    </w:p>
    <w:bookmarkEnd w:id="50"/>
    <w:bookmarkStart w:id="51" w:name="risk-register"/>
    <w:p>
      <w:pPr>
        <w:pStyle w:val="Heading1"/>
      </w:pPr>
      <w:r>
        <w:t xml:space="preserve">Risk Register</w:t>
      </w:r>
    </w:p>
    <w:p>
      <w:pPr>
        <w:pStyle w:val="Compact"/>
        <w:numPr>
          <w:ilvl w:val="0"/>
          <w:numId w:val="1003"/>
        </w:numPr>
      </w:pPr>
      <w:r>
        <w:rPr>
          <w:b/>
          <w:bCs/>
        </w:rPr>
        <w:t xml:space="preserve">Extensions:</w:t>
      </w:r>
      <w:r>
        <w:t xml:space="preserve"> </w:t>
      </w:r>
      <w:r>
        <w:t xml:space="preserve">Loading arbitrary extensions can break sandbox or APIs.</w:t>
      </w:r>
      <w:r>
        <w:t xml:space="preserve"> </w:t>
      </w:r>
      <w:r>
        <w:rPr>
          <w:i/>
          <w:iCs/>
        </w:rPr>
        <w:t xml:space="preserve">Mitigation</w:t>
      </w:r>
      <w:r>
        <w:t xml:space="preserve">: only load pre-vetted, unpacked CRXs. Whitelist APIs; disable dangerous ones via</w:t>
      </w:r>
      <w:r>
        <w:t xml:space="preserve"> </w:t>
      </w:r>
      <w:r>
        <w:rPr>
          <w:rStyle w:val="VerbatimChar"/>
        </w:rPr>
        <w:t xml:space="preserve">webContents.session.setPermissionRequestHandler</w:t>
      </w:r>
      <w:r>
        <w:t xml:space="preserve">. Monitor extension activity.</w:t>
      </w:r>
    </w:p>
    <w:p>
      <w:pPr>
        <w:pStyle w:val="Compact"/>
        <w:numPr>
          <w:ilvl w:val="0"/>
          <w:numId w:val="1003"/>
        </w:numPr>
      </w:pPr>
      <w:r>
        <w:rPr>
          <w:b/>
          <w:bCs/>
        </w:rPr>
        <w:t xml:space="preserve">Memory bloat:</w:t>
      </w:r>
      <w:r>
        <w:t xml:space="preserve"> </w:t>
      </w:r>
      <w:r>
        <w:t xml:space="preserve">Each tab is a full Chromium renderer.</w:t>
      </w:r>
      <w:r>
        <w:t xml:space="preserve"> </w:t>
      </w:r>
      <w:r>
        <w:rPr>
          <w:i/>
          <w:iCs/>
        </w:rPr>
        <w:t xml:space="preserve">Mitigation</w:t>
      </w:r>
      <w:r>
        <w:t xml:space="preserve">: enforce tab limits; auto-suspend (call</w:t>
      </w:r>
      <w:r>
        <w:t xml:space="preserve"> </w:t>
      </w:r>
      <w:r>
        <w:rPr>
          <w:rStyle w:val="VerbatimChar"/>
        </w:rPr>
        <w:t xml:space="preserve">webContents.reload()</w:t>
      </w:r>
      <w:r>
        <w:t xml:space="preserve"> </w:t>
      </w:r>
      <w:r>
        <w:t xml:space="preserve">or</w:t>
      </w:r>
      <w:r>
        <w:t xml:space="preserve"> </w:t>
      </w:r>
      <w:r>
        <w:rPr>
          <w:rStyle w:val="VerbatimChar"/>
        </w:rPr>
        <w:t xml:space="preserve">.destroy()</w:t>
      </w:r>
      <w:r>
        <w:t xml:space="preserve"> </w:t>
      </w:r>
      <w:r>
        <w:t xml:space="preserve">for background tabs). Use</w:t>
      </w:r>
      <w:r>
        <w:t xml:space="preserve"> </w:t>
      </w:r>
      <w:r>
        <w:rPr>
          <w:rStyle w:val="VerbatimChar"/>
        </w:rPr>
        <w:t xml:space="preserve">backgroundThrottling</w:t>
      </w:r>
      <w:hyperlink r:id="rId47">
        <w:r>
          <w:rPr>
            <w:rStyle w:val="Hyperlink"/>
          </w:rPr>
          <w:t xml:space="preserve">[23]</w:t>
        </w:r>
      </w:hyperlink>
      <w:r>
        <w:t xml:space="preserve"> </w:t>
      </w:r>
      <w:r>
        <w:t xml:space="preserve">and offscreen rendering only if needed.</w:t>
      </w:r>
    </w:p>
    <w:p>
      <w:pPr>
        <w:pStyle w:val="Compact"/>
        <w:numPr>
          <w:ilvl w:val="0"/>
          <w:numId w:val="1003"/>
        </w:numPr>
      </w:pPr>
      <w:r>
        <w:rPr>
          <w:b/>
          <w:bCs/>
        </w:rPr>
        <w:t xml:space="preserve">Security (agents):</w:t>
      </w:r>
      <w:r>
        <w:t xml:space="preserve"> </w:t>
      </w:r>
      <w:r>
        <w:t xml:space="preserve">Malicious agent could exfiltrate data.</w:t>
      </w:r>
      <w:r>
        <w:t xml:space="preserve"> </w:t>
      </w:r>
      <w:r>
        <w:rPr>
          <w:i/>
          <w:iCs/>
        </w:rPr>
        <w:t xml:space="preserve">Mitigation</w:t>
      </w:r>
      <w:r>
        <w:t xml:space="preserve">: use prompt overlays, strict domains allowlist, and isolate agent code (run in sandbox or separate process). Use OS keychain for secrets</w:t>
      </w:r>
      <w:hyperlink r:id="rId45">
        <w:r>
          <w:rPr>
            <w:rStyle w:val="Hyperlink"/>
          </w:rPr>
          <w:t xml:space="preserve">[22]</w:t>
        </w:r>
      </w:hyperlink>
      <w:r>
        <w:t xml:space="preserve">.</w:t>
      </w:r>
    </w:p>
    <w:p>
      <w:pPr>
        <w:pStyle w:val="Compact"/>
        <w:numPr>
          <w:ilvl w:val="0"/>
          <w:numId w:val="1003"/>
        </w:numPr>
      </w:pPr>
      <w:r>
        <w:rPr>
          <w:b/>
          <w:bCs/>
        </w:rPr>
        <w:t xml:space="preserve">DRM/Widevine:</w:t>
      </w:r>
      <w:r>
        <w:t xml:space="preserve"> </w:t>
      </w:r>
      <w:r>
        <w:t xml:space="preserve">Adds ~40–50 MB and licensing complexity.</w:t>
      </w:r>
      <w:r>
        <w:t xml:space="preserve"> </w:t>
      </w:r>
      <w:r>
        <w:rPr>
          <w:i/>
          <w:iCs/>
        </w:rPr>
        <w:t xml:space="preserve">Mitigation</w:t>
      </w:r>
      <w:r>
        <w:t xml:space="preserve">: make it an opt-in “DRM build” only if needed; otherwise keep core app slim.</w:t>
      </w:r>
    </w:p>
    <w:p>
      <w:pPr>
        <w:pStyle w:val="Compact"/>
        <w:numPr>
          <w:ilvl w:val="0"/>
          <w:numId w:val="1003"/>
        </w:numPr>
      </w:pPr>
      <w:r>
        <w:rPr>
          <w:b/>
          <w:bCs/>
        </w:rPr>
        <w:t xml:space="preserve">Maintenance (third-party libs):</w:t>
      </w:r>
      <w:r>
        <w:t xml:space="preserve"> </w:t>
      </w:r>
      <w:r>
        <w:t xml:space="preserve">If a dependency is unmaintained (e.g. electron-tabs), risks build breaks.</w:t>
      </w:r>
      <w:r>
        <w:t xml:space="preserve"> </w:t>
      </w:r>
      <w:r>
        <w:rPr>
          <w:i/>
          <w:iCs/>
        </w:rPr>
        <w:t xml:space="preserve">Mitigation</w:t>
      </w:r>
      <w:r>
        <w:t xml:space="preserve">: Fork if needed or implement missing features ourselves. Favor well-maintained libs (we’ve chosen popular, active ones).</w:t>
      </w:r>
    </w:p>
    <w:p>
      <w:pPr>
        <w:pStyle w:val="Compact"/>
        <w:numPr>
          <w:ilvl w:val="0"/>
          <w:numId w:val="1003"/>
        </w:numPr>
      </w:pPr>
      <w:r>
        <w:rPr>
          <w:b/>
          <w:bCs/>
        </w:rPr>
        <w:t xml:space="preserve">Performance:</w:t>
      </w:r>
      <w:r>
        <w:t xml:space="preserve"> </w:t>
      </w:r>
      <w:r>
        <w:t xml:space="preserve">Heavy sites (video, ads) could spike CPU/RAM.</w:t>
      </w:r>
      <w:r>
        <w:t xml:space="preserve"> </w:t>
      </w:r>
      <w:r>
        <w:rPr>
          <w:i/>
          <w:iCs/>
        </w:rPr>
        <w:t xml:space="preserve">Mitigation</w:t>
      </w:r>
      <w:r>
        <w:t xml:space="preserve">: use adblocking; limit background work; include “sleep timer” to drop inactive pages.</w:t>
      </w:r>
    </w:p>
    <w:p>
      <w:pPr>
        <w:pStyle w:val="Compact"/>
        <w:numPr>
          <w:ilvl w:val="0"/>
          <w:numId w:val="1003"/>
        </w:numPr>
      </w:pPr>
      <w:r>
        <w:rPr>
          <w:b/>
          <w:bCs/>
        </w:rPr>
        <w:t xml:space="preserve">Packaging:</w:t>
      </w:r>
      <w:r>
        <w:t xml:space="preserve"> </w:t>
      </w:r>
      <w:r>
        <w:t xml:space="preserve">Electron + bundled Chromium (for Playwright/Puppeteer) can be large.</w:t>
      </w:r>
      <w:r>
        <w:t xml:space="preserve"> </w:t>
      </w:r>
      <w:r>
        <w:rPr>
          <w:i/>
          <w:iCs/>
        </w:rPr>
        <w:t xml:space="preserve">Mitigation</w:t>
      </w:r>
      <w:r>
        <w:t xml:space="preserve">: target minimal Chromium (electron-builder) and delay packaging heavy features (like PDF viewer) to v1.</w:t>
      </w:r>
    </w:p>
    <w:bookmarkEnd w:id="51"/>
    <w:bookmarkStart w:id="52" w:name="comparison-matrix"/>
    <w:p>
      <w:pPr>
        <w:pStyle w:val="Heading1"/>
      </w:pPr>
      <w:r>
        <w:t xml:space="preserve">Comparison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Option A –</w:t>
            </w:r>
            <w:r>
              <w:t xml:space="preserve"> </w:t>
            </w:r>
            <w:r>
              <w:rPr>
                <w:rStyle w:val="VerbatimChar"/>
              </w:rPr>
              <w:t xml:space="preserve">&lt;webview&gt;</w:t>
            </w:r>
          </w:p>
        </w:tc>
        <w:tc>
          <w:tcPr/>
          <w:p>
            <w:pPr>
              <w:pStyle w:val="Compact"/>
            </w:pPr>
            <w:r>
              <w:t xml:space="preserve">Option B –</w:t>
            </w:r>
            <w:r>
              <w:t xml:space="preserve"> </w:t>
            </w:r>
            <w:r>
              <w:rPr>
                <w:rStyle w:val="VerbatimChar"/>
              </w:rPr>
              <w:t xml:space="preserve">BrowserView</w:t>
            </w:r>
            <w:r>
              <w:t xml:space="preserve"> </w:t>
            </w:r>
            <w:r>
              <w:t xml:space="preserve">/</w:t>
            </w:r>
            <w:r>
              <w:t xml:space="preserve"> </w:t>
            </w:r>
            <w:r>
              <w:rPr>
                <w:rStyle w:val="VerbatimChar"/>
              </w:rPr>
              <w:t xml:space="preserve">WebContentsView</w:t>
            </w:r>
          </w:p>
        </w:tc>
      </w:tr>
      <w:tr>
        <w:tc>
          <w:tcPr/>
          <w:p>
            <w:pPr>
              <w:pStyle w:val="Compact"/>
            </w:pPr>
            <w:r>
              <w:rPr>
                <w:b/>
                <w:bCs/>
              </w:rPr>
              <w:t xml:space="preserve">Embedding/Layering</w:t>
            </w:r>
          </w:p>
        </w:tc>
        <w:tc>
          <w:tcPr/>
          <w:p>
            <w:pPr>
              <w:pStyle w:val="Compact"/>
            </w:pPr>
            <w:r>
              <w:t xml:space="preserve">Easy CSS/HTML layout; just like an element in the DOM.</w:t>
            </w:r>
          </w:p>
        </w:tc>
        <w:tc>
          <w:tcPr/>
          <w:p>
            <w:pPr>
              <w:pStyle w:val="Compact"/>
            </w:pPr>
            <w:r>
              <w:t xml:space="preserve">Requires manual native layout (setBounds); not in DOM.</w:t>
            </w:r>
          </w:p>
        </w:tc>
      </w:tr>
      <w:tr>
        <w:tc>
          <w:tcPr/>
          <w:p>
            <w:pPr>
              <w:pStyle w:val="Compact"/>
            </w:pPr>
            <w:r>
              <w:rPr>
                <w:b/>
                <w:bCs/>
              </w:rPr>
              <w:t xml:space="preserve">Performance &amp; Stability</w:t>
            </w:r>
          </w:p>
        </w:tc>
        <w:tc>
          <w:tcPr/>
          <w:p>
            <w:pPr>
              <w:pStyle w:val="Compact"/>
            </w:pPr>
            <w:r>
              <w:t xml:space="preserve">Historically buggy; performance overhead in some cases</w:t>
            </w:r>
            <w:hyperlink r:id="rId21">
              <w:r>
                <w:rPr>
                  <w:rStyle w:val="Hyperlink"/>
                </w:rPr>
                <w:t xml:space="preserve">[1]</w:t>
              </w:r>
            </w:hyperlink>
            <w:r>
              <w:t xml:space="preserve">. BrowserView tends to be faster and more stable.</w:t>
            </w:r>
          </w:p>
        </w:tc>
        <w:tc>
          <w:tcPr/>
          <w:p>
            <w:pPr>
              <w:pStyle w:val="Compact"/>
            </w:pPr>
            <w:r>
              <w:t xml:space="preserve">More stable (less internal Chromium wiring)</w:t>
            </w:r>
            <w:hyperlink r:id="rId21">
              <w:r>
                <w:rPr>
                  <w:rStyle w:val="Hyperlink"/>
                </w:rPr>
                <w:t xml:space="preserve">[1]</w:t>
              </w:r>
            </w:hyperlink>
            <w:r>
              <w:t xml:space="preserve">; one process per view.</w:t>
            </w:r>
          </w:p>
        </w:tc>
      </w:tr>
      <w:tr>
        <w:tc>
          <w:tcPr/>
          <w:p>
            <w:pPr>
              <w:pStyle w:val="Compact"/>
            </w:pPr>
            <w:r>
              <w:rPr>
                <w:b/>
                <w:bCs/>
              </w:rPr>
              <w:t xml:space="preserve">CDP Access</w:t>
            </w:r>
          </w:p>
        </w:tc>
        <w:tc>
          <w:tcPr/>
          <w:p>
            <w:pPr>
              <w:pStyle w:val="Compact"/>
            </w:pPr>
            <w:r>
              <w:t xml:space="preserve">Accessible via</w:t>
            </w:r>
            <w:r>
              <w:t xml:space="preserve"> </w:t>
            </w:r>
            <w:r>
              <w:rPr>
                <w:rStyle w:val="VerbatimChar"/>
              </w:rPr>
              <w:t xml:space="preserve">webview.getWebContents()</w:t>
            </w:r>
            <w:r>
              <w:t xml:space="preserve">; but events propagate up from renderer.</w:t>
            </w:r>
          </w:p>
        </w:tc>
        <w:tc>
          <w:tcPr/>
          <w:p>
            <w:pPr>
              <w:pStyle w:val="Compact"/>
            </w:pPr>
            <w:r>
              <w:t xml:space="preserve">Direct access via webContents in main; easier to attach</w:t>
            </w:r>
            <w:r>
              <w:t xml:space="preserve"> </w:t>
            </w:r>
            <w:r>
              <w:rPr>
                <w:rStyle w:val="VerbatimChar"/>
              </w:rPr>
              <w:t xml:space="preserve">debugger</w:t>
            </w:r>
            <w:r>
              <w:t xml:space="preserve">.</w:t>
            </w:r>
          </w:p>
        </w:tc>
      </w:tr>
      <w:tr>
        <w:tc>
          <w:tcPr/>
          <w:p>
            <w:pPr>
              <w:pStyle w:val="Compact"/>
            </w:pPr>
            <w:r>
              <w:rPr>
                <w:b/>
                <w:bCs/>
              </w:rPr>
              <w:t xml:space="preserve">Focus/Interaction</w:t>
            </w:r>
          </w:p>
        </w:tc>
        <w:tc>
          <w:tcPr/>
          <w:p>
            <w:pPr>
              <w:pStyle w:val="Compact"/>
            </w:pPr>
            <w:r>
              <w:t xml:space="preserve">Focused like any DOM element, can overlap other UI.</w:t>
            </w:r>
          </w:p>
        </w:tc>
        <w:tc>
          <w:tcPr/>
          <w:p>
            <w:pPr>
              <w:pStyle w:val="Compact"/>
            </w:pPr>
            <w:r>
              <w:t xml:space="preserve">Focus is at OS level; switching focus requires code.</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Option A – Direct CDP (</w:t>
            </w:r>
            <w:r>
              <w:rPr>
                <w:rStyle w:val="VerbatimChar"/>
              </w:rPr>
              <w:t xml:space="preserve">webContents.debugger</w:t>
            </w:r>
            <w:r>
              <w:t xml:space="preserve">)</w:t>
            </w:r>
          </w:p>
        </w:tc>
        <w:tc>
          <w:tcPr/>
          <w:p>
            <w:pPr>
              <w:pStyle w:val="Compact"/>
            </w:pPr>
            <w:r>
              <w:t xml:space="preserve">Option B – Playwright Automation</w:t>
            </w:r>
          </w:p>
        </w:tc>
      </w:tr>
      <w:tr>
        <w:tc>
          <w:tcPr/>
          <w:p>
            <w:pPr>
              <w:pStyle w:val="Compact"/>
            </w:pPr>
            <w:r>
              <w:rPr>
                <w:b/>
                <w:bCs/>
              </w:rPr>
              <w:t xml:space="preserve">Granularity</w:t>
            </w:r>
          </w:p>
        </w:tc>
        <w:tc>
          <w:tcPr/>
          <w:p>
            <w:pPr>
              <w:pStyle w:val="Compact"/>
            </w:pPr>
            <w:r>
              <w:t xml:space="preserve">Low-level control (protocol messages); more code required.</w:t>
            </w:r>
          </w:p>
        </w:tc>
        <w:tc>
          <w:tcPr/>
          <w:p>
            <w:pPr>
              <w:pStyle w:val="Compact"/>
            </w:pPr>
            <w:r>
              <w:t xml:space="preserve">High-level API (page, click, fill, etc.).</w:t>
            </w:r>
          </w:p>
        </w:tc>
      </w:tr>
      <w:tr>
        <w:tc>
          <w:tcPr/>
          <w:p>
            <w:pPr>
              <w:pStyle w:val="Compact"/>
            </w:pPr>
            <w:r>
              <w:rPr>
                <w:b/>
                <w:bCs/>
              </w:rPr>
              <w:t xml:space="preserve">Ease of Use</w:t>
            </w:r>
          </w:p>
        </w:tc>
        <w:tc>
          <w:tcPr/>
          <w:p>
            <w:pPr>
              <w:pStyle w:val="Compact"/>
            </w:pPr>
            <w:r>
              <w:t xml:space="preserve">More boilerplate (attach, sendCommand). Good for small tasks.</w:t>
            </w:r>
          </w:p>
        </w:tc>
        <w:tc>
          <w:tcPr/>
          <w:p>
            <w:pPr>
              <w:pStyle w:val="Compact"/>
            </w:pPr>
            <w:r>
              <w:t xml:space="preserve">More user-friendly; async/await; multi-browser support.</w:t>
            </w:r>
          </w:p>
        </w:tc>
      </w:tr>
      <w:tr>
        <w:tc>
          <w:tcPr/>
          <w:p>
            <w:pPr>
              <w:pStyle w:val="Compact"/>
            </w:pPr>
            <w:r>
              <w:rPr>
                <w:b/>
                <w:bCs/>
              </w:rPr>
              <w:t xml:space="preserve">Performance</w:t>
            </w:r>
          </w:p>
        </w:tc>
        <w:tc>
          <w:tcPr/>
          <w:p>
            <w:pPr>
              <w:pStyle w:val="Compact"/>
            </w:pPr>
            <w:r>
              <w:t xml:space="preserve">Lightweight (uses existing CDP).</w:t>
            </w:r>
          </w:p>
        </w:tc>
        <w:tc>
          <w:tcPr/>
          <w:p>
            <w:pPr>
              <w:pStyle w:val="Compact"/>
            </w:pPr>
            <w:r>
              <w:t xml:space="preserve">Requires installing/playwright driver/browser (~200MB).</w:t>
            </w:r>
          </w:p>
        </w:tc>
      </w:tr>
      <w:tr>
        <w:tc>
          <w:tcPr/>
          <w:p>
            <w:pPr>
              <w:pStyle w:val="Compact"/>
            </w:pPr>
            <w:r>
              <w:rPr>
                <w:b/>
                <w:bCs/>
              </w:rPr>
              <w:t xml:space="preserve">Multi-Tab</w:t>
            </w:r>
          </w:p>
        </w:tc>
        <w:tc>
          <w:tcPr/>
          <w:p>
            <w:pPr>
              <w:pStyle w:val="Compact"/>
            </w:pPr>
            <w:r>
              <w:t xml:space="preserve">Must manually switch target via active webContents.</w:t>
            </w:r>
          </w:p>
        </w:tc>
        <w:tc>
          <w:tcPr/>
          <w:p>
            <w:pPr>
              <w:pStyle w:val="Compact"/>
            </w:pPr>
            <w:r>
              <w:t xml:space="preserve">Can launch multiple contexts/pages, but needs mapping to our tabs.</w:t>
            </w:r>
          </w:p>
        </w:tc>
      </w:tr>
      <w:tr>
        <w:tc>
          <w:tcPr/>
          <w:p>
            <w:pPr>
              <w:pStyle w:val="Compact"/>
            </w:pPr>
            <w:r>
              <w:rPr>
                <w:b/>
                <w:bCs/>
              </w:rPr>
              <w:t xml:space="preserve">DevTools</w:t>
            </w:r>
          </w:p>
        </w:tc>
        <w:tc>
          <w:tcPr/>
          <w:p>
            <w:pPr>
              <w:pStyle w:val="Compact"/>
            </w:pPr>
            <w:r>
              <w:t xml:space="preserve">Single DevTools instance by design (we enforce).</w:t>
            </w:r>
          </w:p>
        </w:tc>
        <w:tc>
          <w:tcPr/>
          <w:p>
            <w:pPr>
              <w:pStyle w:val="Compact"/>
            </w:pPr>
            <w:r>
              <w:t xml:space="preserve">Playwright uses its own debugging; still just one UI DevTools needed.</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Built-in webRequest blocking</w:t>
            </w:r>
          </w:p>
        </w:tc>
        <w:tc>
          <w:tcPr/>
          <w:p>
            <w:pPr>
              <w:pStyle w:val="Compact"/>
            </w:pPr>
            <w:r>
              <w:t xml:space="preserve">Bundled Extension (e.g. uBlock CRX)</w:t>
            </w:r>
          </w:p>
        </w:tc>
      </w:tr>
      <w:tr>
        <w:tc>
          <w:tcPr/>
          <w:p>
            <w:pPr>
              <w:pStyle w:val="Compact"/>
            </w:pPr>
            <w:r>
              <w:rPr>
                <w:b/>
                <w:bCs/>
              </w:rPr>
              <w:t xml:space="preserve">Performance</w:t>
            </w:r>
          </w:p>
        </w:tc>
        <w:tc>
          <w:tcPr/>
          <w:p>
            <w:pPr>
              <w:pStyle w:val="Compact"/>
            </w:pPr>
            <w:r>
              <w:t xml:space="preserve">Fast C++ filtering in Chromium; minimal overhead.</w:t>
            </w:r>
          </w:p>
        </w:tc>
        <w:tc>
          <w:tcPr/>
          <w:p>
            <w:pPr>
              <w:pStyle w:val="Compact"/>
            </w:pPr>
            <w:r>
              <w:t xml:space="preserve">Browser overhead; subject to extension loading cost.</w:t>
            </w:r>
          </w:p>
        </w:tc>
      </w:tr>
      <w:tr>
        <w:tc>
          <w:tcPr/>
          <w:p>
            <w:pPr>
              <w:pStyle w:val="Compact"/>
            </w:pPr>
            <w:r>
              <w:rPr>
                <w:b/>
                <w:bCs/>
              </w:rPr>
              <w:t xml:space="preserve">Maintenance</w:t>
            </w:r>
          </w:p>
        </w:tc>
        <w:tc>
          <w:tcPr/>
          <w:p>
            <w:pPr>
              <w:pStyle w:val="Compact"/>
            </w:pPr>
            <w:r>
              <w:t xml:space="preserve">Must update blocklist manually.</w:t>
            </w:r>
          </w:p>
        </w:tc>
        <w:tc>
          <w:tcPr/>
          <w:p>
            <w:pPr>
              <w:pStyle w:val="Compact"/>
            </w:pPr>
            <w:r>
              <w:t xml:space="preserve">Can auto-update via Chrome Web Store? (not easily offline).</w:t>
            </w:r>
          </w:p>
        </w:tc>
      </w:tr>
      <w:tr>
        <w:tc>
          <w:tcPr/>
          <w:p>
            <w:pPr>
              <w:pStyle w:val="Compact"/>
            </w:pPr>
            <w:r>
              <w:rPr>
                <w:b/>
                <w:bCs/>
              </w:rPr>
              <w:t xml:space="preserve">Feature Set</w:t>
            </w:r>
          </w:p>
        </w:tc>
        <w:tc>
          <w:tcPr/>
          <w:p>
            <w:pPr>
              <w:pStyle w:val="Compact"/>
            </w:pPr>
            <w:r>
              <w:t xml:space="preserve">Limited to request blocking; 3rd-party lib (Ghostery) needed.</w:t>
            </w:r>
          </w:p>
        </w:tc>
        <w:tc>
          <w:tcPr/>
          <w:p>
            <w:pPr>
              <w:pStyle w:val="Compact"/>
            </w:pPr>
            <w:r>
              <w:t xml:space="preserve">Full adblocker features; may break in Electron.</w:t>
            </w:r>
          </w:p>
        </w:tc>
      </w:tr>
      <w:tr>
        <w:tc>
          <w:tcPr/>
          <w:p>
            <w:pPr>
              <w:pStyle w:val="Compact"/>
            </w:pPr>
            <w:r>
              <w:rPr>
                <w:b/>
                <w:bCs/>
              </w:rPr>
              <w:t xml:space="preserve">Security</w:t>
            </w:r>
          </w:p>
        </w:tc>
        <w:tc>
          <w:tcPr/>
          <w:p>
            <w:pPr>
              <w:pStyle w:val="Compact"/>
            </w:pPr>
            <w:r>
              <w:t xml:space="preserve">Controlled by our code.</w:t>
            </w:r>
          </w:p>
        </w:tc>
        <w:tc>
          <w:tcPr/>
          <w:p>
            <w:pPr>
              <w:pStyle w:val="Compact"/>
            </w:pPr>
            <w:r>
              <w:t xml:space="preserve">Extension could inject JS (less desired).</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SQLite (with FTS)</w:t>
            </w:r>
          </w:p>
        </w:tc>
        <w:tc>
          <w:tcPr/>
          <w:p>
            <w:pPr>
              <w:pStyle w:val="Compact"/>
            </w:pPr>
            <w:r>
              <w:t xml:space="preserve">JSON + external index</w:t>
            </w:r>
          </w:p>
        </w:tc>
      </w:tr>
      <w:tr>
        <w:tc>
          <w:tcPr/>
          <w:p>
            <w:pPr>
              <w:pStyle w:val="Compact"/>
            </w:pPr>
            <w:r>
              <w:rPr>
                <w:b/>
                <w:bCs/>
              </w:rPr>
              <w:t xml:space="preserve">Search Speed</w:t>
            </w:r>
          </w:p>
        </w:tc>
        <w:tc>
          <w:tcPr/>
          <w:p>
            <w:pPr>
              <w:pStyle w:val="Compact"/>
            </w:pPr>
            <w:r>
              <w:t xml:space="preserve">Very fast (FTS5 indexing)</w:t>
            </w:r>
            <w:hyperlink r:id="rId30">
              <w:r>
                <w:rPr>
                  <w:rStyle w:val="Hyperlink"/>
                </w:rPr>
                <w:t xml:space="preserve">[9]</w:t>
              </w:r>
            </w:hyperlink>
            <w:r>
              <w:t xml:space="preserve">.</w:t>
            </w:r>
          </w:p>
        </w:tc>
        <w:tc>
          <w:tcPr/>
          <w:p>
            <w:pPr>
              <w:pStyle w:val="Compact"/>
            </w:pPr>
            <w:r>
              <w:t xml:space="preserve">Slower (scan or custom index; large data is heavy).</w:t>
            </w:r>
          </w:p>
        </w:tc>
      </w:tr>
      <w:tr>
        <w:tc>
          <w:tcPr/>
          <w:p>
            <w:pPr>
              <w:pStyle w:val="Compact"/>
            </w:pPr>
            <w:r>
              <w:rPr>
                <w:b/>
                <w:bCs/>
              </w:rPr>
              <w:t xml:space="preserve">Storage</w:t>
            </w:r>
          </w:p>
        </w:tc>
        <w:tc>
          <w:tcPr/>
          <w:p>
            <w:pPr>
              <w:pStyle w:val="Compact"/>
            </w:pPr>
            <w:r>
              <w:t xml:space="preserve">Robust ACID; WAL durable.</w:t>
            </w:r>
          </w:p>
        </w:tc>
        <w:tc>
          <w:tcPr/>
          <w:p>
            <w:pPr>
              <w:pStyle w:val="Compact"/>
            </w:pPr>
            <w:r>
              <w:t xml:space="preserve">Simpler schema; but risk of corruption if concurrent writes.</w:t>
            </w:r>
          </w:p>
        </w:tc>
      </w:tr>
      <w:tr>
        <w:tc>
          <w:tcPr/>
          <w:p>
            <w:pPr>
              <w:pStyle w:val="Compact"/>
            </w:pPr>
            <w:r>
              <w:rPr>
                <w:b/>
                <w:bCs/>
              </w:rPr>
              <w:t xml:space="preserve">Complexity</w:t>
            </w:r>
          </w:p>
        </w:tc>
        <w:tc>
          <w:tcPr/>
          <w:p>
            <w:pPr>
              <w:pStyle w:val="Compact"/>
            </w:pPr>
            <w:r>
              <w:t xml:space="preserve">More initial schema setup.</w:t>
            </w:r>
          </w:p>
        </w:tc>
        <w:tc>
          <w:tcPr/>
          <w:p>
            <w:pPr>
              <w:pStyle w:val="Compact"/>
            </w:pPr>
            <w:r>
              <w:t xml:space="preserve">Easier to start (just push to array).</w:t>
            </w:r>
          </w:p>
        </w:tc>
      </w:tr>
      <w:tr>
        <w:tc>
          <w:tcPr/>
          <w:p>
            <w:pPr>
              <w:pStyle w:val="Compact"/>
            </w:pPr>
            <w:r>
              <w:rPr>
                <w:b/>
                <w:bCs/>
              </w:rPr>
              <w:t xml:space="preserve">Cross-Tab Access</w:t>
            </w:r>
          </w:p>
        </w:tc>
        <w:tc>
          <w:tcPr/>
          <w:p>
            <w:pPr>
              <w:pStyle w:val="Compact"/>
            </w:pPr>
            <w:r>
              <w:t xml:space="preserve">Accessible from main process only (use better-sqlite3).</w:t>
            </w:r>
          </w:p>
        </w:tc>
        <w:tc>
          <w:tcPr/>
          <w:p>
            <w:pPr>
              <w:pStyle w:val="Compact"/>
            </w:pPr>
            <w:r>
              <w:t xml:space="preserve">Could use browser localStorage, but per-window.</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One shared DevTools</w:t>
            </w:r>
          </w:p>
        </w:tc>
        <w:tc>
          <w:tcPr/>
          <w:p>
            <w:pPr>
              <w:pStyle w:val="Compact"/>
            </w:pPr>
            <w:r>
              <w:t xml:space="preserve">Per-tab DevTools</w:t>
            </w:r>
          </w:p>
        </w:tc>
      </w:tr>
      <w:tr>
        <w:tc>
          <w:tcPr/>
          <w:p>
            <w:pPr>
              <w:pStyle w:val="Compact"/>
            </w:pPr>
            <w:r>
              <w:rPr>
                <w:b/>
                <w:bCs/>
              </w:rPr>
              <w:t xml:space="preserve">Memory</w:t>
            </w:r>
          </w:p>
        </w:tc>
        <w:tc>
          <w:tcPr/>
          <w:p>
            <w:pPr>
              <w:pStyle w:val="Compact"/>
            </w:pPr>
            <w:r>
              <w:t xml:space="preserve">Lower (only one DevTools process)</w:t>
            </w:r>
            <w:hyperlink r:id="rId23">
              <w:r>
                <w:rPr>
                  <w:rStyle w:val="Hyperlink"/>
                </w:rPr>
                <w:t xml:space="preserve">[3]</w:t>
              </w:r>
            </w:hyperlink>
            <w:r>
              <w:t xml:space="preserve">.</w:t>
            </w:r>
          </w:p>
        </w:tc>
        <w:tc>
          <w:tcPr/>
          <w:p>
            <w:pPr>
              <w:pStyle w:val="Compact"/>
            </w:pPr>
            <w:r>
              <w:t xml:space="preserve">Higher (one per tab).</w:t>
            </w:r>
          </w:p>
        </w:tc>
      </w:tr>
      <w:tr>
        <w:tc>
          <w:tcPr/>
          <w:p>
            <w:pPr>
              <w:pStyle w:val="Compact"/>
            </w:pPr>
            <w:r>
              <w:rPr>
                <w:b/>
                <w:bCs/>
              </w:rPr>
              <w:t xml:space="preserve">UX</w:t>
            </w:r>
          </w:p>
        </w:tc>
        <w:tc>
          <w:tcPr/>
          <w:p>
            <w:pPr>
              <w:pStyle w:val="Compact"/>
            </w:pPr>
            <w:r>
              <w:t xml:space="preserve">Simpler (single DevTools panel).</w:t>
            </w:r>
          </w:p>
        </w:tc>
        <w:tc>
          <w:tcPr/>
          <w:p>
            <w:pPr>
              <w:pStyle w:val="Compact"/>
            </w:pPr>
            <w:r>
              <w:t xml:space="preserve">More flexible (inspect multiple tabs independently).</w:t>
            </w:r>
          </w:p>
        </w:tc>
      </w:tr>
      <w:tr>
        <w:tc>
          <w:tcPr/>
          <w:p>
            <w:pPr>
              <w:pStyle w:val="Compact"/>
            </w:pPr>
            <w:r>
              <w:rPr>
                <w:b/>
                <w:bCs/>
              </w:rPr>
              <w:t xml:space="preserve">Implementation</w:t>
            </w:r>
          </w:p>
        </w:tc>
        <w:tc>
          <w:tcPr/>
          <w:p>
            <w:pPr>
              <w:pStyle w:val="Compact"/>
            </w:pPr>
            <w:r>
              <w:t xml:space="preserve">We open/close programmatically</w:t>
            </w:r>
            <w:hyperlink r:id="rId23">
              <w:r>
                <w:rPr>
                  <w:rStyle w:val="Hyperlink"/>
                </w:rPr>
                <w:t xml:space="preserve">[3]</w:t>
              </w:r>
            </w:hyperlink>
            <w:r>
              <w:t xml:space="preserve">.</w:t>
            </w:r>
          </w:p>
        </w:tc>
        <w:tc>
          <w:tcPr/>
          <w:p>
            <w:pPr>
              <w:pStyle w:val="Compact"/>
            </w:pPr>
            <w:r>
              <w:t xml:space="preserve">Native support if we allow multiple windows.</w:t>
            </w:r>
          </w:p>
        </w:tc>
      </w:tr>
    </w:tbl>
    <w:bookmarkEnd w:id="52"/>
    <w:bookmarkStart w:id="54" w:name="task-list-checklist-estimates"/>
    <w:p>
      <w:pPr>
        <w:pStyle w:val="Heading1"/>
      </w:pPr>
      <w:r>
        <w:t xml:space="preserve">Task List (Checklist + Estimates)</w:t>
      </w:r>
    </w:p>
    <w:p>
      <w:pPr>
        <w:pStyle w:val="Compact"/>
        <w:numPr>
          <w:ilvl w:val="0"/>
          <w:numId w:val="1004"/>
        </w:numPr>
      </w:pPr>
      <w:r>
        <w:t xml:space="preserve">[ ]</w:t>
      </w:r>
      <w:r>
        <w:t xml:space="preserve"> </w:t>
      </w:r>
      <w:r>
        <w:rPr>
          <w:b/>
          <w:bCs/>
        </w:rPr>
        <w:t xml:space="preserve">Set up Theia/Electron</w:t>
      </w:r>
      <w:r>
        <w:t xml:space="preserve"> </w:t>
      </w:r>
      <w:r>
        <w:t xml:space="preserve">(2d): Initialize project, configure</w:t>
      </w:r>
      <w:r>
        <w:t xml:space="preserve"> </w:t>
      </w:r>
      <w:r>
        <w:rPr>
          <w:rStyle w:val="VerbatimChar"/>
        </w:rPr>
        <w:t xml:space="preserve">electron-builder</w:t>
      </w:r>
      <w:r>
        <w:t xml:space="preserve">.</w:t>
      </w:r>
      <w:r>
        <w:t xml:space="preserve"> </w:t>
      </w:r>
      <w:r>
        <w:rPr>
          <w:i/>
          <w:iCs/>
        </w:rPr>
        <w:t xml:space="preserve">Est:</w:t>
      </w:r>
      <w:r>
        <w:t xml:space="preserve"> </w:t>
      </w:r>
      <w:r>
        <w:t xml:space="preserve">2d.</w:t>
      </w:r>
    </w:p>
    <w:p>
      <w:pPr>
        <w:pStyle w:val="Compact"/>
        <w:numPr>
          <w:ilvl w:val="0"/>
          <w:numId w:val="1004"/>
        </w:numPr>
      </w:pPr>
      <w:r>
        <w:t xml:space="preserve">[ ]</w:t>
      </w:r>
      <w:r>
        <w:t xml:space="preserve"> </w:t>
      </w:r>
      <w:r>
        <w:rPr>
          <w:b/>
          <w:bCs/>
        </w:rPr>
        <w:t xml:space="preserve">Implement tab UI and management</w:t>
      </w:r>
      <w:r>
        <w:t xml:space="preserve"> </w:t>
      </w:r>
      <w:r>
        <w:t xml:space="preserve">(5d): BrowserViews or webviews, add/switch/close tabs.</w:t>
      </w:r>
      <w:r>
        <w:t xml:space="preserve"> </w:t>
      </w:r>
      <w:r>
        <w:rPr>
          <w:i/>
          <w:iCs/>
        </w:rPr>
        <w:t xml:space="preserve">Est:</w:t>
      </w:r>
      <w:r>
        <w:t xml:space="preserve"> </w:t>
      </w:r>
      <w:r>
        <w:t xml:space="preserve">5d.</w:t>
      </w:r>
    </w:p>
    <w:p>
      <w:pPr>
        <w:pStyle w:val="Compact"/>
        <w:numPr>
          <w:ilvl w:val="0"/>
          <w:numId w:val="1004"/>
        </w:numPr>
      </w:pPr>
      <w:r>
        <w:t xml:space="preserve">[ ]</w:t>
      </w:r>
      <w:r>
        <w:t xml:space="preserve"> </w:t>
      </w:r>
      <w:r>
        <w:rPr>
          <w:b/>
          <w:bCs/>
        </w:rPr>
        <w:t xml:space="preserve">Add session/profiles support</w:t>
      </w:r>
      <w:r>
        <w:t xml:space="preserve"> </w:t>
      </w:r>
      <w:r>
        <w:t xml:space="preserve">(3d): Use</w:t>
      </w:r>
      <w:r>
        <w:t xml:space="preserve"> </w:t>
      </w:r>
      <w:r>
        <w:rPr>
          <w:rStyle w:val="VerbatimChar"/>
        </w:rPr>
        <w:t xml:space="preserve">session.fromPartition</w:t>
      </w:r>
      <w:r>
        <w:t xml:space="preserve"> </w:t>
      </w:r>
      <w:r>
        <w:t xml:space="preserve">for per-profile isolation.</w:t>
      </w:r>
      <w:r>
        <w:t xml:space="preserve"> </w:t>
      </w:r>
      <w:r>
        <w:rPr>
          <w:i/>
          <w:iCs/>
        </w:rPr>
        <w:t xml:space="preserve">Est:</w:t>
      </w:r>
      <w:r>
        <w:t xml:space="preserve"> </w:t>
      </w:r>
      <w:r>
        <w:t xml:space="preserve">3d.</w:t>
      </w:r>
    </w:p>
    <w:p>
      <w:pPr>
        <w:pStyle w:val="Compact"/>
        <w:numPr>
          <w:ilvl w:val="0"/>
          <w:numId w:val="1004"/>
        </w:numPr>
      </w:pPr>
      <w:r>
        <w:t xml:space="preserve">[ ]</w:t>
      </w:r>
      <w:r>
        <w:t xml:space="preserve"> </w:t>
      </w:r>
      <w:r>
        <w:rPr>
          <w:b/>
          <w:bCs/>
        </w:rPr>
        <w:t xml:space="preserve">DevTools control</w:t>
      </w:r>
      <w:r>
        <w:t xml:space="preserve"> </w:t>
      </w:r>
      <w:r>
        <w:t xml:space="preserve">(2d): Programmatic open/close (</w:t>
      </w:r>
      <w:r>
        <w:rPr>
          <w:rStyle w:val="VerbatimChar"/>
        </w:rPr>
        <w:t xml:space="preserve">openDevTools</w:t>
      </w:r>
      <w:r>
        <w:t xml:space="preserve">/</w:t>
      </w:r>
      <w:r>
        <w:rPr>
          <w:rStyle w:val="VerbatimChar"/>
        </w:rPr>
        <w:t xml:space="preserve">closeDevTools</w:t>
      </w:r>
      <w:hyperlink r:id="rId23">
        <w:r>
          <w:rPr>
            <w:rStyle w:val="Hyperlink"/>
          </w:rPr>
          <w:t xml:space="preserve">[3]</w:t>
        </w:r>
      </w:hyperlink>
      <w:r>
        <w:t xml:space="preserve">), enforce one instance.</w:t>
      </w:r>
      <w:r>
        <w:t xml:space="preserve"> </w:t>
      </w:r>
      <w:r>
        <w:rPr>
          <w:i/>
          <w:iCs/>
        </w:rPr>
        <w:t xml:space="preserve">Est:</w:t>
      </w:r>
      <w:r>
        <w:t xml:space="preserve"> </w:t>
      </w:r>
      <w:r>
        <w:t xml:space="preserve">2d.</w:t>
      </w:r>
    </w:p>
    <w:p>
      <w:pPr>
        <w:pStyle w:val="Compact"/>
        <w:numPr>
          <w:ilvl w:val="0"/>
          <w:numId w:val="1004"/>
        </w:numPr>
      </w:pPr>
      <w:r>
        <w:t xml:space="preserve">[ ]</w:t>
      </w:r>
      <w:r>
        <w:t xml:space="preserve"> </w:t>
      </w:r>
      <w:r>
        <w:rPr>
          <w:b/>
          <w:bCs/>
        </w:rPr>
        <w:t xml:space="preserve">Integrate CDP API</w:t>
      </w:r>
      <w:r>
        <w:t xml:space="preserve"> </w:t>
      </w:r>
      <w:r>
        <w:t xml:space="preserve">(4d): Use</w:t>
      </w:r>
      <w:r>
        <w:t xml:space="preserve"> </w:t>
      </w:r>
      <w:r>
        <w:rPr>
          <w:rStyle w:val="VerbatimChar"/>
        </w:rPr>
        <w:t xml:space="preserve">webContents.debugger</w:t>
      </w:r>
      <w:r>
        <w:t xml:space="preserve"> </w:t>
      </w:r>
      <w:r>
        <w:t xml:space="preserve">to drive navigation/DOM (attach,</w:t>
      </w:r>
      <w:r>
        <w:t xml:space="preserve"> </w:t>
      </w:r>
      <w:r>
        <w:rPr>
          <w:rStyle w:val="VerbatimChar"/>
        </w:rPr>
        <w:t xml:space="preserve">sendCommand('Page.navigate')</w:t>
      </w:r>
      <w:r>
        <w:t xml:space="preserve">, listen for events</w:t>
      </w:r>
      <w:hyperlink r:id="rId24">
        <w:r>
          <w:rPr>
            <w:rStyle w:val="Hyperlink"/>
          </w:rPr>
          <w:t xml:space="preserve">[4]</w:t>
        </w:r>
      </w:hyperlink>
      <w:r>
        <w:t xml:space="preserve">).</w:t>
      </w:r>
      <w:r>
        <w:t xml:space="preserve"> </w:t>
      </w:r>
      <w:r>
        <w:rPr>
          <w:i/>
          <w:iCs/>
        </w:rPr>
        <w:t xml:space="preserve">Est:</w:t>
      </w:r>
      <w:r>
        <w:t xml:space="preserve"> </w:t>
      </w:r>
      <w:r>
        <w:t xml:space="preserve">4d.</w:t>
      </w:r>
    </w:p>
    <w:p>
      <w:pPr>
        <w:pStyle w:val="Compact"/>
        <w:numPr>
          <w:ilvl w:val="0"/>
          <w:numId w:val="1004"/>
        </w:numPr>
      </w:pPr>
      <w:r>
        <w:t xml:space="preserve">[ ]</w:t>
      </w:r>
      <w:r>
        <w:t xml:space="preserve"> </w:t>
      </w:r>
      <w:r>
        <w:rPr>
          <w:b/>
          <w:bCs/>
        </w:rPr>
        <w:t xml:space="preserve">Integrate Playwright</w:t>
      </w:r>
      <w:r>
        <w:t xml:space="preserve"> </w:t>
      </w:r>
      <w:r>
        <w:t xml:space="preserve">(4d): Set up Playwright-Electron, allow launching/attaching for scripting.</w:t>
      </w:r>
      <w:r>
        <w:t xml:space="preserve"> </w:t>
      </w:r>
      <w:r>
        <w:rPr>
          <w:i/>
          <w:iCs/>
        </w:rPr>
        <w:t xml:space="preserve">Est:</w:t>
      </w:r>
      <w:r>
        <w:t xml:space="preserve"> </w:t>
      </w:r>
      <w:r>
        <w:t xml:space="preserve">4d.</w:t>
      </w:r>
    </w:p>
    <w:p>
      <w:pPr>
        <w:pStyle w:val="Compact"/>
        <w:numPr>
          <w:ilvl w:val="0"/>
          <w:numId w:val="1004"/>
        </w:numPr>
      </w:pPr>
      <w:r>
        <w:t xml:space="preserve">[ ]</w:t>
      </w:r>
      <w:r>
        <w:t xml:space="preserve"> </w:t>
      </w:r>
      <w:r>
        <w:rPr>
          <w:b/>
          <w:bCs/>
        </w:rPr>
        <w:t xml:space="preserve">Download manager</w:t>
      </w:r>
      <w:r>
        <w:t xml:space="preserve"> </w:t>
      </w:r>
      <w:r>
        <w:t xml:space="preserve">(5d): Handle</w:t>
      </w:r>
      <w:r>
        <w:t xml:space="preserve"> </w:t>
      </w:r>
      <w:r>
        <w:rPr>
          <w:rStyle w:val="VerbatimChar"/>
        </w:rPr>
        <w:t xml:space="preserve">will-download</w:t>
      </w:r>
      <w:r>
        <w:t xml:space="preserve"> </w:t>
      </w:r>
      <w:r>
        <w:t xml:space="preserve">(setSavePath, progress)</w:t>
      </w:r>
      <w:hyperlink r:id="rId40">
        <w:r>
          <w:rPr>
            <w:rStyle w:val="Hyperlink"/>
          </w:rPr>
          <w:t xml:space="preserve">[18]</w:t>
        </w:r>
      </w:hyperlink>
      <w:r>
        <w:t xml:space="preserve">; build UI pane, store metadata in SQLite.</w:t>
      </w:r>
      <w:r>
        <w:t xml:space="preserve"> </w:t>
      </w:r>
      <w:r>
        <w:rPr>
          <w:i/>
          <w:iCs/>
        </w:rPr>
        <w:t xml:space="preserve">Est:</w:t>
      </w:r>
      <w:r>
        <w:t xml:space="preserve"> </w:t>
      </w:r>
      <w:r>
        <w:t xml:space="preserve">5d.</w:t>
      </w:r>
    </w:p>
    <w:p>
      <w:pPr>
        <w:pStyle w:val="Compact"/>
        <w:numPr>
          <w:ilvl w:val="0"/>
          <w:numId w:val="1004"/>
        </w:numPr>
      </w:pPr>
      <w:r>
        <w:t xml:space="preserve">[ ]</w:t>
      </w:r>
      <w:r>
        <w:t xml:space="preserve"> </w:t>
      </w:r>
      <w:r>
        <w:rPr>
          <w:b/>
          <w:bCs/>
        </w:rPr>
        <w:t xml:space="preserve">Bookmarks/History DB</w:t>
      </w:r>
      <w:r>
        <w:t xml:space="preserve"> </w:t>
      </w:r>
      <w:r>
        <w:t xml:space="preserve">(4d): Design SQLite schema (with FTS); implement add/remove/search, command palette integration.</w:t>
      </w:r>
      <w:r>
        <w:t xml:space="preserve"> </w:t>
      </w:r>
      <w:r>
        <w:rPr>
          <w:i/>
          <w:iCs/>
        </w:rPr>
        <w:t xml:space="preserve">Est:</w:t>
      </w:r>
      <w:r>
        <w:t xml:space="preserve"> </w:t>
      </w:r>
      <w:r>
        <w:t xml:space="preserve">4d.</w:t>
      </w:r>
    </w:p>
    <w:p>
      <w:pPr>
        <w:pStyle w:val="Compact"/>
        <w:numPr>
          <w:ilvl w:val="0"/>
          <w:numId w:val="1004"/>
        </w:numPr>
      </w:pPr>
      <w:r>
        <w:t xml:space="preserve">[ ]</w:t>
      </w:r>
      <w:r>
        <w:t xml:space="preserve"> </w:t>
      </w:r>
      <w:r>
        <w:rPr>
          <w:b/>
          <w:bCs/>
        </w:rPr>
        <w:t xml:space="preserve">Adblock feature</w:t>
      </w:r>
      <w:r>
        <w:t xml:space="preserve"> </w:t>
      </w:r>
      <w:r>
        <w:t xml:space="preserve">(3d): Integrate Ghostery adblock (or webRequest filters).</w:t>
      </w:r>
      <w:r>
        <w:t xml:space="preserve"> </w:t>
      </w:r>
      <w:r>
        <w:rPr>
          <w:i/>
          <w:iCs/>
        </w:rPr>
        <w:t xml:space="preserve">Est:</w:t>
      </w:r>
      <w:r>
        <w:t xml:space="preserve"> </w:t>
      </w:r>
      <w:r>
        <w:t xml:space="preserve">3d.</w:t>
      </w:r>
    </w:p>
    <w:p>
      <w:pPr>
        <w:pStyle w:val="Compact"/>
        <w:numPr>
          <w:ilvl w:val="0"/>
          <w:numId w:val="1004"/>
        </w:numPr>
      </w:pPr>
      <w:r>
        <w:t xml:space="preserve">[ ]</w:t>
      </w:r>
      <w:r>
        <w:t xml:space="preserve"> </w:t>
      </w:r>
      <w:r>
        <w:rPr>
          <w:b/>
          <w:bCs/>
        </w:rPr>
        <w:t xml:space="preserve">DevTools panel (UI)</w:t>
      </w:r>
      <w:r>
        <w:t xml:space="preserve"> </w:t>
      </w:r>
      <w:r>
        <w:t xml:space="preserve">(3d): Show network/console summaries via</w:t>
      </w:r>
      <w:r>
        <w:t xml:space="preserve"> </w:t>
      </w:r>
      <w:r>
        <w:rPr>
          <w:rStyle w:val="VerbatimChar"/>
        </w:rPr>
        <w:t xml:space="preserve">debugger.on('message')</w:t>
      </w:r>
      <w:r>
        <w:t xml:space="preserve">.</w:t>
      </w:r>
      <w:r>
        <w:t xml:space="preserve"> </w:t>
      </w:r>
      <w:r>
        <w:rPr>
          <w:i/>
          <w:iCs/>
        </w:rPr>
        <w:t xml:space="preserve">Est:</w:t>
      </w:r>
      <w:r>
        <w:t xml:space="preserve"> </w:t>
      </w:r>
      <w:r>
        <w:t xml:space="preserve">3d.</w:t>
      </w:r>
    </w:p>
    <w:p>
      <w:pPr>
        <w:pStyle w:val="Compact"/>
        <w:numPr>
          <w:ilvl w:val="0"/>
          <w:numId w:val="1004"/>
        </w:numPr>
      </w:pPr>
      <w:r>
        <w:t xml:space="preserve">[ ]</w:t>
      </w:r>
      <w:r>
        <w:t xml:space="preserve"> </w:t>
      </w:r>
      <w:r>
        <w:rPr>
          <w:b/>
          <w:bCs/>
        </w:rPr>
        <w:t xml:space="preserve">Print/PDF support</w:t>
      </w:r>
      <w:r>
        <w:t xml:space="preserve"> </w:t>
      </w:r>
      <w:r>
        <w:t xml:space="preserve">(2d): Implement</w:t>
      </w:r>
      <w:r>
        <w:t xml:space="preserve"> </w:t>
      </w:r>
      <w:r>
        <w:rPr>
          <w:rStyle w:val="VerbatimChar"/>
        </w:rPr>
        <w:t xml:space="preserve">printToPDF()</w:t>
      </w:r>
      <w:hyperlink r:id="rId53">
        <w:r>
          <w:rPr>
            <w:rStyle w:val="Hyperlink"/>
          </w:rPr>
          <w:t xml:space="preserve">[25]</w:t>
        </w:r>
      </w:hyperlink>
      <w:r>
        <w:t xml:space="preserve">; embed PDF.js or open PDF in a tab.</w:t>
      </w:r>
      <w:r>
        <w:t xml:space="preserve"> </w:t>
      </w:r>
      <w:r>
        <w:rPr>
          <w:i/>
          <w:iCs/>
        </w:rPr>
        <w:t xml:space="preserve">Est:</w:t>
      </w:r>
      <w:r>
        <w:t xml:space="preserve"> </w:t>
      </w:r>
      <w:r>
        <w:t xml:space="preserve">2d.</w:t>
      </w:r>
    </w:p>
    <w:p>
      <w:pPr>
        <w:pStyle w:val="Compact"/>
        <w:numPr>
          <w:ilvl w:val="0"/>
          <w:numId w:val="1004"/>
        </w:numPr>
      </w:pPr>
      <w:r>
        <w:t xml:space="preserve">[ ]</w:t>
      </w:r>
      <w:r>
        <w:t xml:space="preserve"> </w:t>
      </w:r>
      <w:r>
        <w:rPr>
          <w:b/>
          <w:bCs/>
        </w:rPr>
        <w:t xml:space="preserve">SafeStorage/Keychain</w:t>
      </w:r>
      <w:r>
        <w:t xml:space="preserve"> </w:t>
      </w:r>
      <w:r>
        <w:t xml:space="preserve">(1d): Use</w:t>
      </w:r>
      <w:r>
        <w:t xml:space="preserve"> </w:t>
      </w:r>
      <w:r>
        <w:rPr>
          <w:rStyle w:val="VerbatimChar"/>
        </w:rPr>
        <w:t xml:space="preserve">safeStorage.encryptString</w:t>
      </w:r>
      <w:r>
        <w:t xml:space="preserve"> </w:t>
      </w:r>
      <w:r>
        <w:t xml:space="preserve">for local secrets</w:t>
      </w:r>
      <w:hyperlink r:id="rId45">
        <w:r>
          <w:rPr>
            <w:rStyle w:val="Hyperlink"/>
          </w:rPr>
          <w:t xml:space="preserve">[22]</w:t>
        </w:r>
      </w:hyperlink>
      <w:r>
        <w:t xml:space="preserve">.</w:t>
      </w:r>
      <w:r>
        <w:t xml:space="preserve"> </w:t>
      </w:r>
      <w:r>
        <w:rPr>
          <w:i/>
          <w:iCs/>
        </w:rPr>
        <w:t xml:space="preserve">Est:</w:t>
      </w:r>
      <w:r>
        <w:t xml:space="preserve"> </w:t>
      </w:r>
      <w:r>
        <w:t xml:space="preserve">1d.</w:t>
      </w:r>
    </w:p>
    <w:p>
      <w:pPr>
        <w:pStyle w:val="Compact"/>
        <w:numPr>
          <w:ilvl w:val="0"/>
          <w:numId w:val="1004"/>
        </w:numPr>
      </w:pPr>
      <w:r>
        <w:t xml:space="preserve">[ ]</w:t>
      </w:r>
      <w:r>
        <w:t xml:space="preserve"> </w:t>
      </w:r>
      <w:r>
        <w:rPr>
          <w:b/>
          <w:bCs/>
        </w:rPr>
        <w:t xml:space="preserve">Performance tuning</w:t>
      </w:r>
      <w:r>
        <w:t xml:space="preserve"> </w:t>
      </w:r>
      <w:r>
        <w:t xml:space="preserve">(2d): Background tab throttling, set tab limits, profiling (via Chrome Tracing).</w:t>
      </w:r>
      <w:r>
        <w:t xml:space="preserve"> </w:t>
      </w:r>
      <w:r>
        <w:rPr>
          <w:i/>
          <w:iCs/>
        </w:rPr>
        <w:t xml:space="preserve">Est:</w:t>
      </w:r>
      <w:r>
        <w:t xml:space="preserve"> </w:t>
      </w:r>
      <w:r>
        <w:t xml:space="preserve">2d.</w:t>
      </w:r>
    </w:p>
    <w:p>
      <w:pPr>
        <w:pStyle w:val="Compact"/>
        <w:numPr>
          <w:ilvl w:val="0"/>
          <w:numId w:val="1004"/>
        </w:numPr>
      </w:pPr>
      <w:r>
        <w:t xml:space="preserve">[ ]</w:t>
      </w:r>
      <w:r>
        <w:t xml:space="preserve"> </w:t>
      </w:r>
      <w:r>
        <w:rPr>
          <w:b/>
          <w:bCs/>
        </w:rPr>
        <w:t xml:space="preserve">Unit &amp; Integration Tests</w:t>
      </w:r>
      <w:r>
        <w:t xml:space="preserve"> </w:t>
      </w:r>
      <w:r>
        <w:t xml:space="preserve">(3d): Write tests for tab management, session isolation, download flows.</w:t>
      </w:r>
      <w:r>
        <w:t xml:space="preserve"> </w:t>
      </w:r>
      <w:r>
        <w:rPr>
          <w:i/>
          <w:iCs/>
        </w:rPr>
        <w:t xml:space="preserve">Est:</w:t>
      </w:r>
      <w:r>
        <w:t xml:space="preserve"> </w:t>
      </w:r>
      <w:r>
        <w:t xml:space="preserve">3d.</w:t>
      </w:r>
    </w:p>
    <w:p>
      <w:pPr>
        <w:pStyle w:val="Compact"/>
        <w:numPr>
          <w:ilvl w:val="0"/>
          <w:numId w:val="1004"/>
        </w:numPr>
      </w:pPr>
      <w:r>
        <w:t xml:space="preserve">[ ]</w:t>
      </w:r>
      <w:r>
        <w:t xml:space="preserve"> </w:t>
      </w:r>
      <w:r>
        <w:rPr>
          <w:b/>
          <w:bCs/>
        </w:rPr>
        <w:t xml:space="preserve">UX polish &amp; Documentation</w:t>
      </w:r>
      <w:r>
        <w:t xml:space="preserve"> </w:t>
      </w:r>
      <w:r>
        <w:t xml:space="preserve">(5d): Polish UI, write user docs, final code review.</w:t>
      </w:r>
      <w:r>
        <w:t xml:space="preserve"> </w:t>
      </w:r>
      <w:r>
        <w:rPr>
          <w:i/>
          <w:iCs/>
        </w:rPr>
        <w:t xml:space="preserve">Est:</w:t>
      </w:r>
      <w:r>
        <w:t xml:space="preserve"> </w:t>
      </w:r>
      <w:r>
        <w:t xml:space="preserve">5d.</w:t>
      </w:r>
    </w:p>
    <w:bookmarkEnd w:id="54"/>
    <w:bookmarkStart w:id="55" w:name="poc-repo-plan"/>
    <w:p>
      <w:pPr>
        <w:pStyle w:val="Heading1"/>
      </w:pPr>
      <w:r>
        <w:t xml:space="preserve">PoC Repo Plan</w:t>
      </w:r>
    </w:p>
    <w:p>
      <w:pPr>
        <w:pStyle w:val="FirstParagraph"/>
      </w:pPr>
      <w:r>
        <w:t xml:space="preserve">A minimal repo structure could be:</w:t>
      </w:r>
    </w:p>
    <w:p>
      <w:pPr>
        <w:pStyle w:val="SourceCode"/>
      </w:pPr>
      <w:r>
        <w:rPr>
          <w:rStyle w:val="VerbatimChar"/>
        </w:rPr>
        <w:t xml:space="preserve">/src</w:t>
      </w:r>
      <w:r>
        <w:br/>
      </w:r>
      <w:r>
        <w:rPr>
          <w:rStyle w:val="VerbatimChar"/>
        </w:rPr>
        <w:t xml:space="preserve">  /main.ts             (Electron main process: create BrowserWindow, manage tabs/sessions)</w:t>
      </w:r>
      <w:r>
        <w:br/>
      </w:r>
      <w:r>
        <w:rPr>
          <w:rStyle w:val="VerbatimChar"/>
        </w:rPr>
        <w:t xml:space="preserve">  /renderer.js         (Renderer/Theia front-end integration, tab UI)</w:t>
      </w:r>
      <w:r>
        <w:br/>
      </w:r>
      <w:r>
        <w:rPr>
          <w:rStyle w:val="VerbatimChar"/>
        </w:rPr>
        <w:t xml:space="preserve">  /tabsManager.ts      (Core logic for tab creation and switching)</w:t>
      </w:r>
      <w:r>
        <w:br/>
      </w:r>
      <w:r>
        <w:rPr>
          <w:rStyle w:val="VerbatimChar"/>
        </w:rPr>
        <w:t xml:space="preserve">  /downloadManager.ts  (Handles will-download, updates DB)</w:t>
      </w:r>
      <w:r>
        <w:br/>
      </w:r>
      <w:r>
        <w:rPr>
          <w:rStyle w:val="VerbatimChar"/>
        </w:rPr>
        <w:t xml:space="preserve">  /bookmarkManager.ts  (Handles bookmark/history DB queries)</w:t>
      </w:r>
      <w:r>
        <w:br/>
      </w:r>
      <w:r>
        <w:rPr>
          <w:rStyle w:val="VerbatimChar"/>
        </w:rPr>
        <w:t xml:space="preserve">  /agentController.ts  (CDP/Playwright orchestration code)</w:t>
      </w:r>
      <w:r>
        <w:br/>
      </w:r>
      <w:r>
        <w:rPr>
          <w:rStyle w:val="VerbatimChar"/>
        </w:rPr>
        <w:t xml:space="preserve">/assets               (Icons, default HTML for new tabs)</w:t>
      </w:r>
      <w:r>
        <w:br/>
      </w:r>
      <w:r>
        <w:rPr>
          <w:rStyle w:val="VerbatimChar"/>
        </w:rPr>
        <w:t xml:space="preserve">/db</w:t>
      </w:r>
      <w:r>
        <w:br/>
      </w:r>
      <w:r>
        <w:rPr>
          <w:rStyle w:val="VerbatimChar"/>
        </w:rPr>
        <w:t xml:space="preserve">  bookmarks.sqlite     (SQLite DB file for bookmarks/history/download metadata)</w:t>
      </w:r>
      <w:r>
        <w:br/>
      </w:r>
      <w:r>
        <w:rPr>
          <w:rStyle w:val="VerbatimChar"/>
        </w:rPr>
        <w:t xml:space="preserve">/package.json</w:t>
      </w:r>
      <w:r>
        <w:br/>
      </w:r>
      <w:r>
        <w:rPr>
          <w:rStyle w:val="VerbatimChar"/>
        </w:rPr>
        <w:t xml:space="preserve">/electron-builder.json (Build config)</w:t>
      </w:r>
      <w:r>
        <w:br/>
      </w:r>
      <w:r>
        <w:rPr>
          <w:rStyle w:val="VerbatimChar"/>
        </w:rPr>
        <w:t xml:space="preserve">/tasks.md             (Optional: define Theia tasks for commands)</w:t>
      </w:r>
      <w:r>
        <w:br/>
      </w:r>
      <w:r>
        <w:rPr>
          <w:rStyle w:val="VerbatimChar"/>
        </w:rPr>
        <w:t xml:space="preserve">/README.md            (Overview and build instructions)</w:t>
      </w:r>
    </w:p>
    <w:p>
      <w:pPr>
        <w:pStyle w:val="FirstParagraph"/>
      </w:pPr>
      <w:r>
        <w:t xml:space="preserve">Each major component (tabs, downloads, bookmarks) is in its own TS/JS module. The</w:t>
      </w:r>
      <w:r>
        <w:t xml:space="preserve"> </w:t>
      </w:r>
      <w:r>
        <w:rPr>
          <w:rStyle w:val="VerbatimChar"/>
        </w:rPr>
        <w:t xml:space="preserve">main.ts</w:t>
      </w:r>
      <w:r>
        <w:t xml:space="preserve"> </w:t>
      </w:r>
      <w:r>
        <w:t xml:space="preserve">initializes sessions and IPC handlers. The</w:t>
      </w:r>
      <w:r>
        <w:t xml:space="preserve"> </w:t>
      </w:r>
      <w:r>
        <w:rPr>
          <w:rStyle w:val="VerbatimChar"/>
        </w:rPr>
        <w:t xml:space="preserve">renderer.js</w:t>
      </w:r>
      <w:r>
        <w:t xml:space="preserve"> </w:t>
      </w:r>
      <w:r>
        <w:t xml:space="preserve">(Theia side) manages the UI panels (tabs bar, download panel, DevTools panel). Scripts in package.json would include build/start. This skeleton allows incrementally adding the features above.</w:t>
      </w:r>
    </w:p>
    <w:p>
      <w:pPr>
        <w:pStyle w:val="BodyText"/>
      </w:pPr>
      <w:r>
        <w:rPr>
          <w:b/>
          <w:bCs/>
        </w:rPr>
        <w:t xml:space="preserve">Sources:</w:t>
      </w:r>
      <w:r>
        <w:t xml:space="preserve"> </w:t>
      </w:r>
      <w:r>
        <w:t xml:space="preserve">Electron and Playwright official docs【14†】</w:t>
      </w:r>
      <w:hyperlink r:id="rId23">
        <w:r>
          <w:rPr>
            <w:rStyle w:val="Hyperlink"/>
          </w:rPr>
          <w:t xml:space="preserve">[3]</w:t>
        </w:r>
      </w:hyperlink>
      <w:r>
        <w:t xml:space="preserve">; Figma engineering blog (Electron embedding)</w:t>
      </w:r>
      <w:hyperlink r:id="rId21">
        <w:r>
          <w:rPr>
            <w:rStyle w:val="Hyperlink"/>
          </w:rPr>
          <w:t xml:space="preserve">[1]</w:t>
        </w:r>
      </w:hyperlink>
      <w:r>
        <w:t xml:space="preserve">; Electron API docs on sessions</w:t>
      </w:r>
      <w:hyperlink r:id="rId22">
        <w:r>
          <w:rPr>
            <w:rStyle w:val="Hyperlink"/>
          </w:rPr>
          <w:t xml:space="preserve">[2]</w:t>
        </w:r>
      </w:hyperlink>
      <w:r>
        <w:t xml:space="preserve">, debugger</w:t>
      </w:r>
      <w:hyperlink r:id="rId24">
        <w:r>
          <w:rPr>
            <w:rStyle w:val="Hyperlink"/>
          </w:rPr>
          <w:t xml:space="preserve">[4]</w:t>
        </w:r>
      </w:hyperlink>
      <w:r>
        <w:t xml:space="preserve">, downloads</w:t>
      </w:r>
      <w:hyperlink r:id="rId39">
        <w:r>
          <w:rPr>
            <w:rStyle w:val="Hyperlink"/>
          </w:rPr>
          <w:t xml:space="preserve">[17]</w:t>
        </w:r>
      </w:hyperlink>
      <w:hyperlink r:id="rId40">
        <w:r>
          <w:rPr>
            <w:rStyle w:val="Hyperlink"/>
          </w:rPr>
          <w:t xml:space="preserve">[18]</w:t>
        </w:r>
      </w:hyperlink>
      <w:r>
        <w:t xml:space="preserve">, safeStorage</w:t>
      </w:r>
      <w:hyperlink r:id="rId45">
        <w:r>
          <w:rPr>
            <w:rStyle w:val="Hyperlink"/>
          </w:rPr>
          <w:t xml:space="preserve">[22]</w:t>
        </w:r>
      </w:hyperlink>
      <w:r>
        <w:t xml:space="preserve">, and printToPDF</w:t>
      </w:r>
      <w:hyperlink r:id="rId53">
        <w:r>
          <w:rPr>
            <w:rStyle w:val="Hyperlink"/>
          </w:rPr>
          <w:t xml:space="preserve">[25]</w:t>
        </w:r>
      </w:hyperlink>
      <w:r>
        <w:t xml:space="preserve">. Each claim above is supported by these references.</w:t>
      </w:r>
    </w:p>
    <w:bookmarkEnd w:id="55"/>
    <w:bookmarkEnd w:id="56"/>
    <w:p>
      <w:r>
        <w:pict>
          <v:rect style="width:0;height:1.5pt" o:hralign="center" o:hrstd="t" o:hr="t"/>
        </w:pict>
      </w:r>
    </w:p>
    <w:bookmarkStart w:id="73" w:name="citations"/>
    <w:p>
      <w:pPr>
        <w:pStyle w:val="FirstParagraph"/>
      </w:pPr>
      <w:hyperlink r:id="rId21">
        <w:r>
          <w:rPr>
            <w:rStyle w:val="Hyperlink"/>
          </w:rPr>
          <w:t xml:space="preserve">[1]</w:t>
        </w:r>
      </w:hyperlink>
      <w:r>
        <w:t xml:space="preserve"> </w:t>
      </w:r>
      <w:r>
        <w:t xml:space="preserve">Introducing BrowserView for Electron | Figma Blog</w:t>
      </w:r>
    </w:p>
    <w:p>
      <w:pPr>
        <w:pStyle w:val="BodyText"/>
      </w:pPr>
      <w:hyperlink r:id="rId57">
        <w:r>
          <w:rPr>
            <w:rStyle w:val="Hyperlink"/>
          </w:rPr>
          <w:t xml:space="preserve">https://www.figma.com/blog/introducing-browserview-for-electron/</w:t>
        </w:r>
      </w:hyperlink>
    </w:p>
    <w:p>
      <w:pPr>
        <w:pStyle w:val="BodyText"/>
      </w:pPr>
      <w:hyperlink r:id="rId22">
        <w:r>
          <w:rPr>
            <w:rStyle w:val="Hyperlink"/>
          </w:rPr>
          <w:t xml:space="preserve">[2]</w:t>
        </w:r>
      </w:hyperlink>
      <w:r>
        <w:t xml:space="preserve"> </w:t>
      </w:r>
      <w:hyperlink r:id="rId39">
        <w:r>
          <w:rPr>
            <w:rStyle w:val="Hyperlink"/>
          </w:rPr>
          <w:t xml:space="preserve">[17]</w:t>
        </w:r>
      </w:hyperlink>
      <w:r>
        <w:t xml:space="preserve"> </w:t>
      </w:r>
      <w:r>
        <w:t xml:space="preserve">session | Electron</w:t>
      </w:r>
    </w:p>
    <w:p>
      <w:pPr>
        <w:pStyle w:val="BodyText"/>
      </w:pPr>
      <w:hyperlink r:id="rId58">
        <w:r>
          <w:rPr>
            <w:rStyle w:val="Hyperlink"/>
          </w:rPr>
          <w:t xml:space="preserve">https://www.electronjs.org/docs/latest/api/session</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47">
        <w:r>
          <w:rPr>
            <w:rStyle w:val="Hyperlink"/>
          </w:rPr>
          <w:t xml:space="preserve">[23]</w:t>
        </w:r>
      </w:hyperlink>
      <w:r>
        <w:t xml:space="preserve"> </w:t>
      </w:r>
      <w:hyperlink r:id="rId53">
        <w:r>
          <w:rPr>
            <w:rStyle w:val="Hyperlink"/>
          </w:rPr>
          <w:t xml:space="preserve">[25]</w:t>
        </w:r>
      </w:hyperlink>
      <w:r>
        <w:t xml:space="preserve"> </w:t>
      </w:r>
      <w:r>
        <w:t xml:space="preserve">All of the Documentation | Electron</w:t>
      </w:r>
    </w:p>
    <w:p>
      <w:pPr>
        <w:pStyle w:val="BodyText"/>
      </w:pPr>
      <w:hyperlink r:id="rId59">
        <w:r>
          <w:rPr>
            <w:rStyle w:val="Hyperlink"/>
          </w:rPr>
          <w:t xml:space="preserve">https://zeke.github.io/electron.atom.io/docs/all/</w:t>
        </w:r>
      </w:hyperlink>
    </w:p>
    <w:p>
      <w:pPr>
        <w:pStyle w:val="BodyText"/>
      </w:pPr>
      <w:hyperlink r:id="rId26">
        <w:r>
          <w:rPr>
            <w:rStyle w:val="Hyperlink"/>
          </w:rPr>
          <w:t xml:space="preserve">[5]</w:t>
        </w:r>
      </w:hyperlink>
      <w:r>
        <w:t xml:space="preserve"> </w:t>
      </w:r>
      <w:hyperlink r:id="rId31">
        <w:r>
          <w:rPr>
            <w:rStyle w:val="Hyperlink"/>
          </w:rPr>
          <w:t xml:space="preserve">[10]</w:t>
        </w:r>
      </w:hyperlink>
      <w:r>
        <w:t xml:space="preserve"> </w:t>
      </w:r>
      <w:r>
        <w:t xml:space="preserve">GitHub - brrd/electron-tabs: Tab component for Electron</w:t>
      </w:r>
    </w:p>
    <w:p>
      <w:pPr>
        <w:pStyle w:val="BodyText"/>
      </w:pPr>
      <w:hyperlink r:id="rId60">
        <w:r>
          <w:rPr>
            <w:rStyle w:val="Hyperlink"/>
          </w:rPr>
          <w:t xml:space="preserve">https://github.com/brrd/electron-tabs</w:t>
        </w:r>
      </w:hyperlink>
    </w:p>
    <w:p>
      <w:pPr>
        <w:pStyle w:val="BodyText"/>
      </w:pPr>
      <w:hyperlink r:id="rId27">
        <w:r>
          <w:rPr>
            <w:rStyle w:val="Hyperlink"/>
          </w:rPr>
          <w:t xml:space="preserve">[6]</w:t>
        </w:r>
      </w:hyperlink>
      <w:r>
        <w:t xml:space="preserve"> </w:t>
      </w:r>
      <w:hyperlink r:id="rId32">
        <w:r>
          <w:rPr>
            <w:rStyle w:val="Hyperlink"/>
          </w:rPr>
          <w:t xml:space="preserve">[11]</w:t>
        </w:r>
      </w:hyperlink>
      <w:r>
        <w:t xml:space="preserve"> </w:t>
      </w:r>
      <w:r>
        <w:t xml:space="preserve">GitHub - ghostery/adblocker: Efficient embeddable adblocker library</w:t>
      </w:r>
    </w:p>
    <w:p>
      <w:pPr>
        <w:pStyle w:val="BodyText"/>
      </w:pPr>
      <w:hyperlink r:id="rId61">
        <w:r>
          <w:rPr>
            <w:rStyle w:val="Hyperlink"/>
          </w:rPr>
          <w:t xml:space="preserve">https://github.com/ghostery/adblocker</w:t>
        </w:r>
      </w:hyperlink>
    </w:p>
    <w:p>
      <w:pPr>
        <w:pStyle w:val="BodyText"/>
      </w:pPr>
      <w:hyperlink r:id="rId28">
        <w:r>
          <w:rPr>
            <w:rStyle w:val="Hyperlink"/>
          </w:rPr>
          <w:t xml:space="preserve">[7]</w:t>
        </w:r>
      </w:hyperlink>
      <w:r>
        <w:t xml:space="preserve"> </w:t>
      </w:r>
      <w:hyperlink r:id="rId33">
        <w:r>
          <w:rPr>
            <w:rStyle w:val="Hyperlink"/>
          </w:rPr>
          <w:t xml:space="preserve">[12]</w:t>
        </w:r>
      </w:hyperlink>
      <w:r>
        <w:t xml:space="preserve"> </w:t>
      </w:r>
      <w:r>
        <w:t xml:space="preserve">GitHub - theogravity/electron-dl-manager: A library for implementing (multi-) file downloads in Electron with 'save as' dialog and id support.</w:t>
      </w:r>
    </w:p>
    <w:p>
      <w:pPr>
        <w:pStyle w:val="BodyText"/>
      </w:pPr>
      <w:hyperlink r:id="rId62">
        <w:r>
          <w:rPr>
            <w:rStyle w:val="Hyperlink"/>
          </w:rPr>
          <w:t xml:space="preserve">https://github.com/theogravity/electron-dl-manager</w:t>
        </w:r>
      </w:hyperlink>
    </w:p>
    <w:p>
      <w:pPr>
        <w:pStyle w:val="BodyText"/>
      </w:pPr>
      <w:hyperlink r:id="rId29">
        <w:r>
          <w:rPr>
            <w:rStyle w:val="Hyperlink"/>
          </w:rPr>
          <w:t xml:space="preserve">[8]</w:t>
        </w:r>
      </w:hyperlink>
      <w:r>
        <w:t xml:space="preserve"> </w:t>
      </w:r>
      <w:hyperlink r:id="rId34">
        <w:r>
          <w:rPr>
            <w:rStyle w:val="Hyperlink"/>
          </w:rPr>
          <w:t xml:space="preserve">[13]</w:t>
        </w:r>
      </w:hyperlink>
      <w:r>
        <w:t xml:space="preserve"> </w:t>
      </w:r>
      <w:r>
        <w:t xml:space="preserve">GitHub - cyrus-and/chrome-remote-interface: Chrome Debugging Protocol interface for Node.js</w:t>
      </w:r>
    </w:p>
    <w:p>
      <w:pPr>
        <w:pStyle w:val="BodyText"/>
      </w:pPr>
      <w:hyperlink r:id="rId63">
        <w:r>
          <w:rPr>
            <w:rStyle w:val="Hyperlink"/>
          </w:rPr>
          <w:t xml:space="preserve">https://github.com/cyrus-and/chrome-remote-interface</w:t>
        </w:r>
      </w:hyperlink>
    </w:p>
    <w:p>
      <w:pPr>
        <w:pStyle w:val="BodyText"/>
      </w:pPr>
      <w:hyperlink r:id="rId30">
        <w:r>
          <w:rPr>
            <w:rStyle w:val="Hyperlink"/>
          </w:rPr>
          <w:t xml:space="preserve">[9]</w:t>
        </w:r>
      </w:hyperlink>
      <w:r>
        <w:t xml:space="preserve"> </w:t>
      </w:r>
      <w:r>
        <w:t xml:space="preserve">Full-Text Search in SQLite: A Practical Guide | by Johni Douglas Marangon | Medium</w:t>
      </w:r>
    </w:p>
    <w:p>
      <w:pPr>
        <w:pStyle w:val="BodyText"/>
      </w:pPr>
      <w:hyperlink r:id="rId64">
        <w:r>
          <w:rPr>
            <w:rStyle w:val="Hyperlink"/>
          </w:rPr>
          <w:t xml:space="preserve">https://medium.com/@johnidouglasmarangon/full-text-search-in-sqlite-a-practical-guide-80a69c3f42a4</w:t>
        </w:r>
      </w:hyperlink>
    </w:p>
    <w:p>
      <w:pPr>
        <w:pStyle w:val="BodyText"/>
      </w:pPr>
      <w:hyperlink r:id="rId35">
        <w:r>
          <w:rPr>
            <w:rStyle w:val="Hyperlink"/>
          </w:rPr>
          <w:t xml:space="preserve">[14]</w:t>
        </w:r>
      </w:hyperlink>
      <w:r>
        <w:t xml:space="preserve"> </w:t>
      </w:r>
      <w:r>
        <w:t xml:space="preserve">GitHub - puppeteer/puppeteer: JavaScript API for Chrome and Firefox</w:t>
      </w:r>
    </w:p>
    <w:p>
      <w:pPr>
        <w:pStyle w:val="BodyText"/>
      </w:pPr>
      <w:hyperlink r:id="rId65">
        <w:r>
          <w:rPr>
            <w:rStyle w:val="Hyperlink"/>
          </w:rPr>
          <w:t xml:space="preserve">https://github.com/puppeteer/puppeteer</w:t>
        </w:r>
      </w:hyperlink>
    </w:p>
    <w:p>
      <w:pPr>
        <w:pStyle w:val="BodyText"/>
      </w:pPr>
      <w:hyperlink r:id="rId36">
        <w:r>
          <w:rPr>
            <w:rStyle w:val="Hyperlink"/>
          </w:rPr>
          <w:t xml:space="preserve">[15]</w:t>
        </w:r>
      </w:hyperlink>
      <w:r>
        <w:t xml:space="preserve"> </w:t>
      </w:r>
      <w:r>
        <w:t xml:space="preserve">GitHub - microsoft/playwright: Playwright is a framework for Web Testing and Automation. It allows testing Chromium, Firefox and WebKit with a single API.</w:t>
      </w:r>
    </w:p>
    <w:p>
      <w:pPr>
        <w:pStyle w:val="BodyText"/>
      </w:pPr>
      <w:hyperlink r:id="rId66">
        <w:r>
          <w:rPr>
            <w:rStyle w:val="Hyperlink"/>
          </w:rPr>
          <w:t xml:space="preserve">https://github.com/microsoft/playwright</w:t>
        </w:r>
      </w:hyperlink>
    </w:p>
    <w:p>
      <w:pPr>
        <w:pStyle w:val="BodyText"/>
      </w:pPr>
      <w:hyperlink r:id="rId37">
        <w:r>
          <w:rPr>
            <w:rStyle w:val="Hyperlink"/>
          </w:rPr>
          <w:t xml:space="preserve">[16]</w:t>
        </w:r>
      </w:hyperlink>
      <w:r>
        <w:t xml:space="preserve"> </w:t>
      </w:r>
      <w:r>
        <w:t xml:space="preserve">GitHub - WiseLibs/better-sqlite3: The fastest and simplest library for SQLite3 in Node.js.</w:t>
      </w:r>
    </w:p>
    <w:p>
      <w:pPr>
        <w:pStyle w:val="BodyText"/>
      </w:pPr>
      <w:hyperlink r:id="rId67">
        <w:r>
          <w:rPr>
            <w:rStyle w:val="Hyperlink"/>
          </w:rPr>
          <w:t xml:space="preserve">https://github.com/WiseLibs/better-sqlite3</w:t>
        </w:r>
      </w:hyperlink>
    </w:p>
    <w:p>
      <w:pPr>
        <w:pStyle w:val="BodyText"/>
      </w:pPr>
      <w:hyperlink r:id="rId40">
        <w:r>
          <w:rPr>
            <w:rStyle w:val="Hyperlink"/>
          </w:rPr>
          <w:t xml:space="preserve">[18]</w:t>
        </w:r>
      </w:hyperlink>
      <w:r>
        <w:t xml:space="preserve"> </w:t>
      </w:r>
      <w:r>
        <w:t xml:space="preserve">javascript - Electron - Download a file to a specific location - Stack Overflow</w:t>
      </w:r>
    </w:p>
    <w:p>
      <w:pPr>
        <w:pStyle w:val="BodyText"/>
      </w:pPr>
      <w:hyperlink r:id="rId68">
        <w:r>
          <w:rPr>
            <w:rStyle w:val="Hyperlink"/>
          </w:rPr>
          <w:t xml:space="preserve">https://stackoverflow.com/questions/46102851/electron-download-a-file-to-a-specific-location</w:t>
        </w:r>
      </w:hyperlink>
    </w:p>
    <w:p>
      <w:pPr>
        <w:pStyle w:val="BodyText"/>
      </w:pPr>
      <w:hyperlink r:id="rId41">
        <w:r>
          <w:rPr>
            <w:rStyle w:val="Hyperlink"/>
          </w:rPr>
          <w:t xml:space="preserve">[19]</w:t>
        </w:r>
      </w:hyperlink>
      <w:r>
        <w:t xml:space="preserve"> </w:t>
      </w:r>
      <w:hyperlink r:id="rId42">
        <w:r>
          <w:rPr>
            <w:rStyle w:val="Hyperlink"/>
          </w:rPr>
          <w:t xml:space="preserve">[20]</w:t>
        </w:r>
      </w:hyperlink>
      <w:r>
        <w:t xml:space="preserve"> </w:t>
      </w:r>
      <w:r>
        <w:t xml:space="preserve">Chrome Extension Support | Electron</w:t>
      </w:r>
    </w:p>
    <w:p>
      <w:pPr>
        <w:pStyle w:val="BodyText"/>
      </w:pPr>
      <w:hyperlink r:id="rId69">
        <w:r>
          <w:rPr>
            <w:rStyle w:val="Hyperlink"/>
          </w:rPr>
          <w:t xml:space="preserve">https://www.electronjs.org/docs/latest/api/extensions</w:t>
        </w:r>
      </w:hyperlink>
    </w:p>
    <w:p>
      <w:pPr>
        <w:pStyle w:val="BodyText"/>
      </w:pPr>
      <w:hyperlink r:id="rId43">
        <w:r>
          <w:rPr>
            <w:rStyle w:val="Hyperlink"/>
          </w:rPr>
          <w:t xml:space="preserve">[21]</w:t>
        </w:r>
      </w:hyperlink>
      <w:r>
        <w:t xml:space="preserve"> </w:t>
      </w:r>
      <w:r>
        <w:t xml:space="preserve">Using Widevine CDM Plugin · Electron docs gitbook</w:t>
      </w:r>
    </w:p>
    <w:p>
      <w:pPr>
        <w:pStyle w:val="BodyText"/>
      </w:pPr>
      <w:hyperlink r:id="rId70">
        <w:r>
          <w:rPr>
            <w:rStyle w:val="Hyperlink"/>
          </w:rPr>
          <w:t xml:space="preserve">https://imfly.gitbooks.io/electron-docs-gitbook/content/en/tutorial/using-widevine-cdm-plugin.html</w:t>
        </w:r>
      </w:hyperlink>
    </w:p>
    <w:p>
      <w:pPr>
        <w:pStyle w:val="BodyText"/>
      </w:pPr>
      <w:hyperlink r:id="rId45">
        <w:r>
          <w:rPr>
            <w:rStyle w:val="Hyperlink"/>
          </w:rPr>
          <w:t xml:space="preserve">[22]</w:t>
        </w:r>
      </w:hyperlink>
      <w:r>
        <w:t xml:space="preserve"> </w:t>
      </w:r>
      <w:r>
        <w:t xml:space="preserve">safeStorage | Electron</w:t>
      </w:r>
    </w:p>
    <w:p>
      <w:pPr>
        <w:pStyle w:val="BodyText"/>
      </w:pPr>
      <w:hyperlink r:id="rId71">
        <w:r>
          <w:rPr>
            <w:rStyle w:val="Hyperlink"/>
          </w:rPr>
          <w:t xml:space="preserve">https://www.electronjs.org/docs/latest/api/safe-storage</w:t>
        </w:r>
      </w:hyperlink>
    </w:p>
    <w:p>
      <w:pPr>
        <w:pStyle w:val="BodyText"/>
      </w:pPr>
      <w:hyperlink r:id="rId48">
        <w:r>
          <w:rPr>
            <w:rStyle w:val="Hyperlink"/>
          </w:rPr>
          <w:t xml:space="preserve">[24]</w:t>
        </w:r>
      </w:hyperlink>
      <w:r>
        <w:t xml:space="preserve"> </w:t>
      </w:r>
      <w:r>
        <w:t xml:space="preserve">Performance | Electron</w:t>
      </w:r>
    </w:p>
    <w:p>
      <w:pPr>
        <w:pStyle w:val="BodyText"/>
      </w:pPr>
      <w:hyperlink r:id="rId72">
        <w:r>
          <w:rPr>
            <w:rStyle w:val="Hyperlink"/>
          </w:rPr>
          <w:t xml:space="preserve">https://www.electronjs.org/docs/latest/tutorial/performance</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s://github.com/WiseLibs/better-sqlite3" TargetMode="External" /><Relationship Type="http://schemas.openxmlformats.org/officeDocument/2006/relationships/hyperlink" Id="rId37" Target="https://github.com/WiseLibs/better-sqlite3#:~:text=License" TargetMode="External" /><Relationship Type="http://schemas.openxmlformats.org/officeDocument/2006/relationships/hyperlink" Id="rId60" Target="https://github.com/brrd/electron-tabs" TargetMode="External" /><Relationship Type="http://schemas.openxmlformats.org/officeDocument/2006/relationships/hyperlink" Id="rId31" Target="https://github.com/brrd/electron-tabs#:~:text=License" TargetMode="External" /><Relationship Type="http://schemas.openxmlformats.org/officeDocument/2006/relationships/hyperlink" Id="rId26" Target="https://github.com/brrd/electron-tabs#:~:text=electron" TargetMode="External" /><Relationship Type="http://schemas.openxmlformats.org/officeDocument/2006/relationships/hyperlink" Id="rId63" Target="https://github.com/cyrus-and/chrome-remote-interface" TargetMode="External" /><Relationship Type="http://schemas.openxmlformats.org/officeDocument/2006/relationships/hyperlink" Id="rId29" Target="https://github.com/cyrus-and/chrome-remote-interface#:~:text=" TargetMode="External" /><Relationship Type="http://schemas.openxmlformats.org/officeDocument/2006/relationships/hyperlink" Id="rId34" Target="https://github.com/cyrus-and/chrome-remote-interface#:~:text=License" TargetMode="External" /><Relationship Type="http://schemas.openxmlformats.org/officeDocument/2006/relationships/hyperlink" Id="rId61" Target="https://github.com/ghostery/adblocker" TargetMode="External" /><Relationship Type="http://schemas.openxmlformats.org/officeDocument/2006/relationships/hyperlink" Id="rId32" Target="https://github.com/ghostery/adblocker#:~:text=License" TargetMode="External" /><Relationship Type="http://schemas.openxmlformats.org/officeDocument/2006/relationships/hyperlink" Id="rId27" Target="https://github.com/ghostery/adblocker#:~:text=The%20Ghostery%20adblocker%20is%20a,seamlessly%20with%20the%20following%20environments" TargetMode="External" /><Relationship Type="http://schemas.openxmlformats.org/officeDocument/2006/relationships/hyperlink" Id="rId66" Target="https://github.com/microsoft/playwright" TargetMode="External" /><Relationship Type="http://schemas.openxmlformats.org/officeDocument/2006/relationships/hyperlink" Id="rId36" Target="https://github.com/microsoft/playwright#:~:text=License" TargetMode="External" /><Relationship Type="http://schemas.openxmlformats.org/officeDocument/2006/relationships/hyperlink" Id="rId65" Target="https://github.com/puppeteer/puppeteer" TargetMode="External" /><Relationship Type="http://schemas.openxmlformats.org/officeDocument/2006/relationships/hyperlink" Id="rId35" Target="https://github.com/puppeteer/puppeteer#:~:text=License" TargetMode="External" /><Relationship Type="http://schemas.openxmlformats.org/officeDocument/2006/relationships/hyperlink" Id="rId62" Target="https://github.com/theogravity/electron-dl-manager" TargetMode="External" /><Relationship Type="http://schemas.openxmlformats.org/officeDocument/2006/relationships/hyperlink" Id="rId28" Target="https://github.com/theogravity/electron-dl-manager#:~:text=,be%20restored%20%2F%20resumed%20later" TargetMode="External" /><Relationship Type="http://schemas.openxmlformats.org/officeDocument/2006/relationships/hyperlink" Id="rId33" Target="https://github.com/theogravity/electron-dl-manager#:~:text=License" TargetMode="External" /><Relationship Type="http://schemas.openxmlformats.org/officeDocument/2006/relationships/hyperlink" Id="rId70" Target="https://imfly.gitbooks.io/electron-docs-gitbook/content/en/tutorial/using-widevine-cdm-plugin.html" TargetMode="External" /><Relationship Type="http://schemas.openxmlformats.org/officeDocument/2006/relationships/hyperlink" Id="rId43" Target="https://imfly.gitbooks.io/electron-docs-gitbook/content/en/tutorial/using-widevine-cdm-plugin.html#:~:text=In%20Electron%20you%20can%20use,plugin%20shipped%20with%20Chrome%20browser" TargetMode="External" /><Relationship Type="http://schemas.openxmlformats.org/officeDocument/2006/relationships/hyperlink" Id="rId64" Target="https://medium.com/@johnidouglasmarangon/full-text-search-in-sqlite-a-practical-guide-80a69c3f42a4" TargetMode="External" /><Relationship Type="http://schemas.openxmlformats.org/officeDocument/2006/relationships/hyperlink" Id="rId30" Target="https://medium.com/@johnidouglasmarangon/full-text-search-in-sqlite-a-practical-guide-80a69c3f42a4#:~:text=Full,search%20results%20with%20ranking%20capabilities" TargetMode="External" /><Relationship Type="http://schemas.openxmlformats.org/officeDocument/2006/relationships/hyperlink" Id="rId68" Target="https://stackoverflow.com/questions/46102851/electron-download-a-file-to-a-specific-location" TargetMode="External" /><Relationship Type="http://schemas.openxmlformats.org/officeDocument/2006/relationships/hyperlink" Id="rId40" Target="https://stackoverflow.com/questions/46102851/electron-download-a-file-to-a-specific-location#:~:text=1,setSavePath%20on%20the%20item%20object" TargetMode="External" /><Relationship Type="http://schemas.openxmlformats.org/officeDocument/2006/relationships/hyperlink" Id="rId69" Target="https://www.electronjs.org/docs/latest/api/extensions" TargetMode="External" /><Relationship Type="http://schemas.openxmlformats.org/officeDocument/2006/relationships/hyperlink" Id="rId42" Target="https://www.electronjs.org/docs/latest/api/extensions#supported-extensions-apis#:~:text=" TargetMode="External" /><Relationship Type="http://schemas.openxmlformats.org/officeDocument/2006/relationships/hyperlink" Id="rId41" Target="https://www.electronjs.org/docs/latest/api/extensions#supported-extensions-apis#:~:text=Supported%20Extensions%20APIs" TargetMode="External" /><Relationship Type="http://schemas.openxmlformats.org/officeDocument/2006/relationships/hyperlink" Id="rId71" Target="https://www.electronjs.org/docs/latest/api/safe-storage" TargetMode="External" /><Relationship Type="http://schemas.openxmlformats.org/officeDocument/2006/relationships/hyperlink" Id="rId45" Target="https://www.electronjs.org/docs/latest/api/safe-storage#:~:text=This%20module%20adds%20extra%20protection,each%20platform%20are%20outlined%20below" TargetMode="External" /><Relationship Type="http://schemas.openxmlformats.org/officeDocument/2006/relationships/hyperlink" Id="rId58" Target="https://www.electronjs.org/docs/latest/api/session" TargetMode="External" /><Relationship Type="http://schemas.openxmlformats.org/officeDocument/2006/relationships/hyperlink" Id="rId39" Target="https://www.electronjs.org/docs/latest/api/session#:~:text=%23%20Event%3A%20%27will" TargetMode="External" /><Relationship Type="http://schemas.openxmlformats.org/officeDocument/2006/relationships/hyperlink" Id="rId22" Target="https://www.electronjs.org/docs/latest/api/session#:~:text=If%20,the%20app%20will%20be%20returned" TargetMode="External" /><Relationship Type="http://schemas.openxmlformats.org/officeDocument/2006/relationships/hyperlink" Id="rId72" Target="https://www.electronjs.org/docs/latest/tutorial/performance" TargetMode="External" /><Relationship Type="http://schemas.openxmlformats.org/officeDocument/2006/relationships/hyperlink" Id="rId48" Target="https://www.electronjs.org/docs/latest/tutorial/performance#:~:text=Measure%2C%20Measure%2C%20Measure" TargetMode="External" /><Relationship Type="http://schemas.openxmlformats.org/officeDocument/2006/relationships/hyperlink" Id="rId57" Target="https://www.figma.com/blog/introducing-browserview-for-electron/" TargetMode="External" /><Relationship Type="http://schemas.openxmlformats.org/officeDocument/2006/relationships/hyperlink" Id="rId21" Target="https://www.figma.com/blog/introducing-browserview-for-electron/#:~:text=URL%3A%20https%3A%2F%2Fwww.figma.com%2Fblog%2Fintroducing,content" TargetMode="External" /><Relationship Type="http://schemas.openxmlformats.org/officeDocument/2006/relationships/hyperlink" Id="rId59" Target="https://zeke.github.io/electron.atom.io/docs/all/" TargetMode="External" /><Relationship Type="http://schemas.openxmlformats.org/officeDocument/2006/relationships/hyperlink" Id="rId23" Target="https://zeke.github.io/electron.atom.io/docs/all/#:~:text=" TargetMode="External" /><Relationship Type="http://schemas.openxmlformats.org/officeDocument/2006/relationships/hyperlink" Id="rId47" Target="https://zeke.github.io/electron.atom.io/docs/all/#:~:text=%2A%20%60minimumFontSize%60%20Integer%20%28optional%29%20,to%20run%20Electron%20APIs%20and" TargetMode="External" /><Relationship Type="http://schemas.openxmlformats.org/officeDocument/2006/relationships/hyperlink" Id="rId53" Target="https://zeke.github.io/electron.atom.io/docs/all/#:~:text=Prints%20window%E2%80%99s%20web%20page%20as,Chromium%E2%80%99s%20preview%20printing%20custom%20settings" TargetMode="External" /><Relationship Type="http://schemas.openxmlformats.org/officeDocument/2006/relationships/hyperlink" Id="rId24" Target="https://zeke.github.io/electron.atom.io/docs/all/#:~:text=win.webContents.debugger.on%28%27message%27%2C%20%28event%2C%20method%2C%20params%29%20%3D," TargetMode="External" /></Relationships>
</file>

<file path=word/_rels/footnotes.xml.rels><?xml version="1.0" encoding="UTF-8"?><Relationships xmlns="http://schemas.openxmlformats.org/package/2006/relationships"><Relationship Type="http://schemas.openxmlformats.org/officeDocument/2006/relationships/hyperlink" Id="rId67" Target="https://github.com/WiseLibs/better-sqlite3" TargetMode="External" /><Relationship Type="http://schemas.openxmlformats.org/officeDocument/2006/relationships/hyperlink" Id="rId37" Target="https://github.com/WiseLibs/better-sqlite3#:~:text=License" TargetMode="External" /><Relationship Type="http://schemas.openxmlformats.org/officeDocument/2006/relationships/hyperlink" Id="rId60" Target="https://github.com/brrd/electron-tabs" TargetMode="External" /><Relationship Type="http://schemas.openxmlformats.org/officeDocument/2006/relationships/hyperlink" Id="rId31" Target="https://github.com/brrd/electron-tabs#:~:text=License" TargetMode="External" /><Relationship Type="http://schemas.openxmlformats.org/officeDocument/2006/relationships/hyperlink" Id="rId26" Target="https://github.com/brrd/electron-tabs#:~:text=electron" TargetMode="External" /><Relationship Type="http://schemas.openxmlformats.org/officeDocument/2006/relationships/hyperlink" Id="rId63" Target="https://github.com/cyrus-and/chrome-remote-interface" TargetMode="External" /><Relationship Type="http://schemas.openxmlformats.org/officeDocument/2006/relationships/hyperlink" Id="rId29" Target="https://github.com/cyrus-and/chrome-remote-interface#:~:text=" TargetMode="External" /><Relationship Type="http://schemas.openxmlformats.org/officeDocument/2006/relationships/hyperlink" Id="rId34" Target="https://github.com/cyrus-and/chrome-remote-interface#:~:text=License" TargetMode="External" /><Relationship Type="http://schemas.openxmlformats.org/officeDocument/2006/relationships/hyperlink" Id="rId61" Target="https://github.com/ghostery/adblocker" TargetMode="External" /><Relationship Type="http://schemas.openxmlformats.org/officeDocument/2006/relationships/hyperlink" Id="rId32" Target="https://github.com/ghostery/adblocker#:~:text=License" TargetMode="External" /><Relationship Type="http://schemas.openxmlformats.org/officeDocument/2006/relationships/hyperlink" Id="rId27" Target="https://github.com/ghostery/adblocker#:~:text=The%20Ghostery%20adblocker%20is%20a,seamlessly%20with%20the%20following%20environments" TargetMode="External" /><Relationship Type="http://schemas.openxmlformats.org/officeDocument/2006/relationships/hyperlink" Id="rId66" Target="https://github.com/microsoft/playwright" TargetMode="External" /><Relationship Type="http://schemas.openxmlformats.org/officeDocument/2006/relationships/hyperlink" Id="rId36" Target="https://github.com/microsoft/playwright#:~:text=License" TargetMode="External" /><Relationship Type="http://schemas.openxmlformats.org/officeDocument/2006/relationships/hyperlink" Id="rId65" Target="https://github.com/puppeteer/puppeteer" TargetMode="External" /><Relationship Type="http://schemas.openxmlformats.org/officeDocument/2006/relationships/hyperlink" Id="rId35" Target="https://github.com/puppeteer/puppeteer#:~:text=License" TargetMode="External" /><Relationship Type="http://schemas.openxmlformats.org/officeDocument/2006/relationships/hyperlink" Id="rId62" Target="https://github.com/theogravity/electron-dl-manager" TargetMode="External" /><Relationship Type="http://schemas.openxmlformats.org/officeDocument/2006/relationships/hyperlink" Id="rId28" Target="https://github.com/theogravity/electron-dl-manager#:~:text=,be%20restored%20%2F%20resumed%20later" TargetMode="External" /><Relationship Type="http://schemas.openxmlformats.org/officeDocument/2006/relationships/hyperlink" Id="rId33" Target="https://github.com/theogravity/electron-dl-manager#:~:text=License" TargetMode="External" /><Relationship Type="http://schemas.openxmlformats.org/officeDocument/2006/relationships/hyperlink" Id="rId70" Target="https://imfly.gitbooks.io/electron-docs-gitbook/content/en/tutorial/using-widevine-cdm-plugin.html" TargetMode="External" /><Relationship Type="http://schemas.openxmlformats.org/officeDocument/2006/relationships/hyperlink" Id="rId43" Target="https://imfly.gitbooks.io/electron-docs-gitbook/content/en/tutorial/using-widevine-cdm-plugin.html#:~:text=In%20Electron%20you%20can%20use,plugin%20shipped%20with%20Chrome%20browser" TargetMode="External" /><Relationship Type="http://schemas.openxmlformats.org/officeDocument/2006/relationships/hyperlink" Id="rId64" Target="https://medium.com/@johnidouglasmarangon/full-text-search-in-sqlite-a-practical-guide-80a69c3f42a4" TargetMode="External" /><Relationship Type="http://schemas.openxmlformats.org/officeDocument/2006/relationships/hyperlink" Id="rId30" Target="https://medium.com/@johnidouglasmarangon/full-text-search-in-sqlite-a-practical-guide-80a69c3f42a4#:~:text=Full,search%20results%20with%20ranking%20capabilities" TargetMode="External" /><Relationship Type="http://schemas.openxmlformats.org/officeDocument/2006/relationships/hyperlink" Id="rId68" Target="https://stackoverflow.com/questions/46102851/electron-download-a-file-to-a-specific-location" TargetMode="External" /><Relationship Type="http://schemas.openxmlformats.org/officeDocument/2006/relationships/hyperlink" Id="rId40" Target="https://stackoverflow.com/questions/46102851/electron-download-a-file-to-a-specific-location#:~:text=1,setSavePath%20on%20the%20item%20object" TargetMode="External" /><Relationship Type="http://schemas.openxmlformats.org/officeDocument/2006/relationships/hyperlink" Id="rId69" Target="https://www.electronjs.org/docs/latest/api/extensions" TargetMode="External" /><Relationship Type="http://schemas.openxmlformats.org/officeDocument/2006/relationships/hyperlink" Id="rId42" Target="https://www.electronjs.org/docs/latest/api/extensions#supported-extensions-apis#:~:text=" TargetMode="External" /><Relationship Type="http://schemas.openxmlformats.org/officeDocument/2006/relationships/hyperlink" Id="rId41" Target="https://www.electronjs.org/docs/latest/api/extensions#supported-extensions-apis#:~:text=Supported%20Extensions%20APIs" TargetMode="External" /><Relationship Type="http://schemas.openxmlformats.org/officeDocument/2006/relationships/hyperlink" Id="rId71" Target="https://www.electronjs.org/docs/latest/api/safe-storage" TargetMode="External" /><Relationship Type="http://schemas.openxmlformats.org/officeDocument/2006/relationships/hyperlink" Id="rId45" Target="https://www.electronjs.org/docs/latest/api/safe-storage#:~:text=This%20module%20adds%20extra%20protection,each%20platform%20are%20outlined%20below" TargetMode="External" /><Relationship Type="http://schemas.openxmlformats.org/officeDocument/2006/relationships/hyperlink" Id="rId58" Target="https://www.electronjs.org/docs/latest/api/session" TargetMode="External" /><Relationship Type="http://schemas.openxmlformats.org/officeDocument/2006/relationships/hyperlink" Id="rId39" Target="https://www.electronjs.org/docs/latest/api/session#:~:text=%23%20Event%3A%20%27will" TargetMode="External" /><Relationship Type="http://schemas.openxmlformats.org/officeDocument/2006/relationships/hyperlink" Id="rId22" Target="https://www.electronjs.org/docs/latest/api/session#:~:text=If%20,the%20app%20will%20be%20returned" TargetMode="External" /><Relationship Type="http://schemas.openxmlformats.org/officeDocument/2006/relationships/hyperlink" Id="rId72" Target="https://www.electronjs.org/docs/latest/tutorial/performance" TargetMode="External" /><Relationship Type="http://schemas.openxmlformats.org/officeDocument/2006/relationships/hyperlink" Id="rId48" Target="https://www.electronjs.org/docs/latest/tutorial/performance#:~:text=Measure%2C%20Measure%2C%20Measure" TargetMode="External" /><Relationship Type="http://schemas.openxmlformats.org/officeDocument/2006/relationships/hyperlink" Id="rId57" Target="https://www.figma.com/blog/introducing-browserview-for-electron/" TargetMode="External" /><Relationship Type="http://schemas.openxmlformats.org/officeDocument/2006/relationships/hyperlink" Id="rId21" Target="https://www.figma.com/blog/introducing-browserview-for-electron/#:~:text=URL%3A%20https%3A%2F%2Fwww.figma.com%2Fblog%2Fintroducing,content" TargetMode="External" /><Relationship Type="http://schemas.openxmlformats.org/officeDocument/2006/relationships/hyperlink" Id="rId59" Target="https://zeke.github.io/electron.atom.io/docs/all/" TargetMode="External" /><Relationship Type="http://schemas.openxmlformats.org/officeDocument/2006/relationships/hyperlink" Id="rId23" Target="https://zeke.github.io/electron.atom.io/docs/all/#:~:text=" TargetMode="External" /><Relationship Type="http://schemas.openxmlformats.org/officeDocument/2006/relationships/hyperlink" Id="rId47" Target="https://zeke.github.io/electron.atom.io/docs/all/#:~:text=%2A%20%60minimumFontSize%60%20Integer%20%28optional%29%20,to%20run%20Electron%20APIs%20and" TargetMode="External" /><Relationship Type="http://schemas.openxmlformats.org/officeDocument/2006/relationships/hyperlink" Id="rId53" Target="https://zeke.github.io/electron.atom.io/docs/all/#:~:text=Prints%20window%E2%80%99s%20web%20page%20as,Chromium%E2%80%99s%20preview%20printing%20custom%20settings" TargetMode="External" /><Relationship Type="http://schemas.openxmlformats.org/officeDocument/2006/relationships/hyperlink" Id="rId24" Target="https://zeke.github.io/electron.atom.io/docs/all/#:~:text=win.webContents.debugger.on%28%27message%27%2C%20%28event%2C%20method%2C%20params%29%20%3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2025-11-14T11:30:12Z</dcterms:created>
  <dcterms:modified xsi:type="dcterms:W3CDTF">2025-11-14T11:30:12Z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