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4057617"/>
        <w:docPartObj>
          <w:docPartGallery w:val="Cover Pages"/>
          <w:docPartUnique/>
        </w:docPartObj>
      </w:sdtPr>
      <w:sdtEndPr/>
      <w:sdtContent>
        <w:p w14:paraId="11BBED87" w14:textId="77777777" w:rsidR="00B65528" w:rsidRDefault="00B655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BB3EDA" wp14:editId="15672B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BD1F2" w14:textId="77777777" w:rsidR="00B65528" w:rsidRDefault="00B6552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Jake Lucic</w:t>
                                      </w:r>
                                    </w:p>
                                  </w:sdtContent>
                                </w:sdt>
                                <w:p w14:paraId="24B1F699" w14:textId="31654EDD" w:rsidR="00B65528" w:rsidRDefault="0034698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6552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2103435</w:t>
                                      </w:r>
                                    </w:sdtContent>
                                  </w:sdt>
                                  <w:r w:rsidR="00B6552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65528">
                                        <w:rPr>
                                          <w:color w:val="FFFFFF" w:themeColor="background1"/>
                                        </w:rPr>
                                        <w:t>AI for Games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9136D3" w14:textId="751555CF" w:rsidR="00B65528" w:rsidRDefault="00B655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Spike report</w:t>
                                      </w:r>
                                      <w:r w:rsidR="00E5193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spike </w:t>
                                      </w:r>
                                      <w:r w:rsidR="003469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BB3ED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FBD1F2" w14:textId="77777777" w:rsidR="00B65528" w:rsidRDefault="00B6552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Jake Lucic</w:t>
                                </w:r>
                              </w:p>
                            </w:sdtContent>
                          </w:sdt>
                          <w:p w14:paraId="24B1F699" w14:textId="31654EDD" w:rsidR="00B65528" w:rsidRDefault="0034698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65528">
                                  <w:rPr>
                                    <w:caps/>
                                    <w:color w:val="FFFFFF" w:themeColor="background1"/>
                                  </w:rPr>
                                  <w:t>2103435</w:t>
                                </w:r>
                              </w:sdtContent>
                            </w:sdt>
                            <w:r w:rsidR="00B6552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65528">
                                  <w:rPr>
                                    <w:color w:val="FFFFFF" w:themeColor="background1"/>
                                  </w:rPr>
                                  <w:t>AI for Games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9136D3" w14:textId="751555CF" w:rsidR="00B65528" w:rsidRDefault="00B6552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Spike report</w:t>
                                </w:r>
                                <w:r w:rsidR="00E5193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spike </w:t>
                                </w:r>
                                <w:r w:rsidR="003469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1940485" w14:textId="77777777" w:rsidR="00B65528" w:rsidRDefault="00B65528">
          <w:r>
            <w:br w:type="page"/>
          </w:r>
        </w:p>
      </w:sdtContent>
    </w:sdt>
    <w:p w14:paraId="4EF40F6D" w14:textId="17C0F88D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lastRenderedPageBreak/>
        <w:t>Number:</w:t>
      </w:r>
      <w:r w:rsidRPr="00B6552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E51939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Spike </w:t>
      </w:r>
      <w:r w:rsidR="009A28A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</w:t>
      </w:r>
      <w:r w:rsidR="0034698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</w:t>
      </w:r>
    </w:p>
    <w:p w14:paraId="0400AC68" w14:textId="4EAAD549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Spike Title:</w:t>
      </w:r>
      <w:r w:rsidRPr="00B6552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="00346985">
        <w:t>Graphs and Search</w:t>
      </w:r>
    </w:p>
    <w:p w14:paraId="28E2C329" w14:textId="58040598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Personal:</w:t>
      </w:r>
      <w:r w:rsidRPr="00B6552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Jake Lucic (2103435)</w:t>
      </w:r>
    </w:p>
    <w:p w14:paraId="25F8AC46" w14:textId="4FF5BAFE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11379A4" w14:textId="5106184B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71DECB09" w14:textId="6491057E" w:rsidR="00156068" w:rsidRDefault="0015606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Context:</w:t>
      </w:r>
    </w:p>
    <w:p w14:paraId="2A8CA0D8" w14:textId="700351C9" w:rsidR="00156068" w:rsidRDefault="0015606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21575B5" w14:textId="74D516C3" w:rsidR="00153BCA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t xml:space="preserve">Graph can be used to represent many aspects of a </w:t>
      </w:r>
      <w:proofErr w:type="gramStart"/>
      <w:r>
        <w:t>game, and</w:t>
      </w:r>
      <w:proofErr w:type="gramEnd"/>
      <w:r>
        <w:t xml:space="preserve"> selecting and using the right type of graph search is critical to finding solutions to problems in games.</w:t>
      </w:r>
    </w:p>
    <w:p w14:paraId="473BAB8E" w14:textId="573134E3" w:rsidR="00153BCA" w:rsidRDefault="00153BC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535F7761" w14:textId="77777777" w:rsidR="00153BCA" w:rsidRDefault="00153BC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53BCA">
        <w:rPr>
          <w:b/>
        </w:rPr>
        <w:t>Knowledge/Skill Gap:</w:t>
      </w:r>
      <w:r>
        <w:t xml:space="preserve"> </w:t>
      </w:r>
    </w:p>
    <w:p w14:paraId="3EC09439" w14:textId="77777777" w:rsidR="00153BCA" w:rsidRDefault="00153BC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9380D0D" w14:textId="0148072E" w:rsidR="00156068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t>The developer needs to be able to use appropriate graph search algorithms to solve problems for characters and controllers game situations.</w:t>
      </w:r>
    </w:p>
    <w:p w14:paraId="545FCBBB" w14:textId="77777777" w:rsidR="00156068" w:rsidRPr="00B65528" w:rsidRDefault="0015606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420D92C1" w14:textId="77777777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Goals:  </w:t>
      </w:r>
    </w:p>
    <w:p w14:paraId="37B542BE" w14:textId="77777777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Clearly demonstrate the appropriate use of the Dijkstra’s (search for item) and A* (search to position). </w:t>
      </w:r>
    </w:p>
    <w:p w14:paraId="65932C8C" w14:textId="77777777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• Modify the graph search lab </w:t>
      </w:r>
      <w:proofErr w:type="gramStart"/>
      <w:r>
        <w:t>code, or</w:t>
      </w:r>
      <w:proofErr w:type="gramEnd"/>
      <w:r>
        <w:t xml:space="preserve"> create your own simulation. </w:t>
      </w:r>
    </w:p>
    <w:p w14:paraId="384970D2" w14:textId="77777777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• Add in a simple moving agent to moves to each way-point in a successful graph search result. </w:t>
      </w:r>
    </w:p>
    <w:p w14:paraId="06578D2F" w14:textId="77777777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• Be able to demonstrate either search-for-item or search-to-point examples. </w:t>
      </w:r>
    </w:p>
    <w:p w14:paraId="2FAC35A8" w14:textId="77777777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• Make sure your agents (or their graph searching algorithms) correctly consider wall, mud or water tiles in the map. </w:t>
      </w:r>
    </w:p>
    <w:p w14:paraId="35F76D30" w14:textId="77777777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• Display path cost for comparison </w:t>
      </w:r>
    </w:p>
    <w:p w14:paraId="5CBDFCD0" w14:textId="7024A9AB" w:rsidR="00B65528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• Clearly demonstrate the need for different search algorithms</w:t>
      </w:r>
    </w:p>
    <w:p w14:paraId="498E0027" w14:textId="67A8BBE5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4F3D3754" w14:textId="7A806402" w:rsidR="00346985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A89A068" w14:textId="77777777" w:rsidR="00346985" w:rsidRPr="00B65528" w:rsidRDefault="0034698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bookmarkStart w:id="0" w:name="_GoBack"/>
      <w:bookmarkEnd w:id="0"/>
    </w:p>
    <w:p w14:paraId="29D5B9BA" w14:textId="77777777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Technologies, Tools, and Resources used:</w:t>
      </w:r>
    </w:p>
    <w:p w14:paraId="0742E785" w14:textId="1C00633B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55EB80B6" w14:textId="6F36A6B6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 this task, the technologies used are listed below:</w:t>
      </w:r>
    </w:p>
    <w:p w14:paraId="1EA67860" w14:textId="77777777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AF8C34E" w14:textId="7066408B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Simple Code base, the not-yet-functional code that required fixing.</w:t>
      </w:r>
    </w:p>
    <w:p w14:paraId="65586DA7" w14:textId="6847EF62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Python IDLE v3.6.4 / Python language</w:t>
      </w:r>
      <w:r w:rsidR="003C3AAF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/ PyCharm</w:t>
      </w:r>
    </w:p>
    <w:p w14:paraId="6C23E62C" w14:textId="286C0CF2" w:rsidR="00703D19" w:rsidRDefault="00703D19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Path Following, Wandering Lecture</w:t>
      </w:r>
    </w:p>
    <w:p w14:paraId="17F026FD" w14:textId="1DA69134" w:rsidR="00B65528" w:rsidRPr="00B65528" w:rsidRDefault="00703D19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Tactical Action Selection and Predictive Shooting Lecture</w:t>
      </w:r>
    </w:p>
    <w:p w14:paraId="5238DEAF" w14:textId="009FA934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81EB899" w14:textId="77777777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2438506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27DA1ACC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1D7E07AB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14DC611E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74962313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700C1BB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6C7AE63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703B5AF7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7DA8B147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58EB5AB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1E340A8E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1C9C0152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0B854DC8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A8B1945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31FCA30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B390410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6578420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61F99E5C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00C43F13" w14:textId="77777777" w:rsidR="00703D19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3F6E3460" w14:textId="403D0A63" w:rsidR="00B65528" w:rsidRP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B65528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Tasks undertaken: </w:t>
      </w:r>
    </w:p>
    <w:p w14:paraId="73B7CB78" w14:textId="7904ADAF" w:rsidR="00B65528" w:rsidRDefault="00B65528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lastRenderedPageBreak/>
        <w:tab/>
      </w:r>
    </w:p>
    <w:p w14:paraId="43881C71" w14:textId="62A84024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Read the code base and understand what each function does</w:t>
      </w:r>
    </w:p>
    <w:p w14:paraId="6BB18775" w14:textId="41CFBBF0" w:rsidR="00B65528" w:rsidRDefault="00B65528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Study the different key words and variable names</w:t>
      </w:r>
    </w:p>
    <w:p w14:paraId="5969BA2E" w14:textId="0BAA9FAB" w:rsidR="00B65528" w:rsidRDefault="00703D19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Follow the lectures on Path Following, and Tactical Action Selection</w:t>
      </w:r>
    </w:p>
    <w:p w14:paraId="2BBC11F4" w14:textId="1B5731E7" w:rsidR="00703D19" w:rsidRPr="00B65528" w:rsidRDefault="00703D19" w:rsidP="00B6552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Approach Task using similar process below</w:t>
      </w:r>
    </w:p>
    <w:p w14:paraId="64C8EE81" w14:textId="0B280D0B" w:rsidR="00873E6A" w:rsidRDefault="00873E6A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6EBB5CF" w14:textId="77777777" w:rsidR="00703D19" w:rsidRDefault="00703D19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7CD4D6B" w14:textId="78E5737E" w:rsidR="00703D19" w:rsidRDefault="00703D19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Process:</w:t>
      </w:r>
    </w:p>
    <w:p w14:paraId="158CAAC7" w14:textId="50804D76" w:rsidR="00703D19" w:rsidRDefault="00703D19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65289868" w14:textId="221715D6" w:rsidR="00703D19" w:rsidRDefault="00703D19" w:rsidP="00703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 approached this task by creating objects that the Agent could hide behind. I followed that they should be made as circles. The reason as to why it should be a circle is the fact that to get your Agent to hide behind it, having a radius and a centre point, makes the math to hide behind the obstacle a lot easier.</w:t>
      </w:r>
    </w:p>
    <w:p w14:paraId="5A33CB11" w14:textId="6E1F49A1" w:rsidR="00703D19" w:rsidRPr="00873E6A" w:rsidRDefault="00703D19" w:rsidP="0087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F6AE86" wp14:editId="098CCCE0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6487795" cy="395287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2D3B5" w14:textId="59654CF3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07A60372" w14:textId="2FE989A2" w:rsidR="00955BE5" w:rsidRDefault="00703D19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 this image, you can see the dark blue circles, these are the obstacles that the hiding Agents (Green) hide behind.</w:t>
      </w:r>
      <w:r w:rsidR="00955BE5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hunter agent is the red agent, and it is simply on wander mode.</w:t>
      </w:r>
    </w:p>
    <w:p w14:paraId="2D51D00A" w14:textId="36A6CE59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8470772" w14:textId="4A9956D2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The white lines stemming from the Hunter, points to target hiding positions, there is one for each agent. </w:t>
      </w:r>
    </w:p>
    <w:p w14:paraId="77A4948C" w14:textId="7FE3AC07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76488A2A" w14:textId="6C8D56BC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As the Hunter and the Hiders move, the hiding position also moves.</w:t>
      </w:r>
    </w:p>
    <w:p w14:paraId="05455692" w14:textId="5016E4A6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94E8455" w14:textId="3C0124A7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The Hiders look for the closest obstacle to themselves, and then by using the function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getHidingPosition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this sets a distance from the radius of the circle. This is then updated every update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cycle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so it constantly returns the “hidden” side of the obstacle from the Hunter Agent.</w:t>
      </w:r>
    </w:p>
    <w:p w14:paraId="12E7F45C" w14:textId="67963128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4F86139A" w14:textId="6942A439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Using Slight Tactical Evaluation as an approach to this task, my selection was for each of the Hiders to select the closest obstacle to them. Although, I also found a way to get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all of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Hider Agents to hide from the furthest obstacle away from the Hunter Agent. This is explained in full in the image on the next page</w:t>
      </w:r>
    </w:p>
    <w:p w14:paraId="618A59F5" w14:textId="7E800033" w:rsidR="00955BE5" w:rsidRDefault="00955BE5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910238" wp14:editId="0483DC60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259195" cy="37719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F07A6" w14:textId="4CA61C56" w:rsidR="00873E6A" w:rsidRDefault="00955BE5" w:rsidP="00955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Here is the code for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GetHidingPosition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 and Hide Agent mode</w:t>
      </w:r>
    </w:p>
    <w:p w14:paraId="5FCC8510" w14:textId="07CC33FD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23DD87B2" w14:textId="7154255B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1D217E0" w14:textId="0588EA15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7088CEF7" w14:textId="0673AC1F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0EC098D6" w14:textId="0DB3F055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B17B542" w14:textId="679190A5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6670AD1" w14:textId="4A16DDF3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72A181C8" w14:textId="77777777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51C2D224" w14:textId="0BFC9E96" w:rsidR="00873E6A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Extension</w:t>
      </w:r>
    </w:p>
    <w:p w14:paraId="755CA918" w14:textId="7ECFFE4B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0C5B77C3" w14:textId="4AE526A2" w:rsidR="00B8102D" w:rsidRP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 also was able to get the Hiding agents be able to be swallowed by the Hunter Agent simply by creating a collision circle, comparing if the Agent type was a Hunter or a Hider, then if they entered that circle, they would simply not be visible (This is also visible in the hide mode function. Although if I had to approach this task again, especially to optimise – I would just remove them from the list, so that they would not update/render in the next cycle.</w:t>
      </w:r>
    </w:p>
    <w:p w14:paraId="5D7AF4B8" w14:textId="5407E89F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E73F873" w14:textId="520F21B4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298CCCA3" w14:textId="19933F51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0F0BF72" w14:textId="74A8EABE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Added Controls:</w:t>
      </w:r>
    </w:p>
    <w:p w14:paraId="00ECDF23" w14:textId="0F4266B3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16A9542" w14:textId="5056E17D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H: 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ab/>
        <w:t xml:space="preserve">Adds the hunter into the world. Please place only one. </w:t>
      </w:r>
    </w:p>
    <w:p w14:paraId="01BA048F" w14:textId="584D96C6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39E05F2" w14:textId="687A7EA4" w:rsidR="00B8102D" w:rsidRDefault="00054AA1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</w:t>
      </w:r>
      <w:r w:rsidR="00B8102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:</w:t>
      </w:r>
      <w:r w:rsidR="00B8102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ab/>
        <w:t>Adds Hider agents.</w:t>
      </w:r>
    </w:p>
    <w:p w14:paraId="761AE828" w14:textId="01494FA7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74817CBA" w14:textId="269ADB37" w:rsid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DD8A4B9" w14:textId="799E5B4F" w:rsidR="00B8102D" w:rsidRDefault="00B8102D" w:rsidP="00B8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0:</w:t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ab/>
      </w:r>
      <w:r w:rsidR="00054AA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Sets the Hider Agents into Hide mode. Please have a hunter (H) before selecting this option</w:t>
      </w:r>
    </w:p>
    <w:p w14:paraId="16DB2233" w14:textId="77777777" w:rsidR="00B8102D" w:rsidRPr="00B8102D" w:rsidRDefault="00B8102D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33351C99" w14:textId="61FDD146" w:rsidR="00873E6A" w:rsidRDefault="00873E6A" w:rsidP="00B65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14:paraId="4FC46689" w14:textId="1AADD3A7" w:rsidR="00BD0431" w:rsidRPr="00BD0431" w:rsidRDefault="00BD0431" w:rsidP="002175A3">
      <w:pPr>
        <w:rPr>
          <w:rFonts w:ascii="Arial" w:eastAsia="Times New Roman" w:hAnsi="Arial" w:cs="Arial"/>
          <w:sz w:val="20"/>
          <w:szCs w:val="20"/>
          <w:lang w:eastAsia="en-AU"/>
        </w:rPr>
      </w:pPr>
    </w:p>
    <w:sectPr w:rsidR="00BD0431" w:rsidRPr="00BD0431" w:rsidSect="00B655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1FEF"/>
    <w:multiLevelType w:val="hybridMultilevel"/>
    <w:tmpl w:val="396EA5B8"/>
    <w:lvl w:ilvl="0" w:tplc="87E84B1E"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78913196"/>
    <w:multiLevelType w:val="hybridMultilevel"/>
    <w:tmpl w:val="A2D44DE8"/>
    <w:lvl w:ilvl="0" w:tplc="5504E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6FD7"/>
    <w:multiLevelType w:val="hybridMultilevel"/>
    <w:tmpl w:val="1638CE80"/>
    <w:lvl w:ilvl="0" w:tplc="18F0332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28"/>
    <w:rsid w:val="00054AA1"/>
    <w:rsid w:val="00153BCA"/>
    <w:rsid w:val="00156068"/>
    <w:rsid w:val="002175A3"/>
    <w:rsid w:val="002A7CA8"/>
    <w:rsid w:val="00346985"/>
    <w:rsid w:val="003C3AAF"/>
    <w:rsid w:val="005C6331"/>
    <w:rsid w:val="006F4816"/>
    <w:rsid w:val="00703D19"/>
    <w:rsid w:val="0071427E"/>
    <w:rsid w:val="00873E6A"/>
    <w:rsid w:val="008D3B47"/>
    <w:rsid w:val="00955BE5"/>
    <w:rsid w:val="009A28A2"/>
    <w:rsid w:val="00AF292A"/>
    <w:rsid w:val="00B65528"/>
    <w:rsid w:val="00B8102D"/>
    <w:rsid w:val="00BD0431"/>
    <w:rsid w:val="00D821D3"/>
    <w:rsid w:val="00E444AE"/>
    <w:rsid w:val="00E51939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4C3D"/>
  <w15:chartTrackingRefBased/>
  <w15:docId w15:val="{264F59F3-427F-4D73-911A-2367766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5528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528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B655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52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AI for Games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Spike report spike 11 TODO</vt:lpstr>
    </vt:vector>
  </TitlesOfParts>
  <Company>2103435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Spike report spike 12</dc:title>
  <dc:subject/>
  <dc:creator>Jake Lucic</dc:creator>
  <cp:keywords/>
  <dc:description/>
  <cp:lastModifiedBy>JAKE LUCIC</cp:lastModifiedBy>
  <cp:revision>2</cp:revision>
  <cp:lastPrinted>2018-05-01T08:39:00Z</cp:lastPrinted>
  <dcterms:created xsi:type="dcterms:W3CDTF">2018-06-07T20:00:00Z</dcterms:created>
  <dcterms:modified xsi:type="dcterms:W3CDTF">2018-06-07T20:00:00Z</dcterms:modified>
</cp:coreProperties>
</file>