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6"/>
          <w:szCs w:val="36"/>
        </w:rPr>
        <w:t xml:space="preserve">INTELLECTUAL PROPERTY ASSIGNMENT AGREEMENT</w:t>
      </w:r>
    </w:p>
    <w:p>
      <w:pPr>
        <w:spacing w:after="360"/>
        <w:jc w:val="center"/>
      </w:pPr>
      <w:r>
        <w:rPr>
          <w:b/>
          <w:bCs/>
        </w:rPr>
        <w:t xml:space="preserve">Between [COMPANY NAME] INC. and Jake Feldman</w:t>
      </w:r>
    </w:p>
    <w:p>
      <w:pPr>
        <w:pBdr>
          <w:top w:val="single" w:color="888888" w:sz="6"/>
          <w:bottom w:val="single" w:color="888888" w:sz="6"/>
        </w:pBdr>
        <w:spacing w:after="360" w:before="240"/>
      </w:pPr>
      <w:r>
        <w:rPr>
          <w:i/>
          <w:iCs/>
          <w:sz w:val="18"/>
          <w:szCs w:val="18"/>
        </w:rPr>
        <w:t xml:space="preserve">TEMPLATE NOTICE: This document is a starting template and is NOT legal advice. It must be reviewed and customized by a qualified Canadian corporate lawyer before execution. Specific terms — particularly tax-sensitive provisions affecting CCPC status and LCGE eligibility — must be tailored to your circumstances.</w:t>
      </w:r>
    </w:p>
    <w:p>
      <w:pPr>
        <w:spacing w:after="120"/>
      </w:pPr>
      <w:r>
        <w:t xml:space="preserve">THIS AGREEMENT is made effective as of the _____ day of _______________, 20___ (the "Effective Date").</w:t>
      </w:r>
    </w:p>
    <w:p>
      <w:r>
        <w:t xml:space="preserve"/>
      </w:r>
    </w:p>
    <w:p>
      <w:pPr>
        <w:spacing w:after="120"/>
      </w:pPr>
      <w:r>
        <w:rPr>
          <w:b/>
          <w:bCs/>
        </w:rPr>
        <w:t xml:space="preserve">BETWEEN:</w:t>
      </w:r>
    </w:p>
    <w:p>
      <w:pPr>
        <w:spacing w:after="120"/>
      </w:pPr>
      <w:r>
        <w:t xml:space="preserve">[COMPANY NAME] INC., a corporation incorporated under the Canada Business Corporations Act</w:t>
      </w:r>
    </w:p>
    <w:p>
      <w:pPr>
        <w:spacing w:after="120"/>
      </w:pPr>
      <w:r>
        <w:t xml:space="preserve">(the "Company")</w:t>
      </w:r>
    </w:p>
    <w:p>
      <w:r>
        <w:t xml:space="preserve"/>
      </w:r>
    </w:p>
    <w:p>
      <w:pPr>
        <w:spacing w:after="120"/>
      </w:pPr>
      <w:r>
        <w:rPr>
          <w:b/>
          <w:bCs/>
        </w:rPr>
        <w:t xml:space="preserve">AND:</w:t>
      </w:r>
    </w:p>
    <w:p>
      <w:pPr>
        <w:spacing w:after="120"/>
      </w:pPr>
      <w:r>
        <w:t xml:space="preserve">Jake Feldman, an individual</w:t>
      </w:r>
    </w:p>
    <w:p>
      <w:pPr>
        <w:spacing w:after="120"/>
      </w:pPr>
      <w:r>
        <w:t xml:space="preserve">(the "Assignor")</w:t>
      </w:r>
    </w:p>
    <w:p>
      <w:pPr>
        <w:pStyle w:val="Heading1"/>
      </w:pPr>
      <w:r>
        <w:t xml:space="preserve">RECITALS</w:t>
      </w:r>
    </w:p>
    <w:p>
      <w:pPr>
        <w:spacing w:after="120"/>
      </w:pPr>
      <w:r>
        <w:t xml:space="preserve">WHEREAS the Assignor is a founder, shareholder, director, and/or service provider of the Company;</w:t>
      </w:r>
    </w:p>
    <w:p>
      <w:pPr>
        <w:spacing w:after="120"/>
      </w:pPr>
      <w:r>
        <w:t xml:space="preserve">AND WHEREAS the Company is engaged in the business of developing, manufacturing, marketing, and operating unmanned aerial vehicle (drone) systems, related hardware, software, firmware, sensor technology, autonomous navigation systems, and related services (the "Business");</w:t>
      </w:r>
    </w:p>
    <w:p>
      <w:pPr>
        <w:spacing w:after="120"/>
      </w:pPr>
      <w:r>
        <w:t xml:space="preserve">AND WHEREAS the Assignor may have developed, contributed to, or acquired intellectual property prior to and during their involvement with the Company that relates to the Business;</w:t>
      </w:r>
    </w:p>
    <w:p>
      <w:pPr>
        <w:spacing w:after="120"/>
      </w:pPr>
      <w:r>
        <w:t xml:space="preserve">AND WHEREAS the parties wish to confirm the Company's ownership of all such intellectual property;</w:t>
      </w:r>
    </w:p>
    <w:p>
      <w:pPr>
        <w:spacing w:after="120"/>
      </w:pPr>
      <w:r>
        <w:t xml:space="preserve">NOW THEREFORE the parties agree as follows:</w:t>
      </w:r>
    </w:p>
    <w:p>
      <w:pPr>
        <w:pStyle w:val="Heading1"/>
      </w:pPr>
      <w:r>
        <w:t xml:space="preserve">ARTICLE 1 — DEFINITIONS</w:t>
      </w:r>
    </w:p>
    <w:p>
      <w:pPr>
        <w:pStyle w:val="ListParagraph"/>
        <w:numPr>
          <w:ilvl w:val="0"/>
          <w:numId w:val="2"/>
        </w:numPr>
        <w:spacing w:after="120"/>
      </w:pPr>
      <w:r>
        <w:t xml:space="preserve">"Intellectual Property" means all intellectual property of every kind, including without limitation:</w:t>
      </w:r>
    </w:p>
    <w:p>
      <w:pPr>
        <w:pStyle w:val="ListParagraph"/>
        <w:numPr>
          <w:ilvl w:val="1"/>
          <w:numId w:val="2"/>
        </w:numPr>
        <w:spacing w:after="120"/>
      </w:pPr>
      <w:r>
        <w:t xml:space="preserve">Inventions, discoveries, designs, improvements, and innovations, whether or not patentable;</w:t>
      </w:r>
    </w:p>
    <w:p>
      <w:pPr>
        <w:pStyle w:val="ListParagraph"/>
        <w:numPr>
          <w:ilvl w:val="1"/>
          <w:numId w:val="2"/>
        </w:numPr>
        <w:spacing w:after="120"/>
      </w:pPr>
      <w:r>
        <w:t xml:space="preserve">Patents, patent applications, and rights to file patent applications, anywhere in the world;</w:t>
      </w:r>
    </w:p>
    <w:p>
      <w:pPr>
        <w:pStyle w:val="ListParagraph"/>
        <w:numPr>
          <w:ilvl w:val="1"/>
          <w:numId w:val="2"/>
        </w:numPr>
        <w:spacing w:after="120"/>
      </w:pPr>
      <w:r>
        <w:t xml:space="preserve">Copyrights and copyrightable works, including software code, firmware, schematics, technical drawings, documentation, and content;</w:t>
      </w:r>
    </w:p>
    <w:p>
      <w:pPr>
        <w:pStyle w:val="ListParagraph"/>
        <w:numPr>
          <w:ilvl w:val="1"/>
          <w:numId w:val="2"/>
        </w:numPr>
        <w:spacing w:after="120"/>
      </w:pPr>
      <w:r>
        <w:t xml:space="preserve">Industrial designs, integrated circuit topographies, and mask works;</w:t>
      </w:r>
    </w:p>
    <w:p>
      <w:pPr>
        <w:pStyle w:val="ListParagraph"/>
        <w:numPr>
          <w:ilvl w:val="1"/>
          <w:numId w:val="2"/>
        </w:numPr>
        <w:spacing w:after="120"/>
      </w:pPr>
      <w:r>
        <w:t xml:space="preserve">Trademarks, service marks, trade names, logos, and trade dress;</w:t>
      </w:r>
    </w:p>
    <w:p>
      <w:pPr>
        <w:pStyle w:val="ListParagraph"/>
        <w:numPr>
          <w:ilvl w:val="1"/>
          <w:numId w:val="2"/>
        </w:numPr>
        <w:spacing w:after="120"/>
      </w:pPr>
      <w:r>
        <w:t xml:space="preserve">Trade secrets, know-how, formulas, processes, methods, and confidential information;</w:t>
      </w:r>
    </w:p>
    <w:p>
      <w:pPr>
        <w:pStyle w:val="ListParagraph"/>
        <w:numPr>
          <w:ilvl w:val="1"/>
          <w:numId w:val="2"/>
        </w:numPr>
        <w:spacing w:after="120"/>
      </w:pPr>
      <w:r>
        <w:t xml:space="preserve">Domain names, social media handles, and digital identifiers;</w:t>
      </w:r>
    </w:p>
    <w:p>
      <w:pPr>
        <w:pStyle w:val="ListParagraph"/>
        <w:numPr>
          <w:ilvl w:val="1"/>
          <w:numId w:val="2"/>
        </w:numPr>
        <w:spacing w:after="120"/>
      </w:pPr>
      <w:r>
        <w:t xml:space="preserve">Databases, data compilations, and data rights;</w:t>
      </w:r>
    </w:p>
    <w:p>
      <w:pPr>
        <w:pStyle w:val="ListParagraph"/>
        <w:numPr>
          <w:ilvl w:val="1"/>
          <w:numId w:val="2"/>
        </w:numPr>
        <w:spacing w:after="120"/>
      </w:pPr>
      <w:r>
        <w:t xml:space="preserve">Any moral rights or rights of attribution or integrity associated with the foregoing;</w:t>
      </w:r>
    </w:p>
    <w:p>
      <w:pPr>
        <w:pStyle w:val="ListParagraph"/>
        <w:numPr>
          <w:ilvl w:val="1"/>
          <w:numId w:val="2"/>
        </w:numPr>
        <w:spacing w:after="120"/>
      </w:pPr>
      <w:r>
        <w:t xml:space="preserve">All registrations, applications, renewals, extensions, continuations, and reissues of any of the foregoing.</w:t>
      </w:r>
    </w:p>
    <w:p>
      <w:pPr>
        <w:pStyle w:val="ListParagraph"/>
        <w:numPr>
          <w:ilvl w:val="0"/>
          <w:numId w:val="2"/>
        </w:numPr>
        <w:spacing w:after="120"/>
      </w:pPr>
      <w:r>
        <w:t xml:space="preserve">"Company IP" means all Intellectual Property that relates to the Business, including but not limited to drone airframes, propulsion systems, flight control software, autonomous navigation algorithms, payload integration, ground control systems, sensor fusion technology, computer vision systems, communications protocols, fleet management software, and related research and development.</w:t>
      </w:r>
    </w:p>
    <w:p>
      <w:pPr>
        <w:pStyle w:val="ListParagraph"/>
        <w:numPr>
          <w:ilvl w:val="0"/>
          <w:numId w:val="2"/>
        </w:numPr>
        <w:spacing w:after="120"/>
      </w:pPr>
      <w:r>
        <w:t xml:space="preserve">"Prior IP" means any Intellectual Property owned, created, or controlled by the Assignor prior to the Effective Date that is, or could reasonably be considered, related to the Business.</w:t>
      </w:r>
    </w:p>
    <w:p>
      <w:pPr>
        <w:pStyle w:val="Heading1"/>
      </w:pPr>
      <w:r>
        <w:t xml:space="preserve">ARTICLE 2 — ASSIGNMENT OF PRIOR IP</w:t>
      </w:r>
    </w:p>
    <w:p>
      <w:pPr>
        <w:pStyle w:val="ListParagraph"/>
        <w:numPr>
          <w:ilvl w:val="0"/>
          <w:numId w:val="2"/>
        </w:numPr>
        <w:spacing w:after="120"/>
      </w:pPr>
      <w:r>
        <w:t xml:space="preserve">The Assignor hereby irrevocably assigns, transfers, and conveys to the Company all right, title, and interest in and to all Prior IP, free and clear of all liens, claims, and encumbrances.</w:t>
      </w:r>
    </w:p>
    <w:p>
      <w:pPr>
        <w:pStyle w:val="ListParagraph"/>
        <w:numPr>
          <w:ilvl w:val="0"/>
          <w:numId w:val="2"/>
        </w:numPr>
        <w:spacing w:after="120"/>
      </w:pPr>
      <w:r>
        <w:t xml:space="preserve">The Assignor shall identify on Schedule "A" attached hereto all Prior IP that exists as of the Effective Date. If no Schedule "A" is attached, the Assignor represents that no material Prior IP exists.</w:t>
      </w:r>
    </w:p>
    <w:p>
      <w:pPr>
        <w:pStyle w:val="ListParagraph"/>
        <w:numPr>
          <w:ilvl w:val="0"/>
          <w:numId w:val="2"/>
        </w:numPr>
        <w:spacing w:after="120"/>
      </w:pPr>
      <w:r>
        <w:t xml:space="preserve">If the Assignor wishes to exclude any pre-existing IP from the assignment ("Excluded IP"), such IP must be listed on Schedule "B". The Assignor represents that any Excluded IP is not necessary to the Business and shall not be used by the Company without a separate license.</w:t>
      </w:r>
    </w:p>
    <w:p>
      <w:pPr>
        <w:pStyle w:val="Heading1"/>
      </w:pPr>
      <w:r>
        <w:t xml:space="preserve">ARTICLE 3 — ASSIGNMENT OF FUTURE IP</w:t>
      </w:r>
    </w:p>
    <w:p>
      <w:pPr>
        <w:pStyle w:val="ListParagraph"/>
        <w:numPr>
          <w:ilvl w:val="0"/>
          <w:numId w:val="2"/>
        </w:numPr>
        <w:spacing w:after="120"/>
      </w:pPr>
      <w:r>
        <w:t xml:space="preserve">The Assignor hereby irrevocably assigns to the Company, on a present and prospective basis, all right, title, and interest in and to all Company IP created, conceived, developed, reduced to practice, or acquired by the Assignor, alone or with others, during the period of their involvement with the Company (whether as founder, shareholder, director, officer, employee, contractor, or otherwise).</w:t>
      </w:r>
    </w:p>
    <w:p>
      <w:pPr>
        <w:pStyle w:val="ListParagraph"/>
        <w:numPr>
          <w:ilvl w:val="0"/>
          <w:numId w:val="2"/>
        </w:numPr>
        <w:spacing w:after="120"/>
      </w:pPr>
      <w:r>
        <w:t xml:space="preserve">This assignment applies whether the Company IP is created during or outside of business hours, on or off Company premises, and whether or not using Company resources.</w:t>
      </w:r>
    </w:p>
    <w:p>
      <w:pPr>
        <w:pStyle w:val="ListParagraph"/>
        <w:numPr>
          <w:ilvl w:val="0"/>
          <w:numId w:val="2"/>
        </w:numPr>
        <w:spacing w:after="120"/>
      </w:pPr>
      <w:r>
        <w:t xml:space="preserve">The Assignor shall promptly disclose to the Company all Company IP created during the period of their involvement.</w:t>
      </w:r>
    </w:p>
    <w:p>
      <w:pPr>
        <w:pStyle w:val="Heading1"/>
      </w:pPr>
      <w:r>
        <w:t xml:space="preserve">ARTICLE 4 — MORAL RIGHTS</w:t>
      </w:r>
    </w:p>
    <w:p>
      <w:pPr>
        <w:pStyle w:val="ListParagraph"/>
        <w:numPr>
          <w:ilvl w:val="0"/>
          <w:numId w:val="2"/>
        </w:numPr>
        <w:spacing w:after="120"/>
      </w:pPr>
      <w:r>
        <w:t xml:space="preserve">To the maximum extent permitted by law, the Assignor irrevocably waives all moral rights they may have in any Intellectual Property assigned under this Agreement, including rights of attribution, association, and integrity, in favour of the Company and its successors, assigns, and licensees.</w:t>
      </w:r>
    </w:p>
    <w:p>
      <w:pPr>
        <w:pStyle w:val="Heading1"/>
      </w:pPr>
      <w:r>
        <w:t xml:space="preserve">ARTICLE 5 — FURTHER ASSURANCES</w:t>
      </w:r>
    </w:p>
    <w:p>
      <w:pPr>
        <w:pStyle w:val="ListParagraph"/>
        <w:numPr>
          <w:ilvl w:val="0"/>
          <w:numId w:val="2"/>
        </w:numPr>
        <w:spacing w:after="120"/>
      </w:pPr>
      <w:r>
        <w:t xml:space="preserve">The Assignor shall execute and deliver any further documents, and take any further actions, reasonably requested by the Company to perfect, record, or enforce the Company's rights in the assigned Intellectual Property, including patent and trademark applications and assignments, at the Company's expense.</w:t>
      </w:r>
    </w:p>
    <w:p>
      <w:pPr>
        <w:pStyle w:val="ListParagraph"/>
        <w:numPr>
          <w:ilvl w:val="0"/>
          <w:numId w:val="2"/>
        </w:numPr>
        <w:spacing w:after="120"/>
      </w:pPr>
      <w:r>
        <w:t xml:space="preserve">The Assignor hereby irrevocably appoints the Company as their attorney-in-fact to execute and file any such documents on the Assignor's behalf if the Assignor fails or refuses to do so within a reasonable time after request.</w:t>
      </w:r>
    </w:p>
    <w:p>
      <w:pPr>
        <w:pStyle w:val="Heading1"/>
      </w:pPr>
      <w:r>
        <w:t xml:space="preserve">ARTICLE 6 — REPRESENTATIONS AND WARRANTIES</w:t>
      </w:r>
    </w:p>
    <w:p>
      <w:pPr>
        <w:spacing w:after="120"/>
      </w:pPr>
      <w:r>
        <w:t xml:space="preserve">The Assignor represents and warrants that:</w:t>
      </w:r>
    </w:p>
    <w:p>
      <w:pPr>
        <w:pStyle w:val="ListParagraph"/>
        <w:numPr>
          <w:ilvl w:val="0"/>
          <w:numId w:val="2"/>
        </w:numPr>
        <w:spacing w:after="120"/>
      </w:pPr>
      <w:r>
        <w:t xml:space="preserve">They have full right and authority to assign the Intellectual Property described herein;</w:t>
      </w:r>
    </w:p>
    <w:p>
      <w:pPr>
        <w:pStyle w:val="ListParagraph"/>
        <w:numPr>
          <w:ilvl w:val="0"/>
          <w:numId w:val="2"/>
        </w:numPr>
        <w:spacing w:after="120"/>
      </w:pPr>
      <w:r>
        <w:t xml:space="preserve">The Intellectual Property assigned is, to the best of their knowledge, free of any third-party claims or encumbrances;</w:t>
      </w:r>
    </w:p>
    <w:p>
      <w:pPr>
        <w:pStyle w:val="ListParagraph"/>
        <w:numPr>
          <w:ilvl w:val="0"/>
          <w:numId w:val="2"/>
        </w:numPr>
        <w:spacing w:after="120"/>
      </w:pPr>
      <w:r>
        <w:t xml:space="preserve">They have not granted, and will not grant, any conflicting rights to any third party;</w:t>
      </w:r>
    </w:p>
    <w:p>
      <w:pPr>
        <w:pStyle w:val="ListParagraph"/>
        <w:numPr>
          <w:ilvl w:val="0"/>
          <w:numId w:val="2"/>
        </w:numPr>
        <w:spacing w:after="120"/>
      </w:pPr>
      <w:r>
        <w:t xml:space="preserve">Their performance under this Agreement does not breach any obligation owed to any prior employer or third party;</w:t>
      </w:r>
    </w:p>
    <w:p>
      <w:pPr>
        <w:pStyle w:val="ListParagraph"/>
        <w:numPr>
          <w:ilvl w:val="0"/>
          <w:numId w:val="2"/>
        </w:numPr>
        <w:spacing w:after="120"/>
      </w:pPr>
      <w:r>
        <w:t xml:space="preserve">Any open-source software, third-party libraries, or licensed components incorporated into Company IP shall be disclosed to the Company and used in compliance with applicable licenses.</w:t>
      </w:r>
    </w:p>
    <w:p>
      <w:pPr>
        <w:pStyle w:val="Heading1"/>
      </w:pPr>
      <w:r>
        <w:t xml:space="preserve">ARTICLE 7 — CONFIDENTIALITY</w:t>
      </w:r>
    </w:p>
    <w:p>
      <w:pPr>
        <w:pStyle w:val="ListParagraph"/>
        <w:numPr>
          <w:ilvl w:val="0"/>
          <w:numId w:val="2"/>
        </w:numPr>
        <w:spacing w:after="120"/>
      </w:pPr>
      <w:r>
        <w:t xml:space="preserve">The Assignor shall keep confidential all non-public Intellectual Property and Company information, both during and after their involvement with the Company, and shall not use such information except for the benefit of the Company.</w:t>
      </w:r>
    </w:p>
    <w:p>
      <w:pPr>
        <w:pStyle w:val="Heading1"/>
      </w:pPr>
      <w:r>
        <w:t xml:space="preserve">ARTICLE 8 — GENERAL PROVISIONS</w:t>
      </w:r>
    </w:p>
    <w:p>
      <w:pPr>
        <w:pStyle w:val="ListParagraph"/>
        <w:numPr>
          <w:ilvl w:val="0"/>
          <w:numId w:val="2"/>
        </w:numPr>
        <w:spacing w:after="120"/>
      </w:pPr>
      <w:r>
        <w:t xml:space="preserve">This Agreement shall be governed by the laws of the Province of [PROVINCE] and the federal laws of Canada applicable therein.</w:t>
      </w:r>
    </w:p>
    <w:p>
      <w:pPr>
        <w:pStyle w:val="ListParagraph"/>
        <w:numPr>
          <w:ilvl w:val="0"/>
          <w:numId w:val="2"/>
        </w:numPr>
        <w:spacing w:after="120"/>
      </w:pPr>
      <w:r>
        <w:t xml:space="preserve">This Agreement is binding on the Assignor and the Assignor's heirs, executors, administrators, and successors.</w:t>
      </w:r>
    </w:p>
    <w:p>
      <w:pPr>
        <w:pStyle w:val="ListParagraph"/>
        <w:numPr>
          <w:ilvl w:val="0"/>
          <w:numId w:val="2"/>
        </w:numPr>
        <w:spacing w:after="120"/>
      </w:pPr>
      <w:r>
        <w:t xml:space="preserve">If any provision of this Agreement is held unenforceable, the remaining provisions shall continue in full force.</w:t>
      </w:r>
    </w:p>
    <w:p>
      <w:pPr>
        <w:pStyle w:val="ListParagraph"/>
        <w:numPr>
          <w:ilvl w:val="0"/>
          <w:numId w:val="2"/>
        </w:numPr>
        <w:spacing w:after="120"/>
      </w:pPr>
      <w:r>
        <w:t xml:space="preserve">This Agreement may be executed in counterparts, including by electronic signature.</w:t>
      </w:r>
    </w:p>
    <w:p>
      <w:pPr>
        <w:spacing w:after="240" w:before="360"/>
      </w:pPr>
      <w:r>
        <w:rPr>
          <w:b/>
          <w:bCs/>
        </w:rPr>
        <w:t xml:space="preserve">IN WITNESS WHEREOF the parties have executed this Agreement as of the Effective Date.</w:t>
      </w:r>
    </w:p>
    <w:p>
      <w:pPr>
        <w:spacing w:before="400"/>
      </w:pPr>
      <w:r>
        <w:t xml:space="preserve"/>
      </w:r>
    </w:p>
    <w:p>
      <w:r>
        <w:t xml:space="preserve">_________________________________</w:t>
      </w:r>
    </w:p>
    <w:p>
      <w:r>
        <w:rPr>
          <w:b/>
          <w:bCs/>
        </w:rPr>
        <w:t xml:space="preserve">Jake Feldman</w:t>
      </w:r>
    </w:p>
    <w:p>
      <w:r>
        <w:t xml:space="preserve">Assignor</w:t>
      </w:r>
    </w:p>
    <w:p>
      <w:pPr>
        <w:spacing w:after="200"/>
      </w:pPr>
      <w:r>
        <w:t xml:space="preserve">Date: _______________________</w:t>
      </w:r>
    </w:p>
    <w:p>
      <w:pPr>
        <w:spacing w:before="400"/>
      </w:pPr>
      <w:r>
        <w:t xml:space="preserve"/>
      </w:r>
    </w:p>
    <w:p>
      <w:r>
        <w:t xml:space="preserve">_________________________________</w:t>
      </w:r>
    </w:p>
    <w:p>
      <w:r>
        <w:rPr>
          <w:b/>
          <w:bCs/>
        </w:rPr>
        <w:t xml:space="preserve">[COMPANY NAME] INC.</w:t>
      </w:r>
    </w:p>
    <w:p>
      <w:r>
        <w:t xml:space="preserve">By its authorized signatory</w:t>
      </w:r>
    </w:p>
    <w:p>
      <w:pPr>
        <w:spacing w:after="200"/>
      </w:pPr>
      <w:r>
        <w:t xml:space="preserve">Date: _______________________</w:t>
      </w:r>
    </w:p>
    <w:p>
      <w:pPr>
        <w:spacing w:after="240" w:before="600"/>
      </w:pPr>
      <w:r>
        <w:rPr>
          <w:b/>
          <w:bCs/>
        </w:rPr>
        <w:t xml:space="preserve">SCHEDULE "A" — PRIOR IP ASSIGNED TO COMPANY</w:t>
      </w:r>
    </w:p>
    <w:p>
      <w:pPr>
        <w:spacing w:after="120"/>
      </w:pPr>
      <w:r>
        <w:t xml:space="preserve">[List any pre-existing IP being assigned, with description and date of creation. If none, write "None".]</w:t>
      </w:r>
    </w:p>
    <w:p>
      <w:r>
        <w:t xml:space="preserve"/>
      </w:r>
    </w:p>
    <w:p>
      <w:r>
        <w:t xml:space="preserve">____________________________________________________________</w:t>
      </w:r>
    </w:p>
    <w:p>
      <w:r>
        <w:t xml:space="preserve">____________________________________________________________</w:t>
      </w:r>
    </w:p>
    <w:p>
      <w:r>
        <w:t xml:space="preserve">____________________________________________________________</w:t>
      </w:r>
    </w:p>
    <w:p>
      <w:pPr>
        <w:spacing w:after="240" w:before="400"/>
      </w:pPr>
      <w:r>
        <w:rPr>
          <w:b/>
          <w:bCs/>
        </w:rPr>
        <w:t xml:space="preserve">SCHEDULE "B" — EXCLUDED IP (RETAINED BY ASSIGNOR)</w:t>
      </w:r>
    </w:p>
    <w:p>
      <w:pPr>
        <w:spacing w:after="120"/>
      </w:pPr>
      <w:r>
        <w:t xml:space="preserve">[List any pre-existing IP the Assignor wishes to retain. If none, write "None".]</w:t>
      </w:r>
    </w:p>
    <w:p>
      <w:r>
        <w:t xml:space="preserve"/>
      </w:r>
    </w:p>
    <w:p>
      <w:r>
        <w:t xml:space="preserve">____________________________________________________________</w:t>
      </w:r>
    </w:p>
    <w:p>
      <w:r>
        <w:t xml:space="preserve">____________________________________________________________</w:t>
      </w:r>
    </w:p>
    <w:p>
      <w:r>
        <w:t xml:space="preserve">____________________________________________________________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18"/>
        <w:szCs w:val="18"/>
      </w:rPr>
      <w:t xml:space="preserve">IP Assignment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Title">
    <w:name w:val="Title"/>
    <w:basedOn w:val="Normal"/>
    <w:next w:val="Normal"/>
    <w:qFormat/>
    <w:pPr>
      <w:spacing w:after="360" w:before="0"/>
      <w:jc w:val="center"/>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2026-05-13T23:23:00.741Z</dcterms:created>
  <dcterms:modified xsi:type="dcterms:W3CDTF">2026-05-13T23:23:00.741Z</dcterms:modified>
</cp:coreProperties>
</file>

<file path=docProps/custom.xml><?xml version="1.0" encoding="utf-8"?>
<Properties xmlns="http://schemas.openxmlformats.org/officeDocument/2006/custom-properties" xmlns:vt="http://schemas.openxmlformats.org/officeDocument/2006/docPropsVTypes"/>
</file>