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6"/>
          <w:szCs w:val="36"/>
        </w:rPr>
        <w:t xml:space="preserve">FOUNDER EMPLOYMENT AGREEMENT</w:t>
      </w:r>
    </w:p>
    <w:p>
      <w:pPr>
        <w:spacing w:after="360"/>
        <w:jc w:val="center"/>
      </w:pPr>
      <w:r>
        <w:rPr>
          <w:b/>
          <w:bCs/>
        </w:rPr>
        <w:t xml:space="preserve">Between [COMPANY NAME] INC. and Yona Watson</w:t>
      </w:r>
    </w:p>
    <w:p>
      <w:pPr>
        <w:pBdr>
          <w:top w:val="single" w:color="888888" w:sz="6"/>
          <w:bottom w:val="single" w:color="888888" w:sz="6"/>
        </w:pBdr>
        <w:spacing w:after="360" w:before="240"/>
      </w:pPr>
      <w:r>
        <w:rPr>
          <w:i/>
          <w:iCs/>
          <w:sz w:val="18"/>
          <w:szCs w:val="18"/>
        </w:rPr>
        <w:t xml:space="preserve">TEMPLATE NOTICE: This document is a starting template and is NOT legal advice. It must be reviewed and customized by a qualified Canadian corporate lawyer before execution. Specific terms — particularly tax-sensitive provisions affecting CCPC status and LCGE eligibility — must be tailored to your circumstances.</w:t>
      </w:r>
    </w:p>
    <w:p>
      <w:pPr>
        <w:spacing w:after="120"/>
      </w:pPr>
      <w:r>
        <w:t xml:space="preserve">THIS AGREEMENT is made effective as of the _____ day of _______________, 20___ (the "Effective Date").</w:t>
      </w:r>
    </w:p>
    <w:p>
      <w:r>
        <w:t xml:space="preserve"/>
      </w:r>
    </w:p>
    <w:p>
      <w:pPr>
        <w:spacing w:after="120"/>
      </w:pPr>
      <w:r>
        <w:rPr>
          <w:b/>
          <w:bCs/>
        </w:rPr>
        <w:t xml:space="preserve">BETWEEN:</w:t>
      </w:r>
    </w:p>
    <w:p>
      <w:pPr>
        <w:spacing w:after="120"/>
      </w:pPr>
      <w:r>
        <w:t xml:space="preserve">[COMPANY NAME] INC., a corporation incorporated under the Canada Business Corporations Act</w:t>
      </w:r>
    </w:p>
    <w:p>
      <w:pPr>
        <w:spacing w:after="120"/>
      </w:pPr>
      <w:r>
        <w:t xml:space="preserve">(the "Company")</w:t>
      </w:r>
    </w:p>
    <w:p>
      <w:r>
        <w:t xml:space="preserve"/>
      </w:r>
    </w:p>
    <w:p>
      <w:pPr>
        <w:spacing w:after="120"/>
      </w:pPr>
      <w:r>
        <w:rPr>
          <w:b/>
          <w:bCs/>
        </w:rPr>
        <w:t xml:space="preserve">AND:</w:t>
      </w:r>
    </w:p>
    <w:p>
      <w:pPr>
        <w:spacing w:after="120"/>
      </w:pPr>
      <w:r>
        <w:t xml:space="preserve">Yona Watson, an individual</w:t>
      </w:r>
    </w:p>
    <w:p>
      <w:pPr>
        <w:spacing w:after="120"/>
      </w:pPr>
      <w:r>
        <w:t xml:space="preserve">(the "Employee")</w:t>
      </w:r>
    </w:p>
    <w:p>
      <w:pPr>
        <w:pStyle w:val="Heading1"/>
      </w:pPr>
      <w:r>
        <w:t xml:space="preserve">ARTICLE 1 — POSITION AND DUTIES</w:t>
      </w:r>
    </w:p>
    <w:p>
      <w:pPr>
        <w:pStyle w:val="ListParagraph"/>
        <w:numPr>
          <w:ilvl w:val="0"/>
          <w:numId w:val="2"/>
        </w:numPr>
        <w:spacing w:after="120"/>
      </w:pPr>
      <w:r>
        <w:t xml:space="preserve">The Company hereby employs the Employee in the position of [TITLE — e.g., Chief Executive Officer / Chief Technology Officer], with the duties and responsibilities customarily associated with such position and as may be reasonably assigned by the Board of Directors.</w:t>
      </w:r>
    </w:p>
    <w:p>
      <w:pPr>
        <w:pStyle w:val="ListParagraph"/>
        <w:numPr>
          <w:ilvl w:val="0"/>
          <w:numId w:val="2"/>
        </w:numPr>
        <w:spacing w:after="120"/>
      </w:pPr>
      <w:r>
        <w:t xml:space="preserve">The Employee shall devote substantially all of their business time, attention, and effort to the affairs of the Company and shall use their best efforts to advance the Company's interests.</w:t>
      </w:r>
    </w:p>
    <w:p>
      <w:pPr>
        <w:pStyle w:val="ListParagraph"/>
        <w:numPr>
          <w:ilvl w:val="0"/>
          <w:numId w:val="2"/>
        </w:numPr>
        <w:spacing w:after="120"/>
      </w:pPr>
      <w:r>
        <w:t xml:space="preserve">The Employee shall not engage in any other business activity without the prior written consent of the Board, except for passive investments not exceeding 5% ownership of any publicly traded entity.</w:t>
      </w:r>
    </w:p>
    <w:p>
      <w:pPr>
        <w:pStyle w:val="Heading1"/>
      </w:pPr>
      <w:r>
        <w:t xml:space="preserve">ARTICLE 2 — TERM</w:t>
      </w:r>
    </w:p>
    <w:p>
      <w:pPr>
        <w:pStyle w:val="ListParagraph"/>
        <w:numPr>
          <w:ilvl w:val="0"/>
          <w:numId w:val="2"/>
        </w:numPr>
        <w:spacing w:after="120"/>
      </w:pPr>
      <w:r>
        <w:t xml:space="preserve">This Agreement commences on the Effective Date and continues until terminated in accordance with Article 5.</w:t>
      </w:r>
    </w:p>
    <w:p>
      <w:pPr>
        <w:pStyle w:val="Heading1"/>
      </w:pPr>
      <w:r>
        <w:t xml:space="preserve">ARTICLE 3 — COMPENSATION</w:t>
      </w:r>
    </w:p>
    <w:p>
      <w:pPr>
        <w:pStyle w:val="ListParagraph"/>
        <w:numPr>
          <w:ilvl w:val="0"/>
          <w:numId w:val="2"/>
        </w:numPr>
        <w:spacing w:after="120"/>
      </w:pPr>
      <w:r>
        <w:t xml:space="preserve">BASE SALARY: The Employee shall be paid an annual base salary of $[AMOUNT] CAD, payable in accordance with the Company's standard payroll practices, subject to applicable withholdings and deductions.</w:t>
      </w:r>
    </w:p>
    <w:p>
      <w:pPr>
        <w:pStyle w:val="ListParagraph"/>
        <w:numPr>
          <w:ilvl w:val="0"/>
          <w:numId w:val="2"/>
        </w:numPr>
        <w:spacing w:after="120"/>
      </w:pPr>
      <w:r>
        <w:t xml:space="preserve">The Board shall review the base salary annually.</w:t>
      </w:r>
    </w:p>
    <w:p>
      <w:pPr>
        <w:pStyle w:val="ListParagraph"/>
        <w:numPr>
          <w:ilvl w:val="0"/>
          <w:numId w:val="2"/>
        </w:numPr>
        <w:spacing w:after="120"/>
      </w:pPr>
      <w:r>
        <w:t xml:space="preserve">BENEFITS: The Employee shall be eligible to participate in any benefit plans the Company adopts for its senior employees.</w:t>
      </w:r>
    </w:p>
    <w:p>
      <w:pPr>
        <w:pStyle w:val="ListParagraph"/>
        <w:numPr>
          <w:ilvl w:val="0"/>
          <w:numId w:val="2"/>
        </w:numPr>
        <w:spacing w:after="120"/>
      </w:pPr>
      <w:r>
        <w:t xml:space="preserve">VACATION: The Employee shall be entitled to [number] weeks of paid vacation annually, in addition to statutory holidays.</w:t>
      </w:r>
    </w:p>
    <w:p>
      <w:pPr>
        <w:pStyle w:val="ListParagraph"/>
        <w:numPr>
          <w:ilvl w:val="0"/>
          <w:numId w:val="2"/>
        </w:numPr>
        <w:spacing w:after="120"/>
      </w:pPr>
      <w:r>
        <w:t xml:space="preserve">EXPENSES: The Company shall reimburse the Employee for reasonable business expenses incurred in the performance of their duties, in accordance with Company policy.</w:t>
      </w:r>
    </w:p>
    <w:p>
      <w:pPr>
        <w:pStyle w:val="ListParagraph"/>
        <w:numPr>
          <w:ilvl w:val="0"/>
          <w:numId w:val="2"/>
        </w:numPr>
        <w:spacing w:after="120"/>
      </w:pPr>
      <w:r>
        <w:t xml:space="preserve">EQUITY: The Employee's equity position is governed by the Founder Share Purchase Agreement and the Unanimous Shareholders Agreement, including the vesting schedule and repurchase rights set out therein.</w:t>
      </w:r>
    </w:p>
    <w:p>
      <w:pPr>
        <w:pStyle w:val="Heading1"/>
      </w:pPr>
      <w:r>
        <w:t xml:space="preserve">ARTICLE 4 — CONFIDENTIALITY, IP, AND NON-COMPETITION</w:t>
      </w:r>
    </w:p>
    <w:p>
      <w:pPr>
        <w:pStyle w:val="ListParagraph"/>
        <w:numPr>
          <w:ilvl w:val="0"/>
          <w:numId w:val="2"/>
        </w:numPr>
        <w:spacing w:after="120"/>
      </w:pPr>
      <w:r>
        <w:t xml:space="preserve">The Employee acknowledges they have entered into, or will concurrently enter into, an Intellectual Property Assignment Agreement with the Company, the terms of which are incorporated herein by reference.</w:t>
      </w:r>
    </w:p>
    <w:p>
      <w:pPr>
        <w:pStyle w:val="ListParagraph"/>
        <w:numPr>
          <w:ilvl w:val="0"/>
          <w:numId w:val="2"/>
        </w:numPr>
        <w:spacing w:after="120"/>
      </w:pPr>
      <w:r>
        <w:t xml:space="preserve">The Employee shall maintain in strict confidence all confidential information of the Company, both during and after their employment, except as required to perform their duties or as required by law.</w:t>
      </w:r>
    </w:p>
    <w:p>
      <w:pPr>
        <w:pStyle w:val="ListParagraph"/>
        <w:numPr>
          <w:ilvl w:val="0"/>
          <w:numId w:val="2"/>
        </w:numPr>
        <w:spacing w:after="120"/>
      </w:pPr>
      <w:r>
        <w:t xml:space="preserve">During employment and for twelve (12) months thereafter, the Employee shall not, within Canada:</w:t>
      </w:r>
    </w:p>
    <w:p>
      <w:pPr>
        <w:pStyle w:val="ListParagraph"/>
        <w:numPr>
          <w:ilvl w:val="1"/>
          <w:numId w:val="2"/>
        </w:numPr>
        <w:spacing w:after="120"/>
      </w:pPr>
      <w:r>
        <w:t xml:space="preserve">Engage in any business that competes with the Business of the Company;</w:t>
      </w:r>
    </w:p>
    <w:p>
      <w:pPr>
        <w:pStyle w:val="ListParagraph"/>
        <w:numPr>
          <w:ilvl w:val="1"/>
          <w:numId w:val="2"/>
        </w:numPr>
        <w:spacing w:after="120"/>
      </w:pPr>
      <w:r>
        <w:t xml:space="preserve">Solicit any employee, contractor, customer, supplier, or business partner of the Company.</w:t>
      </w:r>
    </w:p>
    <w:p>
      <w:pPr>
        <w:pStyle w:val="ListParagraph"/>
        <w:numPr>
          <w:ilvl w:val="0"/>
          <w:numId w:val="2"/>
        </w:numPr>
        <w:spacing w:after="120"/>
      </w:pPr>
      <w:r>
        <w:t xml:space="preserve">The Employee acknowledges these restrictions are reasonable in scope, duration, and geographic area, given the nature of the drone industry and the Company's investment in the Employee.</w:t>
      </w:r>
    </w:p>
    <w:p>
      <w:pPr>
        <w:pStyle w:val="Heading1"/>
      </w:pPr>
      <w:r>
        <w:t xml:space="preserve">ARTICLE 5 — TERMINATION</w:t>
      </w:r>
    </w:p>
    <w:p>
      <w:pPr>
        <w:pStyle w:val="ListParagraph"/>
        <w:numPr>
          <w:ilvl w:val="0"/>
          <w:numId w:val="2"/>
        </w:numPr>
        <w:spacing w:after="120"/>
      </w:pPr>
      <w:r>
        <w:t xml:space="preserve">TERMINATION BY EMPLOYEE: The Employee may terminate this Agreement at any time on thirty (30) days' written notice.</w:t>
      </w:r>
    </w:p>
    <w:p>
      <w:pPr>
        <w:pStyle w:val="ListParagraph"/>
        <w:numPr>
          <w:ilvl w:val="0"/>
          <w:numId w:val="2"/>
        </w:numPr>
        <w:spacing w:after="120"/>
      </w:pPr>
      <w:r>
        <w:t xml:space="preserve">TERMINATION BY COMPANY FOR CAUSE: The Company may terminate the Employee's employment immediately for Cause, without notice or pay in lieu thereof. "Cause" includes: (i) material breach of this Agreement; (ii) fraud, embezzlement, or willful misconduct; (iii) conviction of an indictable offence; (iv) gross negligence; or (v) any other conduct constituting cause at common law.</w:t>
      </w:r>
    </w:p>
    <w:p>
      <w:pPr>
        <w:pStyle w:val="ListParagraph"/>
        <w:numPr>
          <w:ilvl w:val="0"/>
          <w:numId w:val="2"/>
        </w:numPr>
        <w:spacing w:after="120"/>
      </w:pPr>
      <w:r>
        <w:t xml:space="preserve">TERMINATION BY COMPANY WITHOUT CAUSE: The Company may terminate the Employee's employment without Cause at any time, in which case the Employee shall be entitled to the greater of: (i) the minimum statutory entitlements under the Employment Standards Act of [PROVINCE]; or (ii) [number] months of base salary as severance.</w:t>
      </w:r>
    </w:p>
    <w:p>
      <w:pPr>
        <w:pStyle w:val="ListParagraph"/>
        <w:numPr>
          <w:ilvl w:val="0"/>
          <w:numId w:val="2"/>
        </w:numPr>
        <w:spacing w:after="120"/>
      </w:pPr>
      <w:r>
        <w:t xml:space="preserve">EFFECT ON SHARES: Termination of employment shall trigger the vesting and repurchase provisions of the Unanimous Shareholders Agreement.</w:t>
      </w:r>
    </w:p>
    <w:p>
      <w:pPr>
        <w:pStyle w:val="Heading1"/>
      </w:pPr>
      <w:r>
        <w:t xml:space="preserve">ARTICLE 6 — REGULATORY COMPLIANCE</w:t>
      </w:r>
    </w:p>
    <w:p>
      <w:pPr>
        <w:pStyle w:val="ListParagraph"/>
        <w:numPr>
          <w:ilvl w:val="0"/>
          <w:numId w:val="2"/>
        </w:numPr>
        <w:spacing w:after="120"/>
      </w:pPr>
      <w:r>
        <w:t xml:space="preserve">The Employee acknowledges that the Business is subject to Transport Canada regulation under the Canadian Aviation Regulations. The Employee shall comply with all applicable laws and regulations and shall not operate any drone in violation thereof.</w:t>
      </w:r>
    </w:p>
    <w:p>
      <w:pPr>
        <w:pStyle w:val="ListParagraph"/>
        <w:numPr>
          <w:ilvl w:val="0"/>
          <w:numId w:val="2"/>
        </w:numPr>
        <w:spacing w:after="120"/>
      </w:pPr>
      <w:r>
        <w:t xml:space="preserve">If the Employee's role requires drone pilot certification, they shall obtain and maintain such certification at the Company's expense.</w:t>
      </w:r>
    </w:p>
    <w:p>
      <w:pPr>
        <w:pStyle w:val="Heading1"/>
      </w:pPr>
      <w:r>
        <w:t xml:space="preserve">ARTICLE 7 — GENERAL PROVISIONS</w:t>
      </w:r>
    </w:p>
    <w:p>
      <w:pPr>
        <w:pStyle w:val="ListParagraph"/>
        <w:numPr>
          <w:ilvl w:val="0"/>
          <w:numId w:val="2"/>
        </w:numPr>
        <w:spacing w:after="120"/>
      </w:pPr>
      <w:r>
        <w:t xml:space="preserve">This Agreement shall be governed by the laws of the Province of [PROVINCE] and the federal laws of Canada applicable therein.</w:t>
      </w:r>
    </w:p>
    <w:p>
      <w:pPr>
        <w:pStyle w:val="ListParagraph"/>
        <w:numPr>
          <w:ilvl w:val="0"/>
          <w:numId w:val="2"/>
        </w:numPr>
        <w:spacing w:after="120"/>
      </w:pPr>
      <w:r>
        <w:t xml:space="preserve">Together with the Unanimous Shareholders Agreement, the Founder Share Purchase Agreement, and the Intellectual Property Assignment Agreement, this Agreement constitutes the entire agreement between the parties on the subject matter.</w:t>
      </w:r>
    </w:p>
    <w:p>
      <w:pPr>
        <w:pStyle w:val="ListParagraph"/>
        <w:numPr>
          <w:ilvl w:val="0"/>
          <w:numId w:val="2"/>
        </w:numPr>
        <w:spacing w:after="120"/>
      </w:pPr>
      <w:r>
        <w:t xml:space="preserve">The Employee acknowledges they have been advised to seek independent legal advice prior to signing and have had the opportunity to do so.</w:t>
      </w:r>
    </w:p>
    <w:p>
      <w:pPr>
        <w:pStyle w:val="ListParagraph"/>
        <w:numPr>
          <w:ilvl w:val="0"/>
          <w:numId w:val="2"/>
        </w:numPr>
        <w:spacing w:after="120"/>
      </w:pPr>
      <w:r>
        <w:t xml:space="preserve">This Agreement may be executed in counterparts, including by electronic signature.</w:t>
      </w:r>
    </w:p>
    <w:p>
      <w:pPr>
        <w:spacing w:after="240" w:before="360"/>
      </w:pPr>
      <w:r>
        <w:rPr>
          <w:b/>
          <w:bCs/>
        </w:rPr>
        <w:t xml:space="preserve">IN WITNESS WHEREOF the parties have executed this Agreement as of the Effective Date.</w:t>
      </w:r>
    </w:p>
    <w:p>
      <w:pPr>
        <w:spacing w:before="400"/>
      </w:pPr>
      <w:r>
        <w:t xml:space="preserve"/>
      </w:r>
    </w:p>
    <w:p>
      <w:r>
        <w:t xml:space="preserve">_________________________________</w:t>
      </w:r>
    </w:p>
    <w:p>
      <w:r>
        <w:rPr>
          <w:b/>
          <w:bCs/>
        </w:rPr>
        <w:t xml:space="preserve">Yona Watson</w:t>
      </w:r>
    </w:p>
    <w:p>
      <w:r>
        <w:t xml:space="preserve">Employee</w:t>
      </w:r>
    </w:p>
    <w:p>
      <w:pPr>
        <w:spacing w:after="200"/>
      </w:pPr>
      <w:r>
        <w:t xml:space="preserve">Date: _______________________</w:t>
      </w:r>
    </w:p>
    <w:p>
      <w:pPr>
        <w:spacing w:before="400"/>
      </w:pPr>
      <w:r>
        <w:t xml:space="preserve"/>
      </w:r>
    </w:p>
    <w:p>
      <w:r>
        <w:t xml:space="preserve">_________________________________</w:t>
      </w:r>
    </w:p>
    <w:p>
      <w:r>
        <w:rPr>
          <w:b/>
          <w:bCs/>
        </w:rPr>
        <w:t xml:space="preserve">[COMPANY NAME] INC.</w:t>
      </w:r>
    </w:p>
    <w:p>
      <w:r>
        <w:t xml:space="preserve">By its authorized signatory</w:t>
      </w:r>
    </w:p>
    <w:p>
      <w:pPr>
        <w:spacing w:after="200"/>
      </w:pPr>
      <w:r>
        <w:t xml:space="preserve">Date: 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Founder Employment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Title">
    <w:name w:val="Title"/>
    <w:basedOn w:val="Normal"/>
    <w:next w:val="Normal"/>
    <w:qFormat/>
    <w:pPr>
      <w:spacing w:after="360" w:before="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2026-05-13T23:23:00.750Z</dcterms:created>
  <dcterms:modified xsi:type="dcterms:W3CDTF">2026-05-13T23:23:00.750Z</dcterms:modified>
</cp:coreProperties>
</file>

<file path=docProps/custom.xml><?xml version="1.0" encoding="utf-8"?>
<Properties xmlns="http://schemas.openxmlformats.org/officeDocument/2006/custom-properties" xmlns:vt="http://schemas.openxmlformats.org/officeDocument/2006/docPropsVTypes"/>
</file>