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B10C2" w14:textId="77777777" w:rsidR="00D7080F" w:rsidRPr="00D7080F" w:rsidRDefault="00D7080F" w:rsidP="00D7080F">
      <w:pPr>
        <w:rPr>
          <w:b/>
          <w:bCs/>
          <w:lang w:val="en-US"/>
        </w:rPr>
      </w:pPr>
      <w:r w:rsidRPr="00D7080F">
        <w:rPr>
          <w:b/>
          <w:bCs/>
          <w:lang w:val="en-US"/>
        </w:rPr>
        <w:t>SEO analysis of pynn.ai and improvement suggestions</w:t>
      </w:r>
    </w:p>
    <w:p w14:paraId="6F2EBEDC" w14:textId="77777777" w:rsidR="00D7080F" w:rsidRPr="00D7080F" w:rsidRDefault="00D7080F" w:rsidP="00D7080F">
      <w:pPr>
        <w:rPr>
          <w:lang w:val="en-US"/>
        </w:rPr>
      </w:pPr>
      <w:r w:rsidRPr="00D7080F">
        <w:rPr>
          <w:lang w:val="en-US"/>
        </w:rPr>
        <w:t xml:space="preserve">• </w:t>
      </w:r>
      <w:r w:rsidRPr="00D7080F">
        <w:rPr>
          <w:b/>
          <w:bCs/>
          <w:lang w:val="en-US"/>
        </w:rPr>
        <w:t>On-page SEO:</w:t>
      </w:r>
      <w:r w:rsidRPr="00D7080F">
        <w:rPr>
          <w:lang w:val="en-US"/>
        </w:rPr>
        <w:t xml:space="preserve"> Make sure every page has unique and relevant title and meta tags (the title tag should be 30–60 characters, describe the content, and include important keywords). Google recommends writing titles for users, not just for search engines [1][2]. There should also be a clear H1 heading and sensible subheadings (H2, H3) that explain the page’s content. At present, the homepage has few words and lacks descriptive content—the recommendation is to expand the text with more keywords related to startups and investors (e.g., “startup platform,” “investment network,” “accelerator”) so that Google understands the page’s theme.</w:t>
      </w:r>
    </w:p>
    <w:p w14:paraId="6F5CFCB3" w14:textId="77777777" w:rsidR="00D7080F" w:rsidRPr="00D7080F" w:rsidRDefault="00D7080F" w:rsidP="00D7080F">
      <w:pPr>
        <w:rPr>
          <w:lang w:val="en-US"/>
        </w:rPr>
      </w:pPr>
      <w:r w:rsidRPr="00D7080F">
        <w:rPr>
          <w:lang w:val="en-US"/>
        </w:rPr>
        <w:t xml:space="preserve">• </w:t>
      </w:r>
      <w:r w:rsidRPr="00D7080F">
        <w:rPr>
          <w:b/>
          <w:bCs/>
          <w:lang w:val="en-US"/>
        </w:rPr>
        <w:t>Content expansion:</w:t>
      </w:r>
      <w:r w:rsidRPr="00D7080F">
        <w:rPr>
          <w:lang w:val="en-US"/>
        </w:rPr>
        <w:t xml:space="preserve"> Create more informational pages and blog posts that answer common questions from both investors and startups. For example, guides on how startups seek funding, case studies from accelerators, or interviews with investors. Google prioritizes content that is helpful and reliable for people [3]. Use this to build authority: fill the site with genuine, in-depth articles that provide unique insights. Beyond traditional text, you can add FAQ sections and Q&amp;A blocks to capture voice search and AEO (Answer Engine Optimization). According to SEO experts, content should be optimized to give direct answers to user questions, so AI-driven search services (such as ChatGPT, Google AI Overviews, etc.) can cite your pages [4][5]. For example: “How do EU investors find promising startups?”—a question and answer like this can rank highly and bring traffic.</w:t>
      </w:r>
    </w:p>
    <w:p w14:paraId="5D5745C1" w14:textId="77777777" w:rsidR="00D7080F" w:rsidRPr="00D7080F" w:rsidRDefault="00D7080F" w:rsidP="00D7080F">
      <w:pPr>
        <w:rPr>
          <w:lang w:val="en-US"/>
        </w:rPr>
      </w:pPr>
      <w:r w:rsidRPr="00D7080F">
        <w:rPr>
          <w:lang w:val="en-US"/>
        </w:rPr>
        <w:t xml:space="preserve">• </w:t>
      </w:r>
      <w:r w:rsidRPr="00D7080F">
        <w:rPr>
          <w:b/>
          <w:bCs/>
          <w:lang w:val="en-US"/>
        </w:rPr>
        <w:t>Technical SEO and UX:</w:t>
      </w:r>
      <w:r w:rsidRPr="00D7080F">
        <w:rPr>
          <w:lang w:val="en-US"/>
        </w:rPr>
        <w:t xml:space="preserve"> Ensure the site is mobile-friendly and fast—this affects both user experience and rankings. Implement a clear XML sitemap, robots.txt, and structured data (e.g., JSON-LD for Organization, FAQPage, Event, etc.) where appropriate, so Google can easily understand and index the content. Checks like internal links, sitemaps, and canonical tags should be correct. If you use subdomains (e.g., angelhive.pynn.ai), they should either be linked from the main domain or organized in an SEO-friendly way. Google can treat subdomains as separate websites, but with proper internal linking, authority can still flow to subdomains [6]. Also make sure all images have descriptive alt text. Set up tracking with Google Search Console (already started) and GA4 (installed), and define conversion goals (applications, registrations) for ongoing analysis.</w:t>
      </w:r>
    </w:p>
    <w:p w14:paraId="781BD826" w14:textId="77777777" w:rsidR="00D7080F" w:rsidRPr="00D7080F" w:rsidRDefault="00D7080F" w:rsidP="00D7080F">
      <w:pPr>
        <w:rPr>
          <w:lang w:val="en-US"/>
        </w:rPr>
      </w:pPr>
      <w:r w:rsidRPr="00D7080F">
        <w:rPr>
          <w:lang w:val="en-US"/>
        </w:rPr>
        <w:t xml:space="preserve">• </w:t>
      </w:r>
      <w:r w:rsidRPr="00D7080F">
        <w:rPr>
          <w:b/>
          <w:bCs/>
          <w:lang w:val="en-US"/>
        </w:rPr>
        <w:t>Subdomains and external links:</w:t>
      </w:r>
      <w:r w:rsidRPr="00D7080F">
        <w:rPr>
          <w:lang w:val="en-US"/>
        </w:rPr>
        <w:t xml:space="preserve"> Identify and review unexposed subdomains (e.g., angelhive.pynn.ai), as they may contain SEO-valuable material or user flows. Decide whether they should be integrated as part of the main site (subdirectory instead of subdomain) or marketed separately. Google states that both subdomains and folders can work for SEO, but internal linking is key to signaling that everything belongs together [6]. Also build links to the site through partnerships and collaborations: for example, work with tech blogs, EU innovation events, or startup incubators that can link to your guides or analysis tools.</w:t>
      </w:r>
    </w:p>
    <w:p w14:paraId="5F401E3E" w14:textId="77777777" w:rsidR="00D7080F" w:rsidRPr="00D7080F" w:rsidRDefault="00D7080F" w:rsidP="00D7080F">
      <w:pPr>
        <w:rPr>
          <w:b/>
          <w:bCs/>
          <w:lang w:val="en-US"/>
        </w:rPr>
      </w:pPr>
      <w:r w:rsidRPr="00D7080F">
        <w:rPr>
          <w:b/>
          <w:bCs/>
          <w:lang w:val="en-US"/>
        </w:rPr>
        <w:t>SEO partnerships and resources</w:t>
      </w:r>
    </w:p>
    <w:p w14:paraId="39D514DA" w14:textId="77777777" w:rsidR="00D7080F" w:rsidRPr="00D7080F" w:rsidRDefault="00D7080F" w:rsidP="00D7080F">
      <w:pPr>
        <w:rPr>
          <w:lang w:val="en-US"/>
        </w:rPr>
      </w:pPr>
      <w:r w:rsidRPr="00D7080F">
        <w:rPr>
          <w:lang w:val="en-US"/>
        </w:rPr>
        <w:lastRenderedPageBreak/>
        <w:t xml:space="preserve">• </w:t>
      </w:r>
      <w:r w:rsidRPr="00D7080F">
        <w:rPr>
          <w:b/>
          <w:bCs/>
          <w:lang w:val="en-US"/>
        </w:rPr>
        <w:t>Engage an SEO expert:</w:t>
      </w:r>
      <w:r w:rsidRPr="00D7080F">
        <w:rPr>
          <w:lang w:val="en-US"/>
        </w:rPr>
        <w:t xml:space="preserve"> Schedule meetings with an experienced SEO consultant or agency familiar with the B2B and tech sectors. An invested SEO partner can perform a deep website audit and propose actions based on best practices. Together you should set clear goals and milestones (e.g., target volumes for organic traffic, leads, rankings on keywords). Ongoing check-ins (monthly workshops) ensure the strategy is followed and improved.</w:t>
      </w:r>
    </w:p>
    <w:p w14:paraId="3E8DD15A" w14:textId="77777777" w:rsidR="00D7080F" w:rsidRPr="00D7080F" w:rsidRDefault="00D7080F" w:rsidP="00D7080F">
      <w:pPr>
        <w:rPr>
          <w:lang w:val="en-US"/>
        </w:rPr>
      </w:pPr>
      <w:r w:rsidRPr="00D7080F">
        <w:rPr>
          <w:lang w:val="en-US"/>
        </w:rPr>
        <w:t xml:space="preserve">• </w:t>
      </w:r>
      <w:r w:rsidRPr="00D7080F">
        <w:rPr>
          <w:b/>
          <w:bCs/>
          <w:lang w:val="en-US"/>
        </w:rPr>
        <w:t>Competitor and market analysis:</w:t>
      </w:r>
      <w:r w:rsidRPr="00D7080F">
        <w:rPr>
          <w:lang w:val="en-US"/>
        </w:rPr>
        <w:t xml:space="preserve"> Have the SEO partner analyze competitors and similar platforms in Europe (other investor–startup networks) to find gaps in content and keywords that can be exploited. This research helps target content and campaigns toward your future users.</w:t>
      </w:r>
    </w:p>
    <w:p w14:paraId="61A54196" w14:textId="77777777" w:rsidR="00D7080F" w:rsidRPr="00D7080F" w:rsidRDefault="00D7080F" w:rsidP="00D7080F">
      <w:pPr>
        <w:rPr>
          <w:lang w:val="en-US"/>
        </w:rPr>
      </w:pPr>
      <w:r w:rsidRPr="00D7080F">
        <w:rPr>
          <w:lang w:val="en-US"/>
        </w:rPr>
        <w:t xml:space="preserve">• </w:t>
      </w:r>
      <w:r w:rsidRPr="00D7080F">
        <w:rPr>
          <w:b/>
          <w:bCs/>
          <w:lang w:val="en-US"/>
        </w:rPr>
        <w:t>Time and resources:</w:t>
      </w:r>
      <w:r w:rsidRPr="00D7080F">
        <w:rPr>
          <w:lang w:val="en-US"/>
        </w:rPr>
        <w:t xml:space="preserve"> Allocate initially at least 50–100 hours for a comprehensive SEO review (technical audit, content analysis, and planning) and a further 100–150 hours for content creation (articles, landing pages, guides). Link building and analysis work require additional ongoing time (e.g., 5–10 hours/month). In total, a 6–12-month SEO project can land at 200–300 hours. The scope naturally depends on how much high-quality content you already have, and how competitive the industry is online.</w:t>
      </w:r>
    </w:p>
    <w:p w14:paraId="1BD1F3CE" w14:textId="77777777" w:rsidR="00D7080F" w:rsidRPr="00D7080F" w:rsidRDefault="00D7080F" w:rsidP="00D7080F">
      <w:pPr>
        <w:rPr>
          <w:b/>
          <w:bCs/>
          <w:lang w:val="en-US"/>
        </w:rPr>
      </w:pPr>
      <w:r w:rsidRPr="00D7080F">
        <w:rPr>
          <w:b/>
          <w:bCs/>
          <w:lang w:val="en-US"/>
        </w:rPr>
        <w:t>Traffic-driving strategy and marketing</w:t>
      </w:r>
    </w:p>
    <w:p w14:paraId="6082F748" w14:textId="77777777" w:rsidR="00D7080F" w:rsidRPr="00D7080F" w:rsidRDefault="00D7080F" w:rsidP="00D7080F">
      <w:pPr>
        <w:rPr>
          <w:lang w:val="en-US"/>
        </w:rPr>
      </w:pPr>
      <w:r w:rsidRPr="00D7080F">
        <w:rPr>
          <w:lang w:val="en-US"/>
        </w:rPr>
        <w:t xml:space="preserve">• </w:t>
      </w:r>
      <w:r w:rsidRPr="00D7080F">
        <w:rPr>
          <w:b/>
          <w:bCs/>
          <w:lang w:val="en-US"/>
        </w:rPr>
        <w:t>Content marketing:</w:t>
      </w:r>
      <w:r w:rsidRPr="00D7080F">
        <w:rPr>
          <w:lang w:val="en-US"/>
        </w:rPr>
        <w:t xml:space="preserve"> Regularly publish news and deeper articles on the site or on a blog. Consider different formats—text, webinars, white papers, and infographics—to attract visitors via search and shares. Focus on questions like “how to invest in [industry],” “best accelerators in Europe,” etc. Longer guides on EU funding or advice for early-stage startups can attract both investors and entrepreneurs.</w:t>
      </w:r>
    </w:p>
    <w:p w14:paraId="1B557002" w14:textId="77777777" w:rsidR="00D7080F" w:rsidRPr="00D7080F" w:rsidRDefault="00D7080F" w:rsidP="00D7080F">
      <w:pPr>
        <w:rPr>
          <w:lang w:val="en-US"/>
        </w:rPr>
      </w:pPr>
      <w:r w:rsidRPr="00D7080F">
        <w:rPr>
          <w:lang w:val="en-US"/>
        </w:rPr>
        <w:t xml:space="preserve">• </w:t>
      </w:r>
      <w:r w:rsidRPr="00D7080F">
        <w:rPr>
          <w:b/>
          <w:bCs/>
          <w:lang w:val="en-US"/>
        </w:rPr>
        <w:t>Social media and networks:</w:t>
      </w:r>
      <w:r w:rsidRPr="00D7080F">
        <w:rPr>
          <w:lang w:val="en-US"/>
        </w:rPr>
        <w:t xml:space="preserve"> Focus on platforms where investors and startup founders are, especially LinkedIn and Twitter. Share your key posts regularly, promote events and success stories. Also join relevant groups and discussions (e.g., EU tech communities, startup incubators). Ask existing contacts to share content.</w:t>
      </w:r>
    </w:p>
    <w:p w14:paraId="37B6B0F4" w14:textId="77777777" w:rsidR="00D7080F" w:rsidRPr="00D7080F" w:rsidRDefault="00D7080F" w:rsidP="00D7080F">
      <w:pPr>
        <w:rPr>
          <w:lang w:val="en-US"/>
        </w:rPr>
      </w:pPr>
      <w:r w:rsidRPr="00D7080F">
        <w:rPr>
          <w:lang w:val="en-US"/>
        </w:rPr>
        <w:t xml:space="preserve">• </w:t>
      </w:r>
      <w:r w:rsidRPr="00D7080F">
        <w:rPr>
          <w:b/>
          <w:bCs/>
          <w:lang w:val="en-US"/>
        </w:rPr>
        <w:t>PR and events:</w:t>
      </w:r>
      <w:r w:rsidRPr="00D7080F">
        <w:rPr>
          <w:lang w:val="en-US"/>
        </w:rPr>
        <w:t xml:space="preserve"> Send press releases at milestones (e.g., a new funding round, launch in a new country) to gain earned media coverage. Attend or host webinars and conferences for startup/investor networks to position Pynn as a key player. In press coverage, point readers to the website as the central source.</w:t>
      </w:r>
    </w:p>
    <w:p w14:paraId="76AF4B44" w14:textId="77777777" w:rsidR="00D7080F" w:rsidRPr="00D7080F" w:rsidRDefault="00D7080F" w:rsidP="00D7080F">
      <w:pPr>
        <w:rPr>
          <w:lang w:val="en-US"/>
        </w:rPr>
      </w:pPr>
      <w:r w:rsidRPr="00D7080F">
        <w:rPr>
          <w:lang w:val="en-US"/>
        </w:rPr>
        <w:t xml:space="preserve">• </w:t>
      </w:r>
      <w:r w:rsidRPr="00D7080F">
        <w:rPr>
          <w:b/>
          <w:bCs/>
          <w:lang w:val="en-US"/>
        </w:rPr>
        <w:t>Advertising:</w:t>
      </w:r>
      <w:r w:rsidRPr="00D7080F">
        <w:rPr>
          <w:lang w:val="en-US"/>
        </w:rPr>
        <w:t xml:space="preserve"> Consider targeted campaigns (Google Ads, LinkedIn Ads) to quickly reach the right audience, especially initially. Choose campaign keywords with commercial intent (e.g., “start a business investors Europe”) and match them to landing pages with a clear CTA. Paid efforts can also strengthen SEO (e.g., through increased traffic and keyword data), but focus primarily on organic methods for long-term sustainability.</w:t>
      </w:r>
    </w:p>
    <w:p w14:paraId="3DE76C9C" w14:textId="77777777" w:rsidR="00D7080F" w:rsidRPr="00D7080F" w:rsidRDefault="00D7080F" w:rsidP="00D7080F">
      <w:pPr>
        <w:rPr>
          <w:lang w:val="en-US"/>
        </w:rPr>
      </w:pPr>
      <w:r w:rsidRPr="00D7080F">
        <w:rPr>
          <w:lang w:val="en-US"/>
        </w:rPr>
        <w:t xml:space="preserve">• </w:t>
      </w:r>
      <w:r w:rsidRPr="00D7080F">
        <w:rPr>
          <w:b/>
          <w:bCs/>
          <w:lang w:val="en-US"/>
        </w:rPr>
        <w:t>Local and niche SEO:</w:t>
      </w:r>
      <w:r w:rsidRPr="00D7080F">
        <w:rPr>
          <w:lang w:val="en-US"/>
        </w:rPr>
        <w:t xml:space="preserve"> Even though Pynn is a global product, local or niche strategies can deliver early wins. Examples: “platform for startup financing in [city/countries]” or “investor network [industry]” can drive qualified visitors. Create specific landing pages for selected </w:t>
      </w:r>
      <w:r w:rsidRPr="00D7080F">
        <w:rPr>
          <w:lang w:val="en-US"/>
        </w:rPr>
        <w:lastRenderedPageBreak/>
        <w:t>regions (e.g., “Startups in Scandinavia”) or industries (e.g., cleantech, fintech) that address unique search needs.</w:t>
      </w:r>
    </w:p>
    <w:p w14:paraId="723E6EB7" w14:textId="77777777" w:rsidR="00D7080F" w:rsidRPr="00D7080F" w:rsidRDefault="00D7080F" w:rsidP="00D7080F">
      <w:pPr>
        <w:rPr>
          <w:b/>
          <w:bCs/>
          <w:lang w:val="en-US"/>
        </w:rPr>
      </w:pPr>
      <w:r w:rsidRPr="00D7080F">
        <w:rPr>
          <w:b/>
          <w:bCs/>
          <w:lang w:val="en-US"/>
        </w:rPr>
        <w:t>Content strategy, AEO and LLM optimization</w:t>
      </w:r>
    </w:p>
    <w:p w14:paraId="602A5EB6" w14:textId="77777777" w:rsidR="00D7080F" w:rsidRPr="00D7080F" w:rsidRDefault="00D7080F" w:rsidP="00D7080F">
      <w:r w:rsidRPr="00D7080F">
        <w:rPr>
          <w:lang w:val="en-US"/>
        </w:rPr>
        <w:t xml:space="preserve">• </w:t>
      </w:r>
      <w:r w:rsidRPr="00D7080F">
        <w:rPr>
          <w:b/>
          <w:bCs/>
          <w:lang w:val="en-US"/>
        </w:rPr>
        <w:t>Audience-adapted content:</w:t>
      </w:r>
      <w:r w:rsidRPr="00D7080F">
        <w:rPr>
          <w:lang w:val="en-US"/>
        </w:rPr>
        <w:t xml:space="preserve"> Start from the audience’s needs. </w:t>
      </w:r>
      <w:r w:rsidRPr="00D7080F">
        <w:t>For investors—show statistics, reports, and tools (e.g., “Pynn’s AI reports” or sector charts). For startups—create guides on the application process, due diligence, pitch deck tips, etc. By focusing on real problems and solutions, you attract visitors with purchase intent [7]. An SEO analysis often shows that companies should target commercial keywords and questions that signal buying intent, not just general information [7].</w:t>
      </w:r>
    </w:p>
    <w:p w14:paraId="54804C40" w14:textId="77777777" w:rsidR="00D7080F" w:rsidRPr="00D7080F" w:rsidRDefault="00D7080F" w:rsidP="00D7080F">
      <w:r w:rsidRPr="00D7080F">
        <w:t xml:space="preserve">• </w:t>
      </w:r>
      <w:r w:rsidRPr="00D7080F">
        <w:rPr>
          <w:b/>
          <w:bCs/>
        </w:rPr>
        <w:t>FAQ and “How-to” pages:</w:t>
      </w:r>
      <w:r w:rsidRPr="00D7080F">
        <w:t xml:space="preserve"> Implement pages with frequently asked questions (FAQ) and step-by-step guides (How-to). These formats make it easier to structure answers and increase the chance of featured snippets. By using schema for FAQ and HowTo, the content can be shown directly in Google’s answer boxes or voice assistants. This is central to AEO (Answer Engine Optimization): according to new research, you should create content that gives direct, thorough answers to user questions, because AI search engines (e.g., ChatGPT, Perplexity) will then pick up and cite your pages [4][5].</w:t>
      </w:r>
    </w:p>
    <w:p w14:paraId="58FA0ED0" w14:textId="77777777" w:rsidR="00D7080F" w:rsidRPr="00D7080F" w:rsidRDefault="00D7080F" w:rsidP="00D7080F">
      <w:r w:rsidRPr="00D7080F">
        <w:t xml:space="preserve">• </w:t>
      </w:r>
      <w:r w:rsidRPr="00D7080F">
        <w:rPr>
          <w:b/>
          <w:bCs/>
        </w:rPr>
        <w:t>Expert content and credibility:</w:t>
      </w:r>
      <w:r w:rsidRPr="00D7080F">
        <w:t xml:space="preserve"> Google recently emphasized valuing “helpful, reliable information” created for people [3]. Therefore, showcase Pynn’s expertise—describe how the AI and the “intelligence layer” work, publish your own reports or white papers (e.g., an analysis of the EU startup ecosystem). Mark up authors or sources to strengthen E-E-A-T (experience, expertise, authoritativeness, trustworthiness). The more original and fact-based your content is (rather than just retelling other sources), the better Google will assess it [8].</w:t>
      </w:r>
    </w:p>
    <w:p w14:paraId="0C171A0E" w14:textId="77777777" w:rsidR="00D7080F" w:rsidRPr="00D7080F" w:rsidRDefault="00D7080F" w:rsidP="00D7080F">
      <w:r w:rsidRPr="00D7080F">
        <w:t xml:space="preserve">• </w:t>
      </w:r>
      <w:r w:rsidRPr="00D7080F">
        <w:rPr>
          <w:b/>
          <w:bCs/>
        </w:rPr>
        <w:t>AEO/LLM-specific optimization:</w:t>
      </w:r>
      <w:r w:rsidRPr="00D7080F">
        <w:t xml:space="preserve"> Beyond traditional SEO, AEO also means phrasing content so large language models can understand and use it. This can involve structuring text logically (steps, tables, highlighting key numbers), using plain language, and defining industry terms. Longer articles with high information density can gain more traction in AI overviews. The goal is for Pynn’s pages to become sources that digital assistants automatically reference when investors or founders ask questions.</w:t>
      </w:r>
    </w:p>
    <w:p w14:paraId="6D4F526A" w14:textId="77777777" w:rsidR="00D7080F" w:rsidRPr="00D7080F" w:rsidRDefault="00D7080F" w:rsidP="00D7080F">
      <w:pPr>
        <w:rPr>
          <w:b/>
          <w:bCs/>
        </w:rPr>
      </w:pPr>
      <w:r w:rsidRPr="00D7080F">
        <w:rPr>
          <w:b/>
          <w:bCs/>
        </w:rPr>
        <w:t>Timeline, resources, and expected results</w:t>
      </w:r>
    </w:p>
    <w:p w14:paraId="1719A9B7" w14:textId="77777777" w:rsidR="00D7080F" w:rsidRPr="00D7080F" w:rsidRDefault="00D7080F" w:rsidP="00D7080F">
      <w:r w:rsidRPr="00D7080F">
        <w:t xml:space="preserve">• </w:t>
      </w:r>
      <w:r w:rsidRPr="00D7080F">
        <w:rPr>
          <w:b/>
          <w:bCs/>
        </w:rPr>
        <w:t>Start (0–3 months):</w:t>
      </w:r>
      <w:r w:rsidRPr="00D7080F">
        <w:t xml:space="preserve"> Perform a complete SEO audit (technical, content, competition) and fix urgent issues (e.g., long load times, missing alt text). Set up GSC/GA4 and define conversions. Conduct keyword research aimed at investors and startups. Create a content plan (decide which pages and articles are needed). Hours: ~50–80 for review and planning.</w:t>
      </w:r>
    </w:p>
    <w:p w14:paraId="4E909909" w14:textId="77777777" w:rsidR="00D7080F" w:rsidRPr="00D7080F" w:rsidRDefault="00D7080F" w:rsidP="00D7080F">
      <w:r w:rsidRPr="00D7080F">
        <w:t xml:space="preserve">• </w:t>
      </w:r>
      <w:r w:rsidRPr="00D7080F">
        <w:rPr>
          <w:b/>
          <w:bCs/>
        </w:rPr>
        <w:t>Optimization and content (3–9 months):</w:t>
      </w:r>
      <w:r w:rsidRPr="00D7080F">
        <w:t xml:space="preserve"> Start by optimizing existing pages (meta tags, headings). In parallel: produce in-depth articles and guides (aim for at least 2–4 articles/month in the first half-year, ~10–15 hours per article including research and SEO). </w:t>
      </w:r>
      <w:r w:rsidRPr="00D7080F">
        <w:lastRenderedPageBreak/>
        <w:t>Implement schema markup for FAQ and HowTo. Build supporting landing pages for identified niches/regional searches. Hours: ~100–150 for content and on-page measures.</w:t>
      </w:r>
    </w:p>
    <w:p w14:paraId="1C4BDA05" w14:textId="77777777" w:rsidR="00D7080F" w:rsidRPr="00D7080F" w:rsidRDefault="00D7080F" w:rsidP="00D7080F">
      <w:r w:rsidRPr="00D7080F">
        <w:t xml:space="preserve">• </w:t>
      </w:r>
      <w:r w:rsidRPr="00D7080F">
        <w:rPr>
          <w:b/>
          <w:bCs/>
        </w:rPr>
        <w:t>Link building and distribution (6–12 months):</w:t>
      </w:r>
      <w:r w:rsidRPr="00D7080F">
        <w:t xml:space="preserve"> Contact partners, guest blog, and follow up PR activities to obtain inbound links. Be active on social media with new content, and monitor Google rankings for your most important search terms. Hours: ~40–60 initially, then ongoing work (~5–10 hrs/month).</w:t>
      </w:r>
    </w:p>
    <w:p w14:paraId="24F7ACF0" w14:textId="77777777" w:rsidR="00D7080F" w:rsidRPr="00D7080F" w:rsidRDefault="00D7080F" w:rsidP="00D7080F">
      <w:r w:rsidRPr="00D7080F">
        <w:t xml:space="preserve">• </w:t>
      </w:r>
      <w:r w:rsidRPr="00D7080F">
        <w:rPr>
          <w:b/>
          <w:bCs/>
        </w:rPr>
        <w:t>Follow-up and adjustment (6–12+ months):</w:t>
      </w:r>
      <w:r w:rsidRPr="00D7080F">
        <w:t xml:space="preserve"> Continuously measure organic traffic and conversions in GA4/GSC. Evaluate which keywords and articles perform best, and iterate on the strategy. SEO is a long-term effort—experts say it often takes 6–8 months before you see stable results in the form of increased traffic, leads, and conversions [9][10]. Some improvements (faster loading, fixing duplicate titles, etc.) can deliver quicker wins, but in general you should plan for at least half a year to a year for full effect.</w:t>
      </w:r>
    </w:p>
    <w:p w14:paraId="4CB232BA" w14:textId="77777777" w:rsidR="00D7080F" w:rsidRPr="00D7080F" w:rsidRDefault="00D7080F" w:rsidP="00D7080F">
      <w:r w:rsidRPr="00D7080F">
        <w:t xml:space="preserve">• </w:t>
      </w:r>
      <w:r w:rsidRPr="00D7080F">
        <w:rPr>
          <w:b/>
          <w:bCs/>
        </w:rPr>
        <w:t>Expected results and value:</w:t>
      </w:r>
      <w:r w:rsidRPr="00D7080F">
        <w:t xml:space="preserve"> By following this plan, Pynn can gradually rank higher on Google for relevant terms (“startup talent EU,” “investor network Europe,” etc.). Increased organic visibility will, in the long run, lead to more qualified leads (startup applications and investment interest). Statistics show that SEO traffic often produces more and better conversions than typical paid campaigns [7][9]. The value for the site is therefore both higher brand awareness in the target group and more potential business without direct ad spend. By estimating the number of new leads and the value of each potential investment, you can quantify ROI. Overall, the efforts we propose may require around 200–300 work hours during the first year, but the result will be a significantly stronger presence on Google and a steady stream of relevant visitors and leads over time.</w:t>
      </w:r>
    </w:p>
    <w:p w14:paraId="6B50E49B" w14:textId="77777777" w:rsidR="00D7080F" w:rsidRPr="00D7080F" w:rsidRDefault="00D7080F" w:rsidP="00D7080F">
      <w:r w:rsidRPr="00D7080F">
        <w:rPr>
          <w:b/>
          <w:bCs/>
        </w:rPr>
        <w:t>Sources:</w:t>
      </w:r>
      <w:r w:rsidRPr="00D7080F">
        <w:t xml:space="preserve"> SEO best practices (unique title/meta [2], people-first content [3], benefits of AEO [4][5], focus on purchase-ready keywords [7], and SEO timeline [9][10]). This plan is based on established SEO principles and current industry studies.</w:t>
      </w:r>
    </w:p>
    <w:p w14:paraId="195F02C0" w14:textId="77777777" w:rsidR="00D7080F" w:rsidRPr="00D7080F" w:rsidRDefault="00D7080F" w:rsidP="00D7080F">
      <w:r w:rsidRPr="00D7080F">
        <w:pict w14:anchorId="554C0365">
          <v:rect id="_x0000_i1031" style="width:0;height:1.5pt" o:hralign="center" o:hrstd="t" o:hr="t" fillcolor="#a0a0a0" stroked="f"/>
        </w:pict>
      </w:r>
    </w:p>
    <w:p w14:paraId="6CF93DB7" w14:textId="77777777" w:rsidR="00D7080F" w:rsidRPr="00D7080F" w:rsidRDefault="00D7080F" w:rsidP="00D7080F">
      <w:r w:rsidRPr="00D7080F">
        <w:t>[1] [2] Title tag: the ultimate reference guide to make it work for you</w:t>
      </w:r>
      <w:r w:rsidRPr="00D7080F">
        <w:br/>
      </w:r>
      <w:hyperlink r:id="rId4" w:tgtFrame="_new" w:history="1">
        <w:r w:rsidRPr="00D7080F">
          <w:rPr>
            <w:rStyle w:val="Hyperlink"/>
          </w:rPr>
          <w:t>https://www.conductor.com/academy/title-tag/</w:t>
        </w:r>
      </w:hyperlink>
    </w:p>
    <w:p w14:paraId="30C177A3" w14:textId="77777777" w:rsidR="00D7080F" w:rsidRPr="00D7080F" w:rsidRDefault="00D7080F" w:rsidP="00D7080F">
      <w:r w:rsidRPr="00D7080F">
        <w:t>[3] [8] Creating Helpful, Reliable, People-First Content | Google Search Central | Documentation | Google for Developers</w:t>
      </w:r>
      <w:r w:rsidRPr="00D7080F">
        <w:br/>
      </w:r>
      <w:hyperlink r:id="rId5" w:tgtFrame="_new" w:history="1">
        <w:r w:rsidRPr="00D7080F">
          <w:rPr>
            <w:rStyle w:val="Hyperlink"/>
          </w:rPr>
          <w:t>https://developers.google.com/search/docs/fundamentals/creating-helpful-content</w:t>
        </w:r>
      </w:hyperlink>
    </w:p>
    <w:p w14:paraId="09178042" w14:textId="77777777" w:rsidR="00D7080F" w:rsidRPr="00D7080F" w:rsidRDefault="00D7080F" w:rsidP="00D7080F">
      <w:r w:rsidRPr="00D7080F">
        <w:t>[4] [5] What is Answer Engine Optimization? 7 AEO Strategies for 2025</w:t>
      </w:r>
      <w:r w:rsidRPr="00D7080F">
        <w:br/>
      </w:r>
      <w:hyperlink r:id="rId6" w:tgtFrame="_new" w:history="1">
        <w:r w:rsidRPr="00D7080F">
          <w:rPr>
            <w:rStyle w:val="Hyperlink"/>
          </w:rPr>
          <w:t>https://surferseo.com/blog/answer-engine-optimization/</w:t>
        </w:r>
      </w:hyperlink>
    </w:p>
    <w:p w14:paraId="65A027DC" w14:textId="77777777" w:rsidR="00D7080F" w:rsidRPr="00D7080F" w:rsidRDefault="00D7080F" w:rsidP="00D7080F">
      <w:r w:rsidRPr="00D7080F">
        <w:t>[6] Subdomain vs. Subdirectory: What They Are &amp; Which Is Better for SEO</w:t>
      </w:r>
      <w:r w:rsidRPr="00D7080F">
        <w:br/>
      </w:r>
      <w:hyperlink r:id="rId7" w:tgtFrame="_new" w:history="1">
        <w:r w:rsidRPr="00D7080F">
          <w:rPr>
            <w:rStyle w:val="Hyperlink"/>
          </w:rPr>
          <w:t>https://www.semrush.com/blog/subdomain-vs-subdirectory/</w:t>
        </w:r>
      </w:hyperlink>
    </w:p>
    <w:p w14:paraId="4C26127D" w14:textId="77777777" w:rsidR="00D7080F" w:rsidRPr="00D7080F" w:rsidRDefault="00D7080F" w:rsidP="00D7080F">
      <w:r w:rsidRPr="00D7080F">
        <w:lastRenderedPageBreak/>
        <w:t>[7] SEO That Brings Leads Who Convert: Complete Strategy for Startups - StartUp Growth Guide</w:t>
      </w:r>
      <w:r w:rsidRPr="00D7080F">
        <w:br/>
      </w:r>
      <w:hyperlink r:id="rId8" w:tgtFrame="_new" w:history="1">
        <w:r w:rsidRPr="00D7080F">
          <w:rPr>
            <w:rStyle w:val="Hyperlink"/>
          </w:rPr>
          <w:t>https://startupgrowthguide.com/seo-that-brings-leads-who-convert-complete-strategy-for-startups/</w:t>
        </w:r>
      </w:hyperlink>
    </w:p>
    <w:p w14:paraId="6BA03101" w14:textId="77777777" w:rsidR="00D7080F" w:rsidRPr="00D7080F" w:rsidRDefault="00D7080F" w:rsidP="00D7080F">
      <w:r w:rsidRPr="00D7080F">
        <w:t>[9] SEO Timeline: How Long Does It Take To See SEO Results? | Break The Web</w:t>
      </w:r>
      <w:r w:rsidRPr="00D7080F">
        <w:br/>
      </w:r>
      <w:hyperlink r:id="rId9" w:tgtFrame="_new" w:history="1">
        <w:r w:rsidRPr="00D7080F">
          <w:rPr>
            <w:rStyle w:val="Hyperlink"/>
          </w:rPr>
          <w:t>https://breaktheweb.agency/seo/seo-timeline/</w:t>
        </w:r>
      </w:hyperlink>
    </w:p>
    <w:p w14:paraId="7B84ED45" w14:textId="77777777" w:rsidR="00D7080F" w:rsidRPr="00D7080F" w:rsidRDefault="00D7080F" w:rsidP="00D7080F">
      <w:r w:rsidRPr="00D7080F">
        <w:t>[10] SEO Campaign Timeline: How Long it Takes to See Results</w:t>
      </w:r>
      <w:r w:rsidRPr="00D7080F">
        <w:br/>
      </w:r>
      <w:hyperlink r:id="rId10" w:tgtFrame="_new" w:history="1">
        <w:r w:rsidRPr="00D7080F">
          <w:rPr>
            <w:rStyle w:val="Hyperlink"/>
          </w:rPr>
          <w:t>https://www.knowmad.com/blog/seo-campaign-timeline</w:t>
        </w:r>
      </w:hyperlink>
    </w:p>
    <w:p w14:paraId="56A85AEA" w14:textId="77777777" w:rsidR="00254C98" w:rsidRDefault="00254C98"/>
    <w:sectPr w:rsidR="00254C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2B"/>
    <w:rsid w:val="00254C98"/>
    <w:rsid w:val="004C62A5"/>
    <w:rsid w:val="0053743E"/>
    <w:rsid w:val="0095488A"/>
    <w:rsid w:val="00B4132B"/>
    <w:rsid w:val="00D7080F"/>
  </w:rsids>
  <m:mathPr>
    <m:mathFont m:val="Cambria Math"/>
    <m:brkBin m:val="before"/>
    <m:brkBinSub m:val="--"/>
    <m:smallFrac m:val="0"/>
    <m:dispDef/>
    <m:lMargin m:val="0"/>
    <m:rMargin m:val="0"/>
    <m:defJc m:val="centerGroup"/>
    <m:wrapIndent m:val="1440"/>
    <m:intLim m:val="subSup"/>
    <m:naryLim m:val="undOvr"/>
  </m:mathPr>
  <w:themeFontLang w:val="sv-S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A63DD0-9707-4608-BCB4-B447A6ACD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3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3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3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3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3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3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3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3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3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32B"/>
    <w:rPr>
      <w:rFonts w:eastAsiaTheme="majorEastAsia" w:cstheme="majorBidi"/>
      <w:color w:val="272727" w:themeColor="text1" w:themeTint="D8"/>
    </w:rPr>
  </w:style>
  <w:style w:type="paragraph" w:styleId="Title">
    <w:name w:val="Title"/>
    <w:basedOn w:val="Normal"/>
    <w:next w:val="Normal"/>
    <w:link w:val="TitleChar"/>
    <w:uiPriority w:val="10"/>
    <w:qFormat/>
    <w:rsid w:val="00B41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32B"/>
    <w:pPr>
      <w:spacing w:before="160"/>
      <w:jc w:val="center"/>
    </w:pPr>
    <w:rPr>
      <w:i/>
      <w:iCs/>
      <w:color w:val="404040" w:themeColor="text1" w:themeTint="BF"/>
    </w:rPr>
  </w:style>
  <w:style w:type="character" w:customStyle="1" w:styleId="QuoteChar">
    <w:name w:val="Quote Char"/>
    <w:basedOn w:val="DefaultParagraphFont"/>
    <w:link w:val="Quote"/>
    <w:uiPriority w:val="29"/>
    <w:rsid w:val="00B4132B"/>
    <w:rPr>
      <w:i/>
      <w:iCs/>
      <w:color w:val="404040" w:themeColor="text1" w:themeTint="BF"/>
    </w:rPr>
  </w:style>
  <w:style w:type="paragraph" w:styleId="ListParagraph">
    <w:name w:val="List Paragraph"/>
    <w:basedOn w:val="Normal"/>
    <w:uiPriority w:val="34"/>
    <w:qFormat/>
    <w:rsid w:val="00B4132B"/>
    <w:pPr>
      <w:ind w:left="720"/>
      <w:contextualSpacing/>
    </w:pPr>
  </w:style>
  <w:style w:type="character" w:styleId="IntenseEmphasis">
    <w:name w:val="Intense Emphasis"/>
    <w:basedOn w:val="DefaultParagraphFont"/>
    <w:uiPriority w:val="21"/>
    <w:qFormat/>
    <w:rsid w:val="00B4132B"/>
    <w:rPr>
      <w:i/>
      <w:iCs/>
      <w:color w:val="2F5496" w:themeColor="accent1" w:themeShade="BF"/>
    </w:rPr>
  </w:style>
  <w:style w:type="paragraph" w:styleId="IntenseQuote">
    <w:name w:val="Intense Quote"/>
    <w:basedOn w:val="Normal"/>
    <w:next w:val="Normal"/>
    <w:link w:val="IntenseQuoteChar"/>
    <w:uiPriority w:val="30"/>
    <w:qFormat/>
    <w:rsid w:val="00B413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32B"/>
    <w:rPr>
      <w:i/>
      <w:iCs/>
      <w:color w:val="2F5496" w:themeColor="accent1" w:themeShade="BF"/>
    </w:rPr>
  </w:style>
  <w:style w:type="character" w:styleId="IntenseReference">
    <w:name w:val="Intense Reference"/>
    <w:basedOn w:val="DefaultParagraphFont"/>
    <w:uiPriority w:val="32"/>
    <w:qFormat/>
    <w:rsid w:val="00B4132B"/>
    <w:rPr>
      <w:b/>
      <w:bCs/>
      <w:smallCaps/>
      <w:color w:val="2F5496" w:themeColor="accent1" w:themeShade="BF"/>
      <w:spacing w:val="5"/>
    </w:rPr>
  </w:style>
  <w:style w:type="character" w:styleId="Hyperlink">
    <w:name w:val="Hyperlink"/>
    <w:basedOn w:val="DefaultParagraphFont"/>
    <w:uiPriority w:val="99"/>
    <w:unhideWhenUsed/>
    <w:rsid w:val="00D7080F"/>
    <w:rPr>
      <w:color w:val="0563C1" w:themeColor="hyperlink"/>
      <w:u w:val="single"/>
    </w:rPr>
  </w:style>
  <w:style w:type="character" w:styleId="UnresolvedMention">
    <w:name w:val="Unresolved Mention"/>
    <w:basedOn w:val="DefaultParagraphFont"/>
    <w:uiPriority w:val="99"/>
    <w:semiHidden/>
    <w:unhideWhenUsed/>
    <w:rsid w:val="00D708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rtupgrowthguide.com/seo-that-brings-leads-who-convert-complete-strategy-for-startups/" TargetMode="External"/><Relationship Id="rId3" Type="http://schemas.openxmlformats.org/officeDocument/2006/relationships/webSettings" Target="webSettings.xml"/><Relationship Id="rId7" Type="http://schemas.openxmlformats.org/officeDocument/2006/relationships/hyperlink" Target="https://www.semrush.com/blog/subdomain-vs-subdirectory/"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rferseo.com/blog/answer-engine-optimization/" TargetMode="External"/><Relationship Id="rId11" Type="http://schemas.openxmlformats.org/officeDocument/2006/relationships/fontTable" Target="fontTable.xml"/><Relationship Id="rId5" Type="http://schemas.openxmlformats.org/officeDocument/2006/relationships/hyperlink" Target="https://developers.google.com/search/docs/fundamentals/creating-helpful-content" TargetMode="External"/><Relationship Id="rId10" Type="http://schemas.openxmlformats.org/officeDocument/2006/relationships/hyperlink" Target="https://www.knowmad.com/blog/seo-campaign-timeline" TargetMode="External"/><Relationship Id="rId4" Type="http://schemas.openxmlformats.org/officeDocument/2006/relationships/hyperlink" Target="https://www.conductor.com/academy/title-tag/" TargetMode="External"/><Relationship Id="rId9" Type="http://schemas.openxmlformats.org/officeDocument/2006/relationships/hyperlink" Target="https://breaktheweb.agency/seo/seo-tim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2022</Words>
  <Characters>10721</Characters>
  <Application>Microsoft Office Word</Application>
  <DocSecurity>0</DocSecurity>
  <Lines>89</Lines>
  <Paragraphs>25</Paragraphs>
  <ScaleCrop>false</ScaleCrop>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eberg</dc:creator>
  <cp:keywords/>
  <dc:description/>
  <cp:lastModifiedBy>jakob eberg</cp:lastModifiedBy>
  <cp:revision>2</cp:revision>
  <dcterms:created xsi:type="dcterms:W3CDTF">2025-10-18T14:37:00Z</dcterms:created>
  <dcterms:modified xsi:type="dcterms:W3CDTF">2025-10-18T14:38:00Z</dcterms:modified>
</cp:coreProperties>
</file>