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1CF7" w14:textId="5027B100" w:rsidR="00B45B24" w:rsidRDefault="00B45B24"/>
    <w:p w14:paraId="5B318DD7" w14:textId="5D2474E7" w:rsidR="00B45B24" w:rsidRPr="00B45B24" w:rsidRDefault="00B45B24">
      <w:pPr>
        <w:rPr>
          <w:rFonts w:ascii="Times New Roman" w:hAnsi="Times New Roman" w:cs="Times New Roman"/>
          <w:sz w:val="24"/>
          <w:szCs w:val="24"/>
        </w:rPr>
      </w:pPr>
      <w:r w:rsidRPr="00B45B24">
        <w:rPr>
          <w:rFonts w:ascii="Times New Roman" w:hAnsi="Times New Roman" w:cs="Times New Roman"/>
          <w:sz w:val="24"/>
          <w:szCs w:val="24"/>
        </w:rPr>
        <w:t xml:space="preserve">Running Head: </w:t>
      </w:r>
      <w:r w:rsidR="00CE064F">
        <w:rPr>
          <w:rFonts w:ascii="Times New Roman" w:hAnsi="Times New Roman" w:cs="Times New Roman"/>
          <w:sz w:val="24"/>
          <w:szCs w:val="24"/>
        </w:rPr>
        <w:t>CSSIS Documentation</w:t>
      </w:r>
    </w:p>
    <w:p w14:paraId="6419A7DF" w14:textId="1B3D626F" w:rsidR="002A467B" w:rsidRDefault="002A467B">
      <w:pPr>
        <w:rPr>
          <w:rFonts w:ascii="Times New Roman" w:hAnsi="Times New Roman" w:cs="Times New Roman"/>
          <w:sz w:val="24"/>
          <w:szCs w:val="24"/>
        </w:rPr>
      </w:pPr>
    </w:p>
    <w:p w14:paraId="1CF5F74C" w14:textId="231CD037" w:rsidR="00D14714" w:rsidRDefault="00D14714">
      <w:pPr>
        <w:rPr>
          <w:rFonts w:ascii="Times New Roman" w:hAnsi="Times New Roman" w:cs="Times New Roman"/>
          <w:sz w:val="24"/>
          <w:szCs w:val="24"/>
        </w:rPr>
      </w:pPr>
    </w:p>
    <w:p w14:paraId="236C8AE6" w14:textId="161966E2" w:rsidR="00D14714" w:rsidRDefault="00D14714">
      <w:pPr>
        <w:rPr>
          <w:rFonts w:ascii="Times New Roman" w:hAnsi="Times New Roman" w:cs="Times New Roman"/>
          <w:sz w:val="24"/>
          <w:szCs w:val="24"/>
        </w:rPr>
      </w:pPr>
    </w:p>
    <w:p w14:paraId="678CB0F5" w14:textId="1B6DA470" w:rsidR="00D14714" w:rsidRDefault="00D14714">
      <w:pPr>
        <w:rPr>
          <w:rFonts w:ascii="Times New Roman" w:hAnsi="Times New Roman" w:cs="Times New Roman"/>
          <w:sz w:val="24"/>
          <w:szCs w:val="24"/>
        </w:rPr>
      </w:pPr>
    </w:p>
    <w:p w14:paraId="584A12B6" w14:textId="2CBCA889" w:rsidR="00D14714" w:rsidRDefault="00D14714">
      <w:pPr>
        <w:rPr>
          <w:rFonts w:ascii="Times New Roman" w:hAnsi="Times New Roman" w:cs="Times New Roman"/>
          <w:sz w:val="24"/>
          <w:szCs w:val="24"/>
        </w:rPr>
      </w:pPr>
    </w:p>
    <w:p w14:paraId="5C9A5022" w14:textId="27010351" w:rsidR="00D14714" w:rsidRDefault="00D14714">
      <w:pPr>
        <w:rPr>
          <w:rFonts w:ascii="Times New Roman" w:hAnsi="Times New Roman" w:cs="Times New Roman"/>
          <w:sz w:val="24"/>
          <w:szCs w:val="24"/>
        </w:rPr>
      </w:pPr>
    </w:p>
    <w:p w14:paraId="6CE90188" w14:textId="41ECA6B5" w:rsidR="00D14714" w:rsidRDefault="00D14714">
      <w:pPr>
        <w:rPr>
          <w:rFonts w:ascii="Times New Roman" w:hAnsi="Times New Roman" w:cs="Times New Roman"/>
          <w:sz w:val="24"/>
          <w:szCs w:val="24"/>
        </w:rPr>
      </w:pPr>
    </w:p>
    <w:p w14:paraId="2EC4419A" w14:textId="3A156E3D" w:rsidR="00D14714" w:rsidRDefault="00D14714">
      <w:pPr>
        <w:rPr>
          <w:rFonts w:ascii="Times New Roman" w:hAnsi="Times New Roman" w:cs="Times New Roman"/>
          <w:sz w:val="24"/>
          <w:szCs w:val="24"/>
        </w:rPr>
      </w:pPr>
    </w:p>
    <w:p w14:paraId="6332E3F6" w14:textId="32605159" w:rsidR="00D14714" w:rsidRDefault="00D14714">
      <w:pPr>
        <w:rPr>
          <w:rFonts w:ascii="Times New Roman" w:hAnsi="Times New Roman" w:cs="Times New Roman"/>
          <w:sz w:val="24"/>
          <w:szCs w:val="24"/>
        </w:rPr>
      </w:pPr>
    </w:p>
    <w:p w14:paraId="341D9C46" w14:textId="4068A227" w:rsidR="00D14714" w:rsidRDefault="00CE064F" w:rsidP="00D14714">
      <w:pPr>
        <w:jc w:val="center"/>
        <w:rPr>
          <w:rFonts w:ascii="Times New Roman" w:hAnsi="Times New Roman" w:cs="Times New Roman"/>
          <w:sz w:val="24"/>
          <w:szCs w:val="24"/>
        </w:rPr>
      </w:pPr>
      <w:r>
        <w:rPr>
          <w:rFonts w:ascii="Times New Roman" w:hAnsi="Times New Roman" w:cs="Times New Roman"/>
          <w:sz w:val="24"/>
          <w:szCs w:val="24"/>
        </w:rPr>
        <w:t>Computer</w:t>
      </w:r>
      <w:r w:rsidR="00D14714">
        <w:rPr>
          <w:rFonts w:ascii="Times New Roman" w:hAnsi="Times New Roman" w:cs="Times New Roman"/>
          <w:sz w:val="24"/>
          <w:szCs w:val="24"/>
        </w:rPr>
        <w:t xml:space="preserve"> </w:t>
      </w:r>
      <w:r>
        <w:rPr>
          <w:rFonts w:ascii="Times New Roman" w:hAnsi="Times New Roman" w:cs="Times New Roman"/>
          <w:sz w:val="24"/>
          <w:szCs w:val="24"/>
        </w:rPr>
        <w:t>Shop Sale and Inventory System Documentation</w:t>
      </w:r>
    </w:p>
    <w:p w14:paraId="5D46839F" w14:textId="40808E96" w:rsidR="00CE064F" w:rsidRDefault="00CE064F" w:rsidP="00D14714">
      <w:pPr>
        <w:jc w:val="center"/>
        <w:rPr>
          <w:rFonts w:ascii="Times New Roman" w:hAnsi="Times New Roman" w:cs="Times New Roman"/>
          <w:sz w:val="24"/>
          <w:szCs w:val="24"/>
        </w:rPr>
      </w:pPr>
      <w:r>
        <w:rPr>
          <w:rFonts w:ascii="Times New Roman" w:hAnsi="Times New Roman" w:cs="Times New Roman"/>
          <w:sz w:val="24"/>
          <w:szCs w:val="24"/>
        </w:rPr>
        <w:t>Code Catalysts</w:t>
      </w:r>
    </w:p>
    <w:p w14:paraId="2D6AFCD4" w14:textId="0DC86E92" w:rsidR="00D14714" w:rsidRDefault="00CE064F" w:rsidP="00D14714">
      <w:pPr>
        <w:jc w:val="center"/>
        <w:rPr>
          <w:rFonts w:ascii="Times New Roman" w:hAnsi="Times New Roman" w:cs="Times New Roman"/>
          <w:sz w:val="24"/>
          <w:szCs w:val="24"/>
        </w:rPr>
      </w:pPr>
      <w:r>
        <w:rPr>
          <w:rFonts w:ascii="Times New Roman" w:hAnsi="Times New Roman" w:cs="Times New Roman"/>
          <w:sz w:val="24"/>
          <w:szCs w:val="24"/>
        </w:rPr>
        <w:t>Nathan Miller</w:t>
      </w:r>
    </w:p>
    <w:p w14:paraId="48EDDC8C" w14:textId="6AF35D3B" w:rsidR="00CE064F" w:rsidRDefault="00CE064F" w:rsidP="00D14714">
      <w:pPr>
        <w:jc w:val="center"/>
        <w:rPr>
          <w:rFonts w:ascii="Times New Roman" w:hAnsi="Times New Roman" w:cs="Times New Roman"/>
          <w:sz w:val="24"/>
          <w:szCs w:val="24"/>
        </w:rPr>
      </w:pPr>
      <w:r>
        <w:rPr>
          <w:rFonts w:ascii="Times New Roman" w:hAnsi="Times New Roman" w:cs="Times New Roman"/>
          <w:sz w:val="24"/>
          <w:szCs w:val="24"/>
        </w:rPr>
        <w:t xml:space="preserve">Brayden </w:t>
      </w:r>
      <w:proofErr w:type="spellStart"/>
      <w:r>
        <w:rPr>
          <w:rFonts w:ascii="Times New Roman" w:hAnsi="Times New Roman" w:cs="Times New Roman"/>
          <w:sz w:val="24"/>
          <w:szCs w:val="24"/>
        </w:rPr>
        <w:t>Qualman</w:t>
      </w:r>
      <w:proofErr w:type="spellEnd"/>
    </w:p>
    <w:p w14:paraId="3412491F" w14:textId="182CE7E1" w:rsidR="00CE064F" w:rsidRDefault="00CE064F" w:rsidP="00D14714">
      <w:pPr>
        <w:jc w:val="center"/>
        <w:rPr>
          <w:rFonts w:ascii="Times New Roman" w:hAnsi="Times New Roman" w:cs="Times New Roman"/>
          <w:sz w:val="24"/>
          <w:szCs w:val="24"/>
        </w:rPr>
      </w:pPr>
      <w:r>
        <w:rPr>
          <w:rFonts w:ascii="Times New Roman" w:hAnsi="Times New Roman" w:cs="Times New Roman"/>
          <w:sz w:val="24"/>
          <w:szCs w:val="24"/>
        </w:rPr>
        <w:t>Jake Robinson</w:t>
      </w:r>
    </w:p>
    <w:p w14:paraId="22DA566F" w14:textId="213F0F6C" w:rsidR="00D14714" w:rsidRDefault="00D14714" w:rsidP="00D14714">
      <w:pPr>
        <w:jc w:val="center"/>
        <w:rPr>
          <w:rFonts w:ascii="Times New Roman" w:hAnsi="Times New Roman" w:cs="Times New Roman"/>
          <w:sz w:val="24"/>
          <w:szCs w:val="24"/>
        </w:rPr>
      </w:pPr>
      <w:r>
        <w:rPr>
          <w:rFonts w:ascii="Times New Roman" w:hAnsi="Times New Roman" w:cs="Times New Roman"/>
          <w:sz w:val="24"/>
          <w:szCs w:val="24"/>
        </w:rPr>
        <w:t>Central Washington University</w:t>
      </w:r>
    </w:p>
    <w:p w14:paraId="19071943" w14:textId="16F7F3DD" w:rsidR="00CE064F" w:rsidRDefault="00CE064F" w:rsidP="00D14714">
      <w:pPr>
        <w:jc w:val="center"/>
        <w:rPr>
          <w:rFonts w:ascii="Times New Roman" w:hAnsi="Times New Roman" w:cs="Times New Roman"/>
          <w:sz w:val="24"/>
          <w:szCs w:val="24"/>
        </w:rPr>
      </w:pPr>
      <w:r>
        <w:rPr>
          <w:rFonts w:ascii="Times New Roman" w:hAnsi="Times New Roman" w:cs="Times New Roman"/>
          <w:sz w:val="24"/>
          <w:szCs w:val="24"/>
        </w:rPr>
        <w:t>6/1/2023</w:t>
      </w:r>
    </w:p>
    <w:p w14:paraId="42024E96" w14:textId="1D503D17" w:rsidR="00CE064F" w:rsidRDefault="00CE064F">
      <w:pPr>
        <w:rPr>
          <w:rFonts w:ascii="Times New Roman" w:hAnsi="Times New Roman" w:cs="Times New Roman"/>
          <w:sz w:val="24"/>
          <w:szCs w:val="24"/>
        </w:rPr>
      </w:pPr>
      <w:r>
        <w:rPr>
          <w:rFonts w:ascii="Times New Roman" w:hAnsi="Times New Roman" w:cs="Times New Roman"/>
          <w:sz w:val="24"/>
          <w:szCs w:val="24"/>
        </w:rPr>
        <w:br w:type="page"/>
      </w:r>
    </w:p>
    <w:p w14:paraId="1627BFBE" w14:textId="77777777" w:rsidR="00CE064F" w:rsidRPr="00EC61B0" w:rsidRDefault="00CE064F" w:rsidP="00EC61B0">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59127190"/>
        <w:docPartObj>
          <w:docPartGallery w:val="Table of Contents"/>
          <w:docPartUnique/>
        </w:docPartObj>
      </w:sdtPr>
      <w:sdtEndPr>
        <w:rPr>
          <w:b/>
          <w:bCs/>
          <w:noProof/>
        </w:rPr>
      </w:sdtEndPr>
      <w:sdtContent>
        <w:p w14:paraId="581CEB7B" w14:textId="16E72C4C" w:rsidR="00A7312B" w:rsidRDefault="00A7312B" w:rsidP="00A7312B">
          <w:pPr>
            <w:pStyle w:val="TOCHeading"/>
            <w:jc w:val="center"/>
          </w:pPr>
          <w:r>
            <w:t>Table of Contents</w:t>
          </w:r>
        </w:p>
        <w:p w14:paraId="46D5F77D" w14:textId="54C95B31" w:rsidR="00FB4A81" w:rsidRDefault="00A731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950479" w:history="1">
            <w:r w:rsidR="00FB4A81" w:rsidRPr="00BF3595">
              <w:rPr>
                <w:rStyle w:val="Hyperlink"/>
                <w:noProof/>
              </w:rPr>
              <w:t>Project Description</w:t>
            </w:r>
            <w:r w:rsidR="00FB4A81">
              <w:rPr>
                <w:noProof/>
                <w:webHidden/>
              </w:rPr>
              <w:tab/>
            </w:r>
            <w:r w:rsidR="00FB4A81">
              <w:rPr>
                <w:noProof/>
                <w:webHidden/>
              </w:rPr>
              <w:fldChar w:fldCharType="begin"/>
            </w:r>
            <w:r w:rsidR="00FB4A81">
              <w:rPr>
                <w:noProof/>
                <w:webHidden/>
              </w:rPr>
              <w:instrText xml:space="preserve"> PAGEREF _Toc136950479 \h </w:instrText>
            </w:r>
            <w:r w:rsidR="00FB4A81">
              <w:rPr>
                <w:noProof/>
                <w:webHidden/>
              </w:rPr>
            </w:r>
            <w:r w:rsidR="00FB4A81">
              <w:rPr>
                <w:noProof/>
                <w:webHidden/>
              </w:rPr>
              <w:fldChar w:fldCharType="separate"/>
            </w:r>
            <w:r w:rsidR="00FB4A81">
              <w:rPr>
                <w:noProof/>
                <w:webHidden/>
              </w:rPr>
              <w:t>3</w:t>
            </w:r>
            <w:r w:rsidR="00FB4A81">
              <w:rPr>
                <w:noProof/>
                <w:webHidden/>
              </w:rPr>
              <w:fldChar w:fldCharType="end"/>
            </w:r>
          </w:hyperlink>
        </w:p>
        <w:p w14:paraId="198458A5" w14:textId="28501F3B" w:rsidR="00FB4A81" w:rsidRDefault="00FB4A81">
          <w:pPr>
            <w:pStyle w:val="TOC1"/>
            <w:tabs>
              <w:tab w:val="right" w:leader="dot" w:pos="9350"/>
            </w:tabs>
            <w:rPr>
              <w:rFonts w:eastAsiaTheme="minorEastAsia"/>
              <w:noProof/>
            </w:rPr>
          </w:pPr>
          <w:hyperlink w:anchor="_Toc136950480" w:history="1">
            <w:r w:rsidRPr="00BF3595">
              <w:rPr>
                <w:rStyle w:val="Hyperlink"/>
                <w:noProof/>
              </w:rPr>
              <w:t>User Guide</w:t>
            </w:r>
            <w:r>
              <w:rPr>
                <w:noProof/>
                <w:webHidden/>
              </w:rPr>
              <w:tab/>
            </w:r>
            <w:r>
              <w:rPr>
                <w:noProof/>
                <w:webHidden/>
              </w:rPr>
              <w:fldChar w:fldCharType="begin"/>
            </w:r>
            <w:r>
              <w:rPr>
                <w:noProof/>
                <w:webHidden/>
              </w:rPr>
              <w:instrText xml:space="preserve"> PAGEREF _Toc136950480 \h </w:instrText>
            </w:r>
            <w:r>
              <w:rPr>
                <w:noProof/>
                <w:webHidden/>
              </w:rPr>
            </w:r>
            <w:r>
              <w:rPr>
                <w:noProof/>
                <w:webHidden/>
              </w:rPr>
              <w:fldChar w:fldCharType="separate"/>
            </w:r>
            <w:r>
              <w:rPr>
                <w:noProof/>
                <w:webHidden/>
              </w:rPr>
              <w:t>3</w:t>
            </w:r>
            <w:r>
              <w:rPr>
                <w:noProof/>
                <w:webHidden/>
              </w:rPr>
              <w:fldChar w:fldCharType="end"/>
            </w:r>
          </w:hyperlink>
        </w:p>
        <w:p w14:paraId="05496A71" w14:textId="7A9944AD" w:rsidR="00FB4A81" w:rsidRDefault="00FB4A81">
          <w:pPr>
            <w:pStyle w:val="TOC2"/>
            <w:tabs>
              <w:tab w:val="right" w:leader="dot" w:pos="9350"/>
            </w:tabs>
            <w:rPr>
              <w:rFonts w:eastAsiaTheme="minorEastAsia"/>
              <w:noProof/>
            </w:rPr>
          </w:pPr>
          <w:hyperlink w:anchor="_Toc136950481" w:history="1">
            <w:r w:rsidRPr="00BF3595">
              <w:rPr>
                <w:rStyle w:val="Hyperlink"/>
                <w:noProof/>
              </w:rPr>
              <w:t>Customer:</w:t>
            </w:r>
            <w:r>
              <w:rPr>
                <w:noProof/>
                <w:webHidden/>
              </w:rPr>
              <w:tab/>
            </w:r>
            <w:r>
              <w:rPr>
                <w:noProof/>
                <w:webHidden/>
              </w:rPr>
              <w:fldChar w:fldCharType="begin"/>
            </w:r>
            <w:r>
              <w:rPr>
                <w:noProof/>
                <w:webHidden/>
              </w:rPr>
              <w:instrText xml:space="preserve"> PAGEREF _Toc136950481 \h </w:instrText>
            </w:r>
            <w:r>
              <w:rPr>
                <w:noProof/>
                <w:webHidden/>
              </w:rPr>
            </w:r>
            <w:r>
              <w:rPr>
                <w:noProof/>
                <w:webHidden/>
              </w:rPr>
              <w:fldChar w:fldCharType="separate"/>
            </w:r>
            <w:r>
              <w:rPr>
                <w:noProof/>
                <w:webHidden/>
              </w:rPr>
              <w:t>3</w:t>
            </w:r>
            <w:r>
              <w:rPr>
                <w:noProof/>
                <w:webHidden/>
              </w:rPr>
              <w:fldChar w:fldCharType="end"/>
            </w:r>
          </w:hyperlink>
        </w:p>
        <w:p w14:paraId="6C8522E0" w14:textId="6BDA75FB" w:rsidR="00FB4A81" w:rsidRDefault="00FB4A81">
          <w:pPr>
            <w:pStyle w:val="TOC2"/>
            <w:tabs>
              <w:tab w:val="right" w:leader="dot" w:pos="9350"/>
            </w:tabs>
            <w:rPr>
              <w:rFonts w:eastAsiaTheme="minorEastAsia"/>
              <w:noProof/>
            </w:rPr>
          </w:pPr>
          <w:hyperlink w:anchor="_Toc136950482" w:history="1">
            <w:r w:rsidRPr="00BF3595">
              <w:rPr>
                <w:rStyle w:val="Hyperlink"/>
                <w:noProof/>
              </w:rPr>
              <w:t>Employee:</w:t>
            </w:r>
            <w:r>
              <w:rPr>
                <w:noProof/>
                <w:webHidden/>
              </w:rPr>
              <w:tab/>
            </w:r>
            <w:r>
              <w:rPr>
                <w:noProof/>
                <w:webHidden/>
              </w:rPr>
              <w:fldChar w:fldCharType="begin"/>
            </w:r>
            <w:r>
              <w:rPr>
                <w:noProof/>
                <w:webHidden/>
              </w:rPr>
              <w:instrText xml:space="preserve"> PAGEREF _Toc136950482 \h </w:instrText>
            </w:r>
            <w:r>
              <w:rPr>
                <w:noProof/>
                <w:webHidden/>
              </w:rPr>
            </w:r>
            <w:r>
              <w:rPr>
                <w:noProof/>
                <w:webHidden/>
              </w:rPr>
              <w:fldChar w:fldCharType="separate"/>
            </w:r>
            <w:r>
              <w:rPr>
                <w:noProof/>
                <w:webHidden/>
              </w:rPr>
              <w:t>3</w:t>
            </w:r>
            <w:r>
              <w:rPr>
                <w:noProof/>
                <w:webHidden/>
              </w:rPr>
              <w:fldChar w:fldCharType="end"/>
            </w:r>
          </w:hyperlink>
        </w:p>
        <w:p w14:paraId="4A97E38F" w14:textId="49F4AC50" w:rsidR="00FB4A81" w:rsidRDefault="00FB4A81">
          <w:pPr>
            <w:pStyle w:val="TOC2"/>
            <w:tabs>
              <w:tab w:val="right" w:leader="dot" w:pos="9350"/>
            </w:tabs>
            <w:rPr>
              <w:rFonts w:eastAsiaTheme="minorEastAsia"/>
              <w:noProof/>
            </w:rPr>
          </w:pPr>
          <w:hyperlink w:anchor="_Toc136950483" w:history="1">
            <w:r w:rsidRPr="00BF3595">
              <w:rPr>
                <w:rStyle w:val="Hyperlink"/>
                <w:noProof/>
              </w:rPr>
              <w:t>Manager:</w:t>
            </w:r>
            <w:r>
              <w:rPr>
                <w:noProof/>
                <w:webHidden/>
              </w:rPr>
              <w:tab/>
            </w:r>
            <w:r>
              <w:rPr>
                <w:noProof/>
                <w:webHidden/>
              </w:rPr>
              <w:fldChar w:fldCharType="begin"/>
            </w:r>
            <w:r>
              <w:rPr>
                <w:noProof/>
                <w:webHidden/>
              </w:rPr>
              <w:instrText xml:space="preserve"> PAGEREF _Toc136950483 \h </w:instrText>
            </w:r>
            <w:r>
              <w:rPr>
                <w:noProof/>
                <w:webHidden/>
              </w:rPr>
            </w:r>
            <w:r>
              <w:rPr>
                <w:noProof/>
                <w:webHidden/>
              </w:rPr>
              <w:fldChar w:fldCharType="separate"/>
            </w:r>
            <w:r>
              <w:rPr>
                <w:noProof/>
                <w:webHidden/>
              </w:rPr>
              <w:t>4</w:t>
            </w:r>
            <w:r>
              <w:rPr>
                <w:noProof/>
                <w:webHidden/>
              </w:rPr>
              <w:fldChar w:fldCharType="end"/>
            </w:r>
          </w:hyperlink>
        </w:p>
        <w:p w14:paraId="4001CC47" w14:textId="1C986270" w:rsidR="00FB4A81" w:rsidRDefault="00FB4A81">
          <w:pPr>
            <w:pStyle w:val="TOC1"/>
            <w:tabs>
              <w:tab w:val="right" w:leader="dot" w:pos="9350"/>
            </w:tabs>
            <w:rPr>
              <w:rFonts w:eastAsiaTheme="minorEastAsia"/>
              <w:noProof/>
            </w:rPr>
          </w:pPr>
          <w:hyperlink w:anchor="_Toc136950484" w:history="1">
            <w:r w:rsidRPr="00BF3595">
              <w:rPr>
                <w:rStyle w:val="Hyperlink"/>
                <w:noProof/>
              </w:rPr>
              <w:t>UML Diagram</w:t>
            </w:r>
            <w:r>
              <w:rPr>
                <w:noProof/>
                <w:webHidden/>
              </w:rPr>
              <w:tab/>
            </w:r>
            <w:r>
              <w:rPr>
                <w:noProof/>
                <w:webHidden/>
              </w:rPr>
              <w:fldChar w:fldCharType="begin"/>
            </w:r>
            <w:r>
              <w:rPr>
                <w:noProof/>
                <w:webHidden/>
              </w:rPr>
              <w:instrText xml:space="preserve"> PAGEREF _Toc136950484 \h </w:instrText>
            </w:r>
            <w:r>
              <w:rPr>
                <w:noProof/>
                <w:webHidden/>
              </w:rPr>
            </w:r>
            <w:r>
              <w:rPr>
                <w:noProof/>
                <w:webHidden/>
              </w:rPr>
              <w:fldChar w:fldCharType="separate"/>
            </w:r>
            <w:r>
              <w:rPr>
                <w:noProof/>
                <w:webHidden/>
              </w:rPr>
              <w:t>4</w:t>
            </w:r>
            <w:r>
              <w:rPr>
                <w:noProof/>
                <w:webHidden/>
              </w:rPr>
              <w:fldChar w:fldCharType="end"/>
            </w:r>
          </w:hyperlink>
        </w:p>
        <w:p w14:paraId="200685C7" w14:textId="3B66D8BE" w:rsidR="00FB4A81" w:rsidRDefault="00FB4A81">
          <w:pPr>
            <w:pStyle w:val="TOC1"/>
            <w:tabs>
              <w:tab w:val="right" w:leader="dot" w:pos="9350"/>
            </w:tabs>
            <w:rPr>
              <w:rFonts w:eastAsiaTheme="minorEastAsia"/>
              <w:noProof/>
            </w:rPr>
          </w:pPr>
          <w:hyperlink w:anchor="_Toc136950485" w:history="1">
            <w:r w:rsidRPr="00BF3595">
              <w:rPr>
                <w:rStyle w:val="Hyperlink"/>
                <w:noProof/>
              </w:rPr>
              <w:t>Use Case Diagram</w:t>
            </w:r>
            <w:r>
              <w:rPr>
                <w:noProof/>
                <w:webHidden/>
              </w:rPr>
              <w:tab/>
            </w:r>
            <w:r>
              <w:rPr>
                <w:noProof/>
                <w:webHidden/>
              </w:rPr>
              <w:fldChar w:fldCharType="begin"/>
            </w:r>
            <w:r>
              <w:rPr>
                <w:noProof/>
                <w:webHidden/>
              </w:rPr>
              <w:instrText xml:space="preserve"> PAGEREF _Toc136950485 \h </w:instrText>
            </w:r>
            <w:r>
              <w:rPr>
                <w:noProof/>
                <w:webHidden/>
              </w:rPr>
            </w:r>
            <w:r>
              <w:rPr>
                <w:noProof/>
                <w:webHidden/>
              </w:rPr>
              <w:fldChar w:fldCharType="separate"/>
            </w:r>
            <w:r>
              <w:rPr>
                <w:noProof/>
                <w:webHidden/>
              </w:rPr>
              <w:t>5</w:t>
            </w:r>
            <w:r>
              <w:rPr>
                <w:noProof/>
                <w:webHidden/>
              </w:rPr>
              <w:fldChar w:fldCharType="end"/>
            </w:r>
          </w:hyperlink>
        </w:p>
        <w:p w14:paraId="3546EFCC" w14:textId="13DB4ECF" w:rsidR="00FB4A81" w:rsidRDefault="00FB4A81">
          <w:pPr>
            <w:pStyle w:val="TOC1"/>
            <w:tabs>
              <w:tab w:val="right" w:leader="dot" w:pos="9350"/>
            </w:tabs>
            <w:rPr>
              <w:rFonts w:eastAsiaTheme="minorEastAsia"/>
              <w:noProof/>
            </w:rPr>
          </w:pPr>
          <w:hyperlink w:anchor="_Toc136950486" w:history="1">
            <w:r w:rsidRPr="00BF3595">
              <w:rPr>
                <w:rStyle w:val="Hyperlink"/>
                <w:noProof/>
              </w:rPr>
              <w:t>Testing Overview</w:t>
            </w:r>
            <w:r>
              <w:rPr>
                <w:noProof/>
                <w:webHidden/>
              </w:rPr>
              <w:tab/>
            </w:r>
            <w:r>
              <w:rPr>
                <w:noProof/>
                <w:webHidden/>
              </w:rPr>
              <w:fldChar w:fldCharType="begin"/>
            </w:r>
            <w:r>
              <w:rPr>
                <w:noProof/>
                <w:webHidden/>
              </w:rPr>
              <w:instrText xml:space="preserve"> PAGEREF _Toc136950486 \h </w:instrText>
            </w:r>
            <w:r>
              <w:rPr>
                <w:noProof/>
                <w:webHidden/>
              </w:rPr>
            </w:r>
            <w:r>
              <w:rPr>
                <w:noProof/>
                <w:webHidden/>
              </w:rPr>
              <w:fldChar w:fldCharType="separate"/>
            </w:r>
            <w:r>
              <w:rPr>
                <w:noProof/>
                <w:webHidden/>
              </w:rPr>
              <w:t>5</w:t>
            </w:r>
            <w:r>
              <w:rPr>
                <w:noProof/>
                <w:webHidden/>
              </w:rPr>
              <w:fldChar w:fldCharType="end"/>
            </w:r>
          </w:hyperlink>
        </w:p>
        <w:p w14:paraId="7D6A2A0A" w14:textId="73217DB2" w:rsidR="00FB4A81" w:rsidRDefault="00FB4A81">
          <w:pPr>
            <w:pStyle w:val="TOC1"/>
            <w:tabs>
              <w:tab w:val="right" w:leader="dot" w:pos="9350"/>
            </w:tabs>
            <w:rPr>
              <w:rFonts w:eastAsiaTheme="minorEastAsia"/>
              <w:noProof/>
            </w:rPr>
          </w:pPr>
          <w:hyperlink w:anchor="_Toc136950487" w:history="1">
            <w:r w:rsidRPr="00BF3595">
              <w:rPr>
                <w:rStyle w:val="Hyperlink"/>
                <w:noProof/>
              </w:rPr>
              <w:t>Known Bugs</w:t>
            </w:r>
            <w:r>
              <w:rPr>
                <w:noProof/>
                <w:webHidden/>
              </w:rPr>
              <w:tab/>
            </w:r>
            <w:r>
              <w:rPr>
                <w:noProof/>
                <w:webHidden/>
              </w:rPr>
              <w:fldChar w:fldCharType="begin"/>
            </w:r>
            <w:r>
              <w:rPr>
                <w:noProof/>
                <w:webHidden/>
              </w:rPr>
              <w:instrText xml:space="preserve"> PAGEREF _Toc136950487 \h </w:instrText>
            </w:r>
            <w:r>
              <w:rPr>
                <w:noProof/>
                <w:webHidden/>
              </w:rPr>
            </w:r>
            <w:r>
              <w:rPr>
                <w:noProof/>
                <w:webHidden/>
              </w:rPr>
              <w:fldChar w:fldCharType="separate"/>
            </w:r>
            <w:r>
              <w:rPr>
                <w:noProof/>
                <w:webHidden/>
              </w:rPr>
              <w:t>5</w:t>
            </w:r>
            <w:r>
              <w:rPr>
                <w:noProof/>
                <w:webHidden/>
              </w:rPr>
              <w:fldChar w:fldCharType="end"/>
            </w:r>
          </w:hyperlink>
        </w:p>
        <w:p w14:paraId="6CDBC607" w14:textId="79F24AE9" w:rsidR="00FB4A81" w:rsidRDefault="00FB4A81">
          <w:pPr>
            <w:pStyle w:val="TOC1"/>
            <w:tabs>
              <w:tab w:val="right" w:leader="dot" w:pos="9350"/>
            </w:tabs>
            <w:rPr>
              <w:rFonts w:eastAsiaTheme="minorEastAsia"/>
              <w:noProof/>
            </w:rPr>
          </w:pPr>
          <w:hyperlink w:anchor="_Toc136950488" w:history="1">
            <w:r w:rsidRPr="00BF3595">
              <w:rPr>
                <w:rStyle w:val="Hyperlink"/>
                <w:noProof/>
              </w:rPr>
              <w:t>Possible Feature Additions</w:t>
            </w:r>
            <w:r>
              <w:rPr>
                <w:noProof/>
                <w:webHidden/>
              </w:rPr>
              <w:tab/>
            </w:r>
            <w:r>
              <w:rPr>
                <w:noProof/>
                <w:webHidden/>
              </w:rPr>
              <w:fldChar w:fldCharType="begin"/>
            </w:r>
            <w:r>
              <w:rPr>
                <w:noProof/>
                <w:webHidden/>
              </w:rPr>
              <w:instrText xml:space="preserve"> PAGEREF _Toc136950488 \h </w:instrText>
            </w:r>
            <w:r>
              <w:rPr>
                <w:noProof/>
                <w:webHidden/>
              </w:rPr>
            </w:r>
            <w:r>
              <w:rPr>
                <w:noProof/>
                <w:webHidden/>
              </w:rPr>
              <w:fldChar w:fldCharType="separate"/>
            </w:r>
            <w:r>
              <w:rPr>
                <w:noProof/>
                <w:webHidden/>
              </w:rPr>
              <w:t>6</w:t>
            </w:r>
            <w:r>
              <w:rPr>
                <w:noProof/>
                <w:webHidden/>
              </w:rPr>
              <w:fldChar w:fldCharType="end"/>
            </w:r>
          </w:hyperlink>
        </w:p>
        <w:p w14:paraId="6882A9D8" w14:textId="4648F93F" w:rsidR="00A7312B" w:rsidRDefault="00A7312B">
          <w:r>
            <w:rPr>
              <w:b/>
              <w:bCs/>
              <w:noProof/>
            </w:rPr>
            <w:fldChar w:fldCharType="end"/>
          </w:r>
        </w:p>
      </w:sdtContent>
    </w:sdt>
    <w:p w14:paraId="0A81D668" w14:textId="77777777" w:rsidR="00A7312B" w:rsidRDefault="00A7312B">
      <w:pPr>
        <w:rPr>
          <w:rFonts w:asciiTheme="majorHAnsi" w:eastAsiaTheme="majorEastAsia" w:hAnsiTheme="majorHAnsi" w:cstheme="majorBidi"/>
          <w:color w:val="2F5496" w:themeColor="accent1" w:themeShade="BF"/>
          <w:sz w:val="32"/>
          <w:szCs w:val="32"/>
        </w:rPr>
      </w:pPr>
      <w:r>
        <w:br w:type="page"/>
      </w:r>
    </w:p>
    <w:p w14:paraId="77A9680E" w14:textId="7B57E0F0" w:rsidR="00D14714" w:rsidRDefault="00CE064F" w:rsidP="00D14714">
      <w:pPr>
        <w:jc w:val="center"/>
        <w:rPr>
          <w:rFonts w:ascii="Times New Roman" w:hAnsi="Times New Roman" w:cs="Times New Roman"/>
          <w:sz w:val="28"/>
          <w:szCs w:val="28"/>
        </w:rPr>
      </w:pPr>
      <w:r>
        <w:rPr>
          <w:rFonts w:ascii="Times New Roman" w:hAnsi="Times New Roman" w:cs="Times New Roman"/>
          <w:sz w:val="28"/>
          <w:szCs w:val="28"/>
        </w:rPr>
        <w:lastRenderedPageBreak/>
        <w:t>Computer Shop Sale and Inventory System Documentation</w:t>
      </w:r>
    </w:p>
    <w:p w14:paraId="73B13D2B" w14:textId="758E033B" w:rsidR="00CE064F" w:rsidRDefault="00CE064F" w:rsidP="00D14714">
      <w:pPr>
        <w:pStyle w:val="Heading1"/>
      </w:pPr>
      <w:bookmarkStart w:id="0" w:name="_Toc136950479"/>
      <w:r>
        <w:t>Project Description</w:t>
      </w:r>
      <w:bookmarkEnd w:id="0"/>
    </w:p>
    <w:p w14:paraId="4D945AAB" w14:textId="6BD359F9" w:rsidR="000F3BCC" w:rsidRDefault="000F3BCC" w:rsidP="000F3BCC"/>
    <w:p w14:paraId="07D4511E" w14:textId="162DD689" w:rsidR="000F3BCC" w:rsidRPr="000F3BCC" w:rsidRDefault="000F3BCC" w:rsidP="00C936F5">
      <w:pPr>
        <w:spacing w:line="480" w:lineRule="auto"/>
      </w:pPr>
      <w:r>
        <w:tab/>
        <w:t>The Computer Shop Sale and Inventory System (CSSIS) is a database-oriented application</w:t>
      </w:r>
      <w:r w:rsidR="00923CCC">
        <w:t xml:space="preserve"> that supports inventory management and ecommerce system</w:t>
      </w:r>
      <w:r>
        <w:t xml:space="preserve">. It supports both customer and employee users. </w:t>
      </w:r>
      <w:r w:rsidR="00E2227C">
        <w:t xml:space="preserve">Customers and employees both share a sign in screen. </w:t>
      </w:r>
      <w:r>
        <w:t xml:space="preserve">Customers can sign-up for an account and login, which takes them to the customer </w:t>
      </w:r>
      <w:r w:rsidR="008865D6">
        <w:t>dashboard</w:t>
      </w:r>
      <w:r>
        <w:t>. The customer view features include</w:t>
      </w:r>
      <w:r w:rsidR="00E2227C">
        <w:t xml:space="preserve"> viewing and ordering individual computer component parts and prebuilt computers, creating repair order requests, and viewing their pending orders. Employees and managers (who must be hardcoded into database when hired) can log in and be taken to the employee </w:t>
      </w:r>
      <w:r w:rsidR="008865D6">
        <w:t>dashboard</w:t>
      </w:r>
      <w:r w:rsidR="00E2227C">
        <w:t xml:space="preserve">. Employee view features include viewing inventory, adding new parts to the ordering catalog, </w:t>
      </w:r>
      <w:r w:rsidR="00D6388C">
        <w:t>requesting</w:t>
      </w:r>
      <w:r w:rsidR="00E2227C">
        <w:t xml:space="preserve"> part </w:t>
      </w:r>
      <w:r w:rsidR="00C936F5">
        <w:t>orders</w:t>
      </w:r>
      <w:r w:rsidR="00B03B96">
        <w:t xml:space="preserve"> (and accepting orders if a manager), creating prebuilt computers from parts</w:t>
      </w:r>
      <w:r w:rsidR="007D20F2">
        <w:t xml:space="preserve"> currently available in inventory</w:t>
      </w:r>
      <w:r w:rsidR="00D6388C">
        <w:t xml:space="preserve">, </w:t>
      </w:r>
      <w:r w:rsidR="00C936F5">
        <w:t>and fulfilling customer part, prebuilt, and repair orders.</w:t>
      </w:r>
    </w:p>
    <w:p w14:paraId="5C7F4D4F" w14:textId="6A333B1B" w:rsidR="00D14714" w:rsidRDefault="000F3BCC" w:rsidP="00D14714">
      <w:pPr>
        <w:pStyle w:val="Heading1"/>
      </w:pPr>
      <w:bookmarkStart w:id="1" w:name="_Toc136950480"/>
      <w:r>
        <w:t>User Guide</w:t>
      </w:r>
      <w:bookmarkEnd w:id="1"/>
    </w:p>
    <w:p w14:paraId="1934F39F" w14:textId="77777777" w:rsidR="00327621" w:rsidRDefault="00327621" w:rsidP="00327621"/>
    <w:p w14:paraId="13F9D957" w14:textId="7EF168E6" w:rsidR="00327621" w:rsidRDefault="00327621" w:rsidP="00327621">
      <w:pPr>
        <w:pStyle w:val="Heading2"/>
      </w:pPr>
      <w:r>
        <w:t>Setup:</w:t>
      </w:r>
    </w:p>
    <w:p w14:paraId="0395D08A" w14:textId="00F6A254" w:rsidR="00327621" w:rsidRPr="00327621" w:rsidRDefault="00327621" w:rsidP="00A32275">
      <w:pPr>
        <w:spacing w:line="480" w:lineRule="auto"/>
      </w:pPr>
      <w:r>
        <w:tab/>
        <w:t xml:space="preserve">The program is launched as a single executable, which is compiled with a hard coded link to the database, which would be setup during installation. The program can be run </w:t>
      </w:r>
      <w:r w:rsidR="00A32275">
        <w:t>by double clicking the executable jar file.</w:t>
      </w:r>
    </w:p>
    <w:p w14:paraId="499FF5DB" w14:textId="1EC52E83" w:rsidR="00C834EB" w:rsidRDefault="00C834EB" w:rsidP="00C834EB">
      <w:pPr>
        <w:pStyle w:val="Heading2"/>
      </w:pPr>
      <w:bookmarkStart w:id="2" w:name="_Toc136950481"/>
      <w:r>
        <w:t>Customer:</w:t>
      </w:r>
      <w:bookmarkEnd w:id="2"/>
      <w:r w:rsidR="2912862A">
        <w:t xml:space="preserve"> </w:t>
      </w:r>
    </w:p>
    <w:p w14:paraId="3B2CA8B4" w14:textId="118EE6F4" w:rsidR="00C834EB" w:rsidRDefault="6F119A22" w:rsidP="00FB4A81">
      <w:pPr>
        <w:spacing w:line="480" w:lineRule="auto"/>
        <w:ind w:firstLine="720"/>
      </w:pPr>
      <w:r w:rsidRPr="5B026262">
        <w:t xml:space="preserve">Upon starting the </w:t>
      </w:r>
      <w:r w:rsidR="1650DA8B" w:rsidRPr="5B026262">
        <w:t>application,</w:t>
      </w:r>
      <w:r w:rsidRPr="5B026262">
        <w:t xml:space="preserve"> you either need to log into your account or register</w:t>
      </w:r>
      <w:r w:rsidR="6586D284" w:rsidRPr="5B026262">
        <w:t xml:space="preserve"> for a new one. </w:t>
      </w:r>
      <w:r w:rsidRPr="5B026262">
        <w:t xml:space="preserve"> </w:t>
      </w:r>
      <w:r w:rsidR="4C30B773" w:rsidRPr="5B026262">
        <w:t xml:space="preserve">Then you’ll have the ability to order computer parts or prebuilt computers from the system, </w:t>
      </w:r>
      <w:r w:rsidR="05B926EB" w:rsidRPr="5B026262">
        <w:t>create a request for a repair order, and can view your pending orders after making the purchase</w:t>
      </w:r>
      <w:r w:rsidR="034C3429" w:rsidRPr="5B026262">
        <w:t>.</w:t>
      </w:r>
      <w:r w:rsidR="007D4B6F">
        <w:t xml:space="preserve"> Pending orders ar</w:t>
      </w:r>
      <w:r w:rsidR="004548ED">
        <w:t>e viewable on the dashboard</w:t>
      </w:r>
      <w:r w:rsidR="002B6755">
        <w:t>, and you can view order details by double clicking an order.</w:t>
      </w:r>
    </w:p>
    <w:p w14:paraId="6FA4ABC7" w14:textId="77777777" w:rsidR="00C834EB" w:rsidRDefault="00C834EB" w:rsidP="00C834EB">
      <w:pPr>
        <w:pStyle w:val="Heading2"/>
      </w:pPr>
    </w:p>
    <w:p w14:paraId="51FA1A92" w14:textId="1C5730F4" w:rsidR="00C834EB" w:rsidRPr="00C834EB" w:rsidRDefault="00C834EB" w:rsidP="00C834EB">
      <w:pPr>
        <w:pStyle w:val="Heading2"/>
      </w:pPr>
      <w:bookmarkStart w:id="3" w:name="_Toc136950482"/>
      <w:r>
        <w:t>Employee:</w:t>
      </w:r>
      <w:bookmarkEnd w:id="3"/>
    </w:p>
    <w:p w14:paraId="40E3C88B" w14:textId="7A5A4B08" w:rsidR="236A849B" w:rsidRDefault="236A849B" w:rsidP="00A9515C">
      <w:pPr>
        <w:spacing w:line="480" w:lineRule="auto"/>
        <w:ind w:firstLine="720"/>
      </w:pPr>
      <w:r>
        <w:t xml:space="preserve">The employees' side is similar; first, you </w:t>
      </w:r>
      <w:r w:rsidR="504C5C86">
        <w:t>must</w:t>
      </w:r>
      <w:r>
        <w:t xml:space="preserve"> connect to the database before anything can be done. Then, </w:t>
      </w:r>
      <w:r w:rsidR="126E754A">
        <w:t xml:space="preserve">you’re able to log in as an employee, and from there you'll have the option to add new parts to the database so </w:t>
      </w:r>
      <w:r w:rsidR="51CB6600">
        <w:t>customers can order them. The employee can also create a new part order request or modify existing ones</w:t>
      </w:r>
      <w:r w:rsidR="74E37138">
        <w:t xml:space="preserve"> for when you need more parts due to demand. </w:t>
      </w:r>
      <w:r w:rsidR="4F276B94">
        <w:t xml:space="preserve">Employees can also fulfill repair requests from customers </w:t>
      </w:r>
      <w:r w:rsidR="695AC1E2">
        <w:t xml:space="preserve">as well as fulfill their parts and prebuilt orders. The final feature of an employee is the ability to assemble </w:t>
      </w:r>
      <w:proofErr w:type="spellStart"/>
      <w:r w:rsidR="695AC1E2">
        <w:t>prebuilt</w:t>
      </w:r>
      <w:r w:rsidR="08B65214">
        <w:t>s</w:t>
      </w:r>
      <w:proofErr w:type="spellEnd"/>
      <w:r w:rsidR="695AC1E2">
        <w:t xml:space="preserve"> with available parts</w:t>
      </w:r>
      <w:r w:rsidR="2B54DFE6">
        <w:t xml:space="preserve"> from the database.</w:t>
      </w:r>
    </w:p>
    <w:p w14:paraId="3FD02CC7" w14:textId="2C3F916E" w:rsidR="5B026262" w:rsidRDefault="5B026262" w:rsidP="5B026262">
      <w:pPr>
        <w:pStyle w:val="Heading2"/>
      </w:pPr>
    </w:p>
    <w:p w14:paraId="47899434" w14:textId="53CBB07E" w:rsidR="2B54DFE6" w:rsidRDefault="2B54DFE6" w:rsidP="5B026262">
      <w:pPr>
        <w:pStyle w:val="Heading2"/>
      </w:pPr>
      <w:bookmarkStart w:id="4" w:name="_Toc136950483"/>
      <w:r>
        <w:t>Man</w:t>
      </w:r>
      <w:r w:rsidR="4124DB6C">
        <w:t>a</w:t>
      </w:r>
      <w:r>
        <w:t>ger:</w:t>
      </w:r>
      <w:bookmarkEnd w:id="4"/>
    </w:p>
    <w:p w14:paraId="4C44AEB0" w14:textId="130F6C57" w:rsidR="2B54DFE6" w:rsidRDefault="2B54DFE6" w:rsidP="000D3ACB">
      <w:pPr>
        <w:spacing w:line="480" w:lineRule="auto"/>
        <w:ind w:firstLine="720"/>
      </w:pPr>
      <w:r>
        <w:t xml:space="preserve">Managers have the same abilities as employees but have the authority to approve part order requests from </w:t>
      </w:r>
      <w:r w:rsidR="659779BC">
        <w:t>the employees</w:t>
      </w:r>
      <w:r w:rsidR="00A9515C">
        <w:t>.</w:t>
      </w:r>
      <w:r>
        <w:t xml:space="preserve"> </w:t>
      </w:r>
    </w:p>
    <w:p w14:paraId="2FE93515" w14:textId="53F4A7C8" w:rsidR="000F3BCC" w:rsidRDefault="000F3BCC" w:rsidP="000F3BCC">
      <w:pPr>
        <w:pStyle w:val="Heading1"/>
      </w:pPr>
      <w:bookmarkStart w:id="5" w:name="_Toc136950484"/>
      <w:r>
        <w:lastRenderedPageBreak/>
        <w:t>UML Diagram</w:t>
      </w:r>
      <w:bookmarkEnd w:id="5"/>
    </w:p>
    <w:p w14:paraId="15DF6D2F" w14:textId="6C9E868B" w:rsidR="00FB4A81" w:rsidRPr="00FB4A81" w:rsidRDefault="00FB4A81" w:rsidP="00FB4A81">
      <w:r>
        <w:rPr>
          <w:noProof/>
        </w:rPr>
        <w:drawing>
          <wp:inline distT="0" distB="0" distL="0" distR="0" wp14:anchorId="7F487DBE" wp14:editId="3B599986">
            <wp:extent cx="4920712" cy="4970655"/>
            <wp:effectExtent l="0" t="0" r="0" b="1905"/>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2698" cy="4972661"/>
                    </a:xfrm>
                    <a:prstGeom prst="rect">
                      <a:avLst/>
                    </a:prstGeom>
                    <a:noFill/>
                    <a:ln>
                      <a:noFill/>
                    </a:ln>
                  </pic:spPr>
                </pic:pic>
              </a:graphicData>
            </a:graphic>
          </wp:inline>
        </w:drawing>
      </w:r>
    </w:p>
    <w:p w14:paraId="12709606" w14:textId="5ADFBA23" w:rsidR="000F3BCC" w:rsidRDefault="000F3BCC" w:rsidP="000F3BCC">
      <w:pPr>
        <w:pStyle w:val="Heading1"/>
      </w:pPr>
      <w:bookmarkStart w:id="6" w:name="_Toc136950485"/>
      <w:r>
        <w:lastRenderedPageBreak/>
        <w:t>Use Case Diagram</w:t>
      </w:r>
      <w:bookmarkEnd w:id="6"/>
    </w:p>
    <w:p w14:paraId="1E855F33" w14:textId="44C999E8" w:rsidR="00A961BB" w:rsidRPr="00A961BB" w:rsidRDefault="0012011F" w:rsidP="00A961BB">
      <w:r>
        <w:object w:dxaOrig="12781" w:dyaOrig="11171" w14:anchorId="321F5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8.8pt" o:ole="">
            <v:imagedata r:id="rId12" o:title=""/>
          </v:shape>
          <o:OLEObject Type="Embed" ProgID="Visio.Drawing.15" ShapeID="_x0000_i1025" DrawAspect="Content" ObjectID="_1747563526" r:id="rId13"/>
        </w:object>
      </w:r>
    </w:p>
    <w:p w14:paraId="5E694BE3" w14:textId="04D07AFC" w:rsidR="000F3BCC" w:rsidRDefault="000F3BCC" w:rsidP="000F3BCC">
      <w:pPr>
        <w:pStyle w:val="Heading1"/>
      </w:pPr>
      <w:bookmarkStart w:id="7" w:name="_Toc136950486"/>
      <w:r>
        <w:t>Testing Overview</w:t>
      </w:r>
      <w:bookmarkEnd w:id="7"/>
    </w:p>
    <w:p w14:paraId="68D463CD" w14:textId="77777777" w:rsidR="007318E5" w:rsidRDefault="007318E5" w:rsidP="007318E5"/>
    <w:p w14:paraId="4CD6AE91" w14:textId="65691153" w:rsidR="007318E5" w:rsidRPr="007318E5" w:rsidRDefault="007318E5" w:rsidP="0013092A">
      <w:pPr>
        <w:spacing w:line="480" w:lineRule="auto"/>
      </w:pPr>
      <w:r>
        <w:tab/>
        <w:t>Due to the nature of our database</w:t>
      </w:r>
      <w:r w:rsidR="009F403F">
        <w:t>-</w:t>
      </w:r>
      <w:r>
        <w:t>oriented project</w:t>
      </w:r>
      <w:r w:rsidR="00C36C9B">
        <w:t xml:space="preserve"> and limited time, we </w:t>
      </w:r>
      <w:r w:rsidR="00BE15E5">
        <w:t>couldn’t</w:t>
      </w:r>
      <w:r w:rsidR="00C36C9B">
        <w:t xml:space="preserve"> implement robust unit testing. However, we did be sure to </w:t>
      </w:r>
      <w:r w:rsidR="009F403F">
        <w:t>implement</w:t>
      </w:r>
      <w:r w:rsidR="00C36C9B">
        <w:t xml:space="preserve"> robust error </w:t>
      </w:r>
      <w:r w:rsidR="009F403F">
        <w:t>detection and input cleansing to ensure all action listeners and functions are functioning as expected, as well as testing edge cases</w:t>
      </w:r>
      <w:r w:rsidR="0013092A">
        <w:t xml:space="preserve"> in domains for each user entered field</w:t>
      </w:r>
      <w:r w:rsidR="00BE15E5">
        <w:t xml:space="preserve">. </w:t>
      </w:r>
      <w:r w:rsidR="009529A6">
        <w:t xml:space="preserve">We’ve tested all features </w:t>
      </w:r>
      <w:r w:rsidR="00D71996">
        <w:t>any they are working properly.</w:t>
      </w:r>
    </w:p>
    <w:p w14:paraId="33D70572" w14:textId="227A6062" w:rsidR="000F3BCC" w:rsidRDefault="000F3BCC" w:rsidP="000F3BCC">
      <w:pPr>
        <w:pStyle w:val="Heading1"/>
      </w:pPr>
      <w:bookmarkStart w:id="8" w:name="_Toc136950487"/>
      <w:r>
        <w:t>Known Bugs</w:t>
      </w:r>
      <w:bookmarkEnd w:id="8"/>
    </w:p>
    <w:p w14:paraId="75553A79" w14:textId="61C1705B" w:rsidR="003C4C0F" w:rsidRDefault="003C4C0F" w:rsidP="003C4C0F"/>
    <w:p w14:paraId="1C235DC2" w14:textId="59843C22" w:rsidR="000D4F52" w:rsidRDefault="00F834A0" w:rsidP="00B70252">
      <w:pPr>
        <w:pStyle w:val="ListParagraph"/>
        <w:numPr>
          <w:ilvl w:val="0"/>
          <w:numId w:val="4"/>
        </w:numPr>
      </w:pPr>
      <w:r>
        <w:lastRenderedPageBreak/>
        <w:t xml:space="preserve">Rounding issues on the order screen. </w:t>
      </w:r>
    </w:p>
    <w:p w14:paraId="03348051" w14:textId="1FBBB2F6" w:rsidR="003C4C0F" w:rsidRPr="003C4C0F" w:rsidRDefault="003C4C0F" w:rsidP="00E4721A"/>
    <w:p w14:paraId="13619D22" w14:textId="557A6D5C" w:rsidR="000F3BCC" w:rsidRDefault="000F3BCC" w:rsidP="000F3BCC">
      <w:pPr>
        <w:pStyle w:val="Heading1"/>
      </w:pPr>
      <w:bookmarkStart w:id="9" w:name="_Toc136950488"/>
      <w:r>
        <w:t>Possible Feature Additions</w:t>
      </w:r>
      <w:bookmarkEnd w:id="9"/>
    </w:p>
    <w:p w14:paraId="1AB43D0A" w14:textId="1A7FFFFF" w:rsidR="00923A8D" w:rsidRDefault="00923A8D" w:rsidP="00923A8D"/>
    <w:p w14:paraId="132B2589" w14:textId="70ACDCA8" w:rsidR="004B5DA9" w:rsidRPr="006500E1" w:rsidRDefault="00923A8D" w:rsidP="003E39C9">
      <w:pPr>
        <w:spacing w:line="480" w:lineRule="auto"/>
      </w:pPr>
      <w:r>
        <w:tab/>
        <w:t>There</w:t>
      </w:r>
      <w:r w:rsidR="00EE4527">
        <w:t xml:space="preserve"> are</w:t>
      </w:r>
      <w:r>
        <w:t xml:space="preserve"> a couple feature additions that could be implemented into this project. One feature we cut from our original design was the ability for the database and application to support multiple different stores, each with their own employees, manager, and inventory. We unfortunately had to cut this due to limited development time. </w:t>
      </w:r>
      <w:r w:rsidR="00EE4527">
        <w:t xml:space="preserve">Our system currently doesn’t check if parts are compatible with each other when creating prebuilt computers, so functionality could be added to ensure parts better reflect the </w:t>
      </w:r>
      <w:r w:rsidR="00B92BB4">
        <w:t>real-life</w:t>
      </w:r>
      <w:r w:rsidR="00EE4527">
        <w:t xml:space="preserve"> setting (like </w:t>
      </w:r>
      <w:r w:rsidR="00B92BB4">
        <w:t>CPUs</w:t>
      </w:r>
      <w:r w:rsidR="00EE4527">
        <w:t xml:space="preserve"> only fitting into certain socket types on motherboards for example).</w:t>
      </w:r>
      <w:r w:rsidR="00F41ADE">
        <w:t xml:space="preserve"> We could also add better a better GUI system instead of swing, </w:t>
      </w:r>
      <w:r w:rsidR="00B92BB4">
        <w:t>and</w:t>
      </w:r>
      <w:r w:rsidR="00F41ADE">
        <w:t xml:space="preserve"> display pictures of items and prices</w:t>
      </w:r>
      <w:r w:rsidR="003E39C9">
        <w:t xml:space="preserve">. </w:t>
      </w:r>
      <w:r w:rsidR="003C3BAA">
        <w:t xml:space="preserve">We could also </w:t>
      </w:r>
      <w:r w:rsidR="00B92BB4">
        <w:t>implement</w:t>
      </w:r>
      <w:r w:rsidR="003C3BAA">
        <w:t xml:space="preserve"> maps to show the closest store to the user if we’re working with multiple locations.</w:t>
      </w:r>
      <w:r w:rsidR="00220094">
        <w:t xml:space="preserve"> </w:t>
      </w:r>
      <w:r w:rsidR="0023672B">
        <w:t>To make queries easier, we can also implement a factory design pattern instead of hard</w:t>
      </w:r>
      <w:r w:rsidR="00986C2F">
        <w:t>-</w:t>
      </w:r>
      <w:r w:rsidR="0023672B">
        <w:t>coding everything.</w:t>
      </w:r>
      <w:r w:rsidR="00923CCC">
        <w:t xml:space="preserve"> Finally</w:t>
      </w:r>
      <w:r w:rsidR="003C4C0F">
        <w:t>,</w:t>
      </w:r>
      <w:r w:rsidR="00923CCC">
        <w:t xml:space="preserve"> we could add full payment processing </w:t>
      </w:r>
      <w:r w:rsidR="003C4C0F">
        <w:t xml:space="preserve">support </w:t>
      </w:r>
      <w:r w:rsidR="00923CCC">
        <w:t>if we ever decided to take this to a live setting.</w:t>
      </w:r>
    </w:p>
    <w:p w14:paraId="333734EF" w14:textId="77777777" w:rsidR="004B5DA9" w:rsidRPr="006500E1" w:rsidRDefault="004B5DA9" w:rsidP="004B5DA9">
      <w:pPr>
        <w:spacing w:after="254" w:line="228" w:lineRule="auto"/>
        <w:ind w:left="720" w:right="187" w:hanging="720"/>
        <w:rPr>
          <w:rFonts w:ascii="Times New Roman" w:hAnsi="Times New Roman" w:cs="Times New Roman"/>
        </w:rPr>
      </w:pPr>
    </w:p>
    <w:p w14:paraId="0D256532" w14:textId="77777777" w:rsidR="004B5DA9" w:rsidRPr="004B5DA9" w:rsidRDefault="004B5DA9" w:rsidP="004B5DA9"/>
    <w:sectPr w:rsidR="004B5DA9" w:rsidRPr="004B5DA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32053" w14:textId="77777777" w:rsidR="000B7EED" w:rsidRDefault="000B7EED" w:rsidP="00B45B24">
      <w:pPr>
        <w:spacing w:after="0" w:line="240" w:lineRule="auto"/>
      </w:pPr>
      <w:r>
        <w:separator/>
      </w:r>
    </w:p>
  </w:endnote>
  <w:endnote w:type="continuationSeparator" w:id="0">
    <w:p w14:paraId="1FAD3317" w14:textId="77777777" w:rsidR="000B7EED" w:rsidRDefault="000B7EED" w:rsidP="00B45B24">
      <w:pPr>
        <w:spacing w:after="0" w:line="240" w:lineRule="auto"/>
      </w:pPr>
      <w:r>
        <w:continuationSeparator/>
      </w:r>
    </w:p>
  </w:endnote>
  <w:endnote w:type="continuationNotice" w:id="1">
    <w:p w14:paraId="1FAAF5E0" w14:textId="77777777" w:rsidR="000B7EED" w:rsidRDefault="000B7E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96962060"/>
      <w:docPartObj>
        <w:docPartGallery w:val="Page Numbers (Bottom of Page)"/>
        <w:docPartUnique/>
      </w:docPartObj>
    </w:sdtPr>
    <w:sdtEndPr>
      <w:rPr>
        <w:noProof/>
      </w:rPr>
    </w:sdtEndPr>
    <w:sdtContent>
      <w:p w14:paraId="47F1FC99" w14:textId="0BCA52AB" w:rsidR="00B45B24" w:rsidRPr="00E43C94" w:rsidRDefault="00B45B24">
        <w:pPr>
          <w:pStyle w:val="Footer"/>
          <w:jc w:val="right"/>
          <w:rPr>
            <w:rFonts w:ascii="Times New Roman" w:hAnsi="Times New Roman" w:cs="Times New Roman"/>
            <w:sz w:val="24"/>
            <w:szCs w:val="24"/>
          </w:rPr>
        </w:pPr>
        <w:r w:rsidRPr="00E43C94">
          <w:rPr>
            <w:rFonts w:ascii="Times New Roman" w:hAnsi="Times New Roman" w:cs="Times New Roman"/>
            <w:sz w:val="24"/>
            <w:szCs w:val="24"/>
          </w:rPr>
          <w:t xml:space="preserve">Page </w:t>
        </w:r>
        <w:r w:rsidRPr="00E43C94">
          <w:rPr>
            <w:rFonts w:ascii="Times New Roman" w:hAnsi="Times New Roman" w:cs="Times New Roman"/>
            <w:sz w:val="24"/>
            <w:szCs w:val="24"/>
          </w:rPr>
          <w:fldChar w:fldCharType="begin"/>
        </w:r>
        <w:r w:rsidRPr="00E43C94">
          <w:rPr>
            <w:rFonts w:ascii="Times New Roman" w:hAnsi="Times New Roman" w:cs="Times New Roman"/>
            <w:sz w:val="24"/>
            <w:szCs w:val="24"/>
          </w:rPr>
          <w:instrText xml:space="preserve"> PAGE   \* MERGEFORMAT </w:instrText>
        </w:r>
        <w:r w:rsidRPr="00E43C94">
          <w:rPr>
            <w:rFonts w:ascii="Times New Roman" w:hAnsi="Times New Roman" w:cs="Times New Roman"/>
            <w:sz w:val="24"/>
            <w:szCs w:val="24"/>
          </w:rPr>
          <w:fldChar w:fldCharType="separate"/>
        </w:r>
        <w:r w:rsidRPr="00E43C94">
          <w:rPr>
            <w:rFonts w:ascii="Times New Roman" w:hAnsi="Times New Roman" w:cs="Times New Roman"/>
            <w:noProof/>
            <w:sz w:val="24"/>
            <w:szCs w:val="24"/>
          </w:rPr>
          <w:t>2</w:t>
        </w:r>
        <w:r w:rsidRPr="00E43C94">
          <w:rPr>
            <w:rFonts w:ascii="Times New Roman" w:hAnsi="Times New Roman" w:cs="Times New Roman"/>
            <w:noProof/>
            <w:sz w:val="24"/>
            <w:szCs w:val="24"/>
          </w:rPr>
          <w:fldChar w:fldCharType="end"/>
        </w:r>
      </w:p>
    </w:sdtContent>
  </w:sdt>
  <w:p w14:paraId="7EDD60E9" w14:textId="77777777" w:rsidR="00B45B24" w:rsidRDefault="00B45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F58C6" w14:textId="77777777" w:rsidR="000B7EED" w:rsidRDefault="000B7EED" w:rsidP="00B45B24">
      <w:pPr>
        <w:spacing w:after="0" w:line="240" w:lineRule="auto"/>
      </w:pPr>
      <w:r>
        <w:separator/>
      </w:r>
    </w:p>
  </w:footnote>
  <w:footnote w:type="continuationSeparator" w:id="0">
    <w:p w14:paraId="6E5EA9AE" w14:textId="77777777" w:rsidR="000B7EED" w:rsidRDefault="000B7EED" w:rsidP="00B45B24">
      <w:pPr>
        <w:spacing w:after="0" w:line="240" w:lineRule="auto"/>
      </w:pPr>
      <w:r>
        <w:continuationSeparator/>
      </w:r>
    </w:p>
  </w:footnote>
  <w:footnote w:type="continuationNotice" w:id="1">
    <w:p w14:paraId="66B6F226" w14:textId="77777777" w:rsidR="000B7EED" w:rsidRDefault="000B7E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2F8C" w14:textId="0F6B2B9A" w:rsidR="00B45B24" w:rsidRPr="00E43C94" w:rsidRDefault="00B45B24">
    <w:pPr>
      <w:pStyle w:val="Header"/>
      <w:rPr>
        <w:rFonts w:ascii="Times New Roman" w:hAnsi="Times New Roman" w:cs="Times New Roman"/>
      </w:rPr>
    </w:pPr>
    <w:r>
      <w:tab/>
    </w:r>
    <w:r>
      <w:tab/>
    </w:r>
    <w:r w:rsidR="00CE064F">
      <w:rPr>
        <w:rFonts w:ascii="Times New Roman" w:hAnsi="Times New Roman" w:cs="Times New Roman"/>
        <w:sz w:val="24"/>
        <w:szCs w:val="24"/>
      </w:rPr>
      <w:t>CSSIS Documentation</w:t>
    </w:r>
  </w:p>
  <w:p w14:paraId="260F902B" w14:textId="77777777" w:rsidR="00B45B24" w:rsidRDefault="00B45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0E02"/>
    <w:multiLevelType w:val="hybridMultilevel"/>
    <w:tmpl w:val="20FE2E80"/>
    <w:lvl w:ilvl="0" w:tplc="BA1EB6BE">
      <w:start w:val="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C5A25"/>
    <w:multiLevelType w:val="hybridMultilevel"/>
    <w:tmpl w:val="4E14ED5C"/>
    <w:lvl w:ilvl="0" w:tplc="12467C62">
      <w:start w:val="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911FE7"/>
    <w:multiLevelType w:val="hybridMultilevel"/>
    <w:tmpl w:val="1B14491A"/>
    <w:lvl w:ilvl="0" w:tplc="4A2E1E9E">
      <w:start w:val="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864EC2"/>
    <w:multiLevelType w:val="hybridMultilevel"/>
    <w:tmpl w:val="B8869B92"/>
    <w:lvl w:ilvl="0" w:tplc="371C8DA6">
      <w:start w:val="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991100">
    <w:abstractNumId w:val="2"/>
  </w:num>
  <w:num w:numId="2" w16cid:durableId="1686054267">
    <w:abstractNumId w:val="1"/>
  </w:num>
  <w:num w:numId="3" w16cid:durableId="1873223954">
    <w:abstractNumId w:val="0"/>
  </w:num>
  <w:num w:numId="4" w16cid:durableId="282734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ocumentProtection w:edit="trackedChange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22"/>
    <w:rsid w:val="00000163"/>
    <w:rsid w:val="000019E1"/>
    <w:rsid w:val="00004837"/>
    <w:rsid w:val="000066D1"/>
    <w:rsid w:val="000402B3"/>
    <w:rsid w:val="00053F8B"/>
    <w:rsid w:val="00071CD2"/>
    <w:rsid w:val="00076046"/>
    <w:rsid w:val="000806F4"/>
    <w:rsid w:val="00093F7F"/>
    <w:rsid w:val="000A00F9"/>
    <w:rsid w:val="000A5794"/>
    <w:rsid w:val="000B7EED"/>
    <w:rsid w:val="000C1B1C"/>
    <w:rsid w:val="000D3ACB"/>
    <w:rsid w:val="000D4F52"/>
    <w:rsid w:val="000D5E14"/>
    <w:rsid w:val="000D7F23"/>
    <w:rsid w:val="000F3BCC"/>
    <w:rsid w:val="0012011F"/>
    <w:rsid w:val="0012218A"/>
    <w:rsid w:val="0013092A"/>
    <w:rsid w:val="001435E2"/>
    <w:rsid w:val="001510AB"/>
    <w:rsid w:val="00155B44"/>
    <w:rsid w:val="00157019"/>
    <w:rsid w:val="00164074"/>
    <w:rsid w:val="001C3C7C"/>
    <w:rsid w:val="001D535B"/>
    <w:rsid w:val="001E3932"/>
    <w:rsid w:val="002073FD"/>
    <w:rsid w:val="002119C6"/>
    <w:rsid w:val="00211CC1"/>
    <w:rsid w:val="00220094"/>
    <w:rsid w:val="00235E6E"/>
    <w:rsid w:val="0023672B"/>
    <w:rsid w:val="00245BE1"/>
    <w:rsid w:val="002718F9"/>
    <w:rsid w:val="0028471E"/>
    <w:rsid w:val="002873CF"/>
    <w:rsid w:val="0029436D"/>
    <w:rsid w:val="002A28DC"/>
    <w:rsid w:val="002A2F63"/>
    <w:rsid w:val="002A467B"/>
    <w:rsid w:val="002A75E1"/>
    <w:rsid w:val="002B6755"/>
    <w:rsid w:val="002C6C8C"/>
    <w:rsid w:val="002E4244"/>
    <w:rsid w:val="002F219E"/>
    <w:rsid w:val="0031426B"/>
    <w:rsid w:val="00324034"/>
    <w:rsid w:val="0032497B"/>
    <w:rsid w:val="00327621"/>
    <w:rsid w:val="00371EDF"/>
    <w:rsid w:val="0038651C"/>
    <w:rsid w:val="0039166D"/>
    <w:rsid w:val="003976B5"/>
    <w:rsid w:val="003B18D2"/>
    <w:rsid w:val="003B4112"/>
    <w:rsid w:val="003C3BAA"/>
    <w:rsid w:val="003C4C0F"/>
    <w:rsid w:val="003C6A32"/>
    <w:rsid w:val="003E39C9"/>
    <w:rsid w:val="003F180E"/>
    <w:rsid w:val="00404C2A"/>
    <w:rsid w:val="00405884"/>
    <w:rsid w:val="00411CAD"/>
    <w:rsid w:val="00440CD0"/>
    <w:rsid w:val="00447810"/>
    <w:rsid w:val="004548ED"/>
    <w:rsid w:val="00463050"/>
    <w:rsid w:val="004816DD"/>
    <w:rsid w:val="004A5991"/>
    <w:rsid w:val="004B5DA9"/>
    <w:rsid w:val="004C453B"/>
    <w:rsid w:val="00542EF9"/>
    <w:rsid w:val="005515C4"/>
    <w:rsid w:val="00554E2F"/>
    <w:rsid w:val="00564355"/>
    <w:rsid w:val="00584D43"/>
    <w:rsid w:val="00586FAD"/>
    <w:rsid w:val="005956ED"/>
    <w:rsid w:val="005A687F"/>
    <w:rsid w:val="005A6DB2"/>
    <w:rsid w:val="005B3DA3"/>
    <w:rsid w:val="005C64E5"/>
    <w:rsid w:val="005D6944"/>
    <w:rsid w:val="005E58F0"/>
    <w:rsid w:val="005F3805"/>
    <w:rsid w:val="00602B96"/>
    <w:rsid w:val="0061653B"/>
    <w:rsid w:val="006340F2"/>
    <w:rsid w:val="0064382C"/>
    <w:rsid w:val="006500E1"/>
    <w:rsid w:val="006647D7"/>
    <w:rsid w:val="006933F0"/>
    <w:rsid w:val="006B6BBD"/>
    <w:rsid w:val="006C2302"/>
    <w:rsid w:val="006C50ED"/>
    <w:rsid w:val="006D47F6"/>
    <w:rsid w:val="006D773A"/>
    <w:rsid w:val="0071232C"/>
    <w:rsid w:val="007318E5"/>
    <w:rsid w:val="00757AD7"/>
    <w:rsid w:val="00780DA3"/>
    <w:rsid w:val="00792687"/>
    <w:rsid w:val="007D20F2"/>
    <w:rsid w:val="007D4B6F"/>
    <w:rsid w:val="007E4F22"/>
    <w:rsid w:val="007F391E"/>
    <w:rsid w:val="007F41FC"/>
    <w:rsid w:val="007F678A"/>
    <w:rsid w:val="008367DF"/>
    <w:rsid w:val="00845C98"/>
    <w:rsid w:val="008865D6"/>
    <w:rsid w:val="008F3C33"/>
    <w:rsid w:val="00912F80"/>
    <w:rsid w:val="00915BCE"/>
    <w:rsid w:val="0091709D"/>
    <w:rsid w:val="00923A8D"/>
    <w:rsid w:val="00923CCC"/>
    <w:rsid w:val="00923E3A"/>
    <w:rsid w:val="009529A6"/>
    <w:rsid w:val="009708E0"/>
    <w:rsid w:val="009709B8"/>
    <w:rsid w:val="00986C2F"/>
    <w:rsid w:val="009918D5"/>
    <w:rsid w:val="009E575B"/>
    <w:rsid w:val="009F403F"/>
    <w:rsid w:val="009F5E9A"/>
    <w:rsid w:val="009F5EE8"/>
    <w:rsid w:val="00A068F7"/>
    <w:rsid w:val="00A17689"/>
    <w:rsid w:val="00A240AB"/>
    <w:rsid w:val="00A32275"/>
    <w:rsid w:val="00A3244A"/>
    <w:rsid w:val="00A40B34"/>
    <w:rsid w:val="00A46C9B"/>
    <w:rsid w:val="00A613D1"/>
    <w:rsid w:val="00A61443"/>
    <w:rsid w:val="00A67918"/>
    <w:rsid w:val="00A7312B"/>
    <w:rsid w:val="00A77F49"/>
    <w:rsid w:val="00A9515C"/>
    <w:rsid w:val="00A961BB"/>
    <w:rsid w:val="00AA656C"/>
    <w:rsid w:val="00AD0B48"/>
    <w:rsid w:val="00AD579A"/>
    <w:rsid w:val="00AE6EE3"/>
    <w:rsid w:val="00B03B96"/>
    <w:rsid w:val="00B03F8C"/>
    <w:rsid w:val="00B21D48"/>
    <w:rsid w:val="00B423CD"/>
    <w:rsid w:val="00B45B24"/>
    <w:rsid w:val="00B4695A"/>
    <w:rsid w:val="00B61EF2"/>
    <w:rsid w:val="00B70252"/>
    <w:rsid w:val="00B775AF"/>
    <w:rsid w:val="00B77F07"/>
    <w:rsid w:val="00B92BB4"/>
    <w:rsid w:val="00BA24E2"/>
    <w:rsid w:val="00BA6EBD"/>
    <w:rsid w:val="00BD7F58"/>
    <w:rsid w:val="00BE15E5"/>
    <w:rsid w:val="00BE6C44"/>
    <w:rsid w:val="00C07FCF"/>
    <w:rsid w:val="00C145EF"/>
    <w:rsid w:val="00C274D0"/>
    <w:rsid w:val="00C36C9B"/>
    <w:rsid w:val="00C50156"/>
    <w:rsid w:val="00C63527"/>
    <w:rsid w:val="00C651BC"/>
    <w:rsid w:val="00C70373"/>
    <w:rsid w:val="00C8274E"/>
    <w:rsid w:val="00C834EB"/>
    <w:rsid w:val="00C85F3F"/>
    <w:rsid w:val="00C91A06"/>
    <w:rsid w:val="00C936F5"/>
    <w:rsid w:val="00CB3E86"/>
    <w:rsid w:val="00CD6BD5"/>
    <w:rsid w:val="00CE064F"/>
    <w:rsid w:val="00CE45B5"/>
    <w:rsid w:val="00CF3635"/>
    <w:rsid w:val="00D14714"/>
    <w:rsid w:val="00D15B86"/>
    <w:rsid w:val="00D16191"/>
    <w:rsid w:val="00D27942"/>
    <w:rsid w:val="00D451E3"/>
    <w:rsid w:val="00D51504"/>
    <w:rsid w:val="00D540AA"/>
    <w:rsid w:val="00D6388C"/>
    <w:rsid w:val="00D71996"/>
    <w:rsid w:val="00D81118"/>
    <w:rsid w:val="00D87E89"/>
    <w:rsid w:val="00D9724E"/>
    <w:rsid w:val="00DA2A35"/>
    <w:rsid w:val="00DE5F91"/>
    <w:rsid w:val="00DF289F"/>
    <w:rsid w:val="00DF2BB2"/>
    <w:rsid w:val="00E15A86"/>
    <w:rsid w:val="00E2227C"/>
    <w:rsid w:val="00E34358"/>
    <w:rsid w:val="00E427FE"/>
    <w:rsid w:val="00E43C94"/>
    <w:rsid w:val="00E4721A"/>
    <w:rsid w:val="00E6086A"/>
    <w:rsid w:val="00E75C73"/>
    <w:rsid w:val="00E90BFB"/>
    <w:rsid w:val="00EA2226"/>
    <w:rsid w:val="00EA7E9D"/>
    <w:rsid w:val="00EB67AC"/>
    <w:rsid w:val="00EC61B0"/>
    <w:rsid w:val="00EE4527"/>
    <w:rsid w:val="00EE534B"/>
    <w:rsid w:val="00F139DE"/>
    <w:rsid w:val="00F41ADE"/>
    <w:rsid w:val="00F451D9"/>
    <w:rsid w:val="00F50BA5"/>
    <w:rsid w:val="00F5728F"/>
    <w:rsid w:val="00F8054F"/>
    <w:rsid w:val="00F834A0"/>
    <w:rsid w:val="00F925A7"/>
    <w:rsid w:val="00FA2176"/>
    <w:rsid w:val="00FA65A4"/>
    <w:rsid w:val="00FB2E5B"/>
    <w:rsid w:val="00FB4A81"/>
    <w:rsid w:val="00FC44BE"/>
    <w:rsid w:val="00FF550C"/>
    <w:rsid w:val="034C3429"/>
    <w:rsid w:val="05B926EB"/>
    <w:rsid w:val="08B65214"/>
    <w:rsid w:val="126E754A"/>
    <w:rsid w:val="1650DA8B"/>
    <w:rsid w:val="236A849B"/>
    <w:rsid w:val="24B2CFE0"/>
    <w:rsid w:val="2912862A"/>
    <w:rsid w:val="2B54DFE6"/>
    <w:rsid w:val="4124DB6C"/>
    <w:rsid w:val="42C72439"/>
    <w:rsid w:val="4C30B773"/>
    <w:rsid w:val="4F276B94"/>
    <w:rsid w:val="504C5C86"/>
    <w:rsid w:val="51CB6600"/>
    <w:rsid w:val="5B026262"/>
    <w:rsid w:val="6586D284"/>
    <w:rsid w:val="659779BC"/>
    <w:rsid w:val="695AC1E2"/>
    <w:rsid w:val="6ECB9945"/>
    <w:rsid w:val="6F119A22"/>
    <w:rsid w:val="74E37138"/>
    <w:rsid w:val="78EFA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1C86E1"/>
  <w15:chartTrackingRefBased/>
  <w15:docId w15:val="{5B040138-6443-465A-B323-6ED95DB1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B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B24"/>
  </w:style>
  <w:style w:type="paragraph" w:styleId="Footer">
    <w:name w:val="footer"/>
    <w:basedOn w:val="Normal"/>
    <w:link w:val="FooterChar"/>
    <w:uiPriority w:val="99"/>
    <w:unhideWhenUsed/>
    <w:rsid w:val="00B45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B24"/>
  </w:style>
  <w:style w:type="character" w:styleId="Hyperlink">
    <w:name w:val="Hyperlink"/>
    <w:basedOn w:val="DefaultParagraphFont"/>
    <w:uiPriority w:val="99"/>
    <w:unhideWhenUsed/>
    <w:rsid w:val="00D14714"/>
    <w:rPr>
      <w:color w:val="0563C1" w:themeColor="hyperlink"/>
      <w:u w:val="single"/>
    </w:rPr>
  </w:style>
  <w:style w:type="character" w:styleId="UnresolvedMention">
    <w:name w:val="Unresolved Mention"/>
    <w:basedOn w:val="DefaultParagraphFont"/>
    <w:uiPriority w:val="99"/>
    <w:semiHidden/>
    <w:unhideWhenUsed/>
    <w:rsid w:val="00D14714"/>
    <w:rPr>
      <w:color w:val="605E5C"/>
      <w:shd w:val="clear" w:color="auto" w:fill="E1DFDD"/>
    </w:rPr>
  </w:style>
  <w:style w:type="character" w:customStyle="1" w:styleId="Heading1Char">
    <w:name w:val="Heading 1 Char"/>
    <w:basedOn w:val="DefaultParagraphFont"/>
    <w:link w:val="Heading1"/>
    <w:uiPriority w:val="9"/>
    <w:rsid w:val="00D147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B4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semiHidden/>
    <w:unhideWhenUsed/>
    <w:qFormat/>
    <w:rsid w:val="00CD6BD5"/>
    <w:pPr>
      <w:spacing w:after="200" w:line="240" w:lineRule="auto"/>
    </w:pPr>
    <w:rPr>
      <w:i/>
      <w:iCs/>
      <w:color w:val="44546A" w:themeColor="text2"/>
      <w:sz w:val="18"/>
      <w:szCs w:val="18"/>
    </w:rPr>
  </w:style>
  <w:style w:type="paragraph" w:styleId="NormalWeb">
    <w:name w:val="Normal (Web)"/>
    <w:basedOn w:val="Normal"/>
    <w:uiPriority w:val="99"/>
    <w:semiHidden/>
    <w:unhideWhenUsed/>
    <w:rsid w:val="004B5DA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7312B"/>
    <w:pPr>
      <w:outlineLvl w:val="9"/>
    </w:pPr>
  </w:style>
  <w:style w:type="paragraph" w:styleId="TOC1">
    <w:name w:val="toc 1"/>
    <w:basedOn w:val="Normal"/>
    <w:next w:val="Normal"/>
    <w:autoRedefine/>
    <w:uiPriority w:val="39"/>
    <w:unhideWhenUsed/>
    <w:rsid w:val="00A7312B"/>
    <w:pPr>
      <w:spacing w:after="100"/>
    </w:pPr>
  </w:style>
  <w:style w:type="paragraph" w:styleId="TOC2">
    <w:name w:val="toc 2"/>
    <w:basedOn w:val="Normal"/>
    <w:next w:val="Normal"/>
    <w:autoRedefine/>
    <w:uiPriority w:val="39"/>
    <w:unhideWhenUsed/>
    <w:rsid w:val="00A7312B"/>
    <w:pPr>
      <w:spacing w:after="100"/>
      <w:ind w:left="220"/>
    </w:pPr>
  </w:style>
  <w:style w:type="paragraph" w:styleId="Revision">
    <w:name w:val="Revision"/>
    <w:hidden/>
    <w:uiPriority w:val="99"/>
    <w:semiHidden/>
    <w:rsid w:val="00E34358"/>
    <w:pPr>
      <w:spacing w:after="0" w:line="240" w:lineRule="auto"/>
    </w:pPr>
  </w:style>
  <w:style w:type="paragraph" w:styleId="ListParagraph">
    <w:name w:val="List Paragraph"/>
    <w:basedOn w:val="Normal"/>
    <w:uiPriority w:val="34"/>
    <w:qFormat/>
    <w:rsid w:val="00314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7CCDC750B5A47B70A6B895D6CC743" ma:contentTypeVersion="10" ma:contentTypeDescription="Create a new document." ma:contentTypeScope="" ma:versionID="f47f33cf07435de7c618c4b47a55cd8a">
  <xsd:schema xmlns:xsd="http://www.w3.org/2001/XMLSchema" xmlns:xs="http://www.w3.org/2001/XMLSchema" xmlns:p="http://schemas.microsoft.com/office/2006/metadata/properties" xmlns:ns3="84247d48-f466-4ff7-babf-5f868ba957dc" xmlns:ns4="6af61c03-9705-4623-ad3e-8806bfe54438" targetNamespace="http://schemas.microsoft.com/office/2006/metadata/properties" ma:root="true" ma:fieldsID="47cca29bb3c0ae8b840f6ceef5dedb13" ns3:_="" ns4:_="">
    <xsd:import namespace="84247d48-f466-4ff7-babf-5f868ba957dc"/>
    <xsd:import namespace="6af61c03-9705-4623-ad3e-8806bfe544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47d48-f466-4ff7-babf-5f868ba957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61c03-9705-4623-ad3e-8806bfe5443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1D6EB-9764-4624-B7C7-CA2517878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47d48-f466-4ff7-babf-5f868ba957dc"/>
    <ds:schemaRef ds:uri="6af61c03-9705-4623-ad3e-8806bfe54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7BDB36-9457-4939-9048-0102A18E7DBB}">
  <ds:schemaRefs>
    <ds:schemaRef ds:uri="http://schemas.microsoft.com/sharepoint/v3/contenttype/forms"/>
  </ds:schemaRefs>
</ds:datastoreItem>
</file>

<file path=customXml/itemProps3.xml><?xml version="1.0" encoding="utf-8"?>
<ds:datastoreItem xmlns:ds="http://schemas.openxmlformats.org/officeDocument/2006/customXml" ds:itemID="{2014B7B6-2C20-4D4C-BD4C-B330533815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3C04E5-767B-4B89-8547-9A2F4E73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7</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Links>
    <vt:vector size="12" baseType="variant">
      <vt:variant>
        <vt:i4>1376304</vt:i4>
      </vt:variant>
      <vt:variant>
        <vt:i4>8</vt:i4>
      </vt:variant>
      <vt:variant>
        <vt:i4>0</vt:i4>
      </vt:variant>
      <vt:variant>
        <vt:i4>5</vt:i4>
      </vt:variant>
      <vt:variant>
        <vt:lpwstr/>
      </vt:variant>
      <vt:variant>
        <vt:lpwstr>_Toc136520540</vt:lpwstr>
      </vt:variant>
      <vt:variant>
        <vt:i4>1179696</vt:i4>
      </vt:variant>
      <vt:variant>
        <vt:i4>2</vt:i4>
      </vt:variant>
      <vt:variant>
        <vt:i4>0</vt:i4>
      </vt:variant>
      <vt:variant>
        <vt:i4>5</vt:i4>
      </vt:variant>
      <vt:variant>
        <vt:lpwstr/>
      </vt:variant>
      <vt:variant>
        <vt:lpwstr>_Toc136520539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Miller</dc:creator>
  <cp:keywords/>
  <dc:description/>
  <cp:lastModifiedBy>Nathan Miller</cp:lastModifiedBy>
  <cp:revision>55</cp:revision>
  <dcterms:created xsi:type="dcterms:W3CDTF">2023-06-01T20:55:00Z</dcterms:created>
  <dcterms:modified xsi:type="dcterms:W3CDTF">2023-06-06T20:32:00Z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0x010100CDF7CCDC750B5A47B70A6B895D6CC743</vt:lpwstr>
  </property>
</Properties>
</file>