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3DD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A Project Proposal for the Individual 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77777777" w:rsidR="004F6C25" w:rsidRDefault="004F6C25" w:rsidP="00AC0975">
      <w:pPr>
        <w:spacing w:before="240" w:line="240" w:lineRule="auto"/>
        <w:rPr>
          <w:rFonts w:ascii="Microsoft YaHei UI Light" w:eastAsia="Microsoft YaHei UI Light" w:hAnsi="Microsoft YaHei UI Light"/>
          <w:sz w:val="28"/>
        </w:rPr>
      </w:pPr>
    </w:p>
    <w:tbl>
      <w:tblPr>
        <w:tblStyle w:val="TableGrid"/>
        <w:tblW w:w="0" w:type="auto"/>
        <w:tblLook w:val="04A0" w:firstRow="1" w:lastRow="0" w:firstColumn="1" w:lastColumn="0" w:noHBand="0" w:noVBand="1"/>
      </w:tblPr>
      <w:tblGrid>
        <w:gridCol w:w="9016"/>
      </w:tblGrid>
      <w:tr w:rsidR="00984AF9" w:rsidRPr="001914B7" w14:paraId="6C41729B" w14:textId="77777777" w:rsidTr="00927D72">
        <w:tc>
          <w:tcPr>
            <w:tcW w:w="9016" w:type="dxa"/>
            <w:tcBorders>
              <w:top w:val="nil"/>
              <w:left w:val="nil"/>
              <w:bottom w:val="nil"/>
              <w:right w:val="nil"/>
            </w:tcBorders>
            <w:shd w:val="clear" w:color="auto" w:fill="C2D69B" w:themeFill="accent3" w:themeFillTint="99"/>
          </w:tcPr>
          <w:p w14:paraId="311ACD44" w14:textId="77777777" w:rsidR="00984AF9" w:rsidRPr="001914B7" w:rsidRDefault="00984AF9" w:rsidP="00AC0975">
            <w:pPr>
              <w:spacing w:before="240"/>
              <w:rPr>
                <w:rFonts w:ascii="Microsoft YaHei UI Light" w:eastAsia="Microsoft YaHei UI Light" w:hAnsi="Microsoft YaHei UI Light"/>
                <w:sz w:val="28"/>
              </w:rPr>
            </w:pPr>
            <w:bookmarkStart w:id="1" w:name="Abstract" w:colFirst="0" w:colLast="0"/>
            <w:r w:rsidRPr="0017641A">
              <w:rPr>
                <w:rFonts w:ascii="Microsoft YaHei UI Light" w:eastAsia="Microsoft YaHei UI Light" w:hAnsi="Microsoft YaHei UI Light"/>
                <w:sz w:val="36"/>
              </w:rPr>
              <w:t>Abstract</w:t>
            </w:r>
          </w:p>
        </w:tc>
      </w:tr>
    </w:tbl>
    <w:bookmarkEnd w:id="1"/>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DAC6EAD" w:rsidR="00156D1A" w:rsidRDefault="00156D1A" w:rsidP="00AC0975">
      <w:pPr>
        <w:spacing w:before="240" w:line="240" w:lineRule="auto"/>
        <w:rPr>
          <w:rFonts w:ascii="Microsoft YaHei UI Light" w:eastAsia="Microsoft YaHei UI Light" w:hAnsi="Microsoft YaHei UI Light"/>
        </w:rPr>
      </w:pPr>
    </w:p>
    <w:p w14:paraId="6FB8633D" w14:textId="0FC4184B" w:rsidR="004F6C25" w:rsidRPr="003154E9" w:rsidRDefault="004F6C25" w:rsidP="00AC0975">
      <w:pPr>
        <w:spacing w:before="240" w:line="240" w:lineRule="auto"/>
        <w:rPr>
          <w:rFonts w:ascii="Microsoft YaHei UI Light" w:eastAsia="Microsoft YaHei UI Light" w:hAnsi="Microsoft YaHei UI Light"/>
        </w:rPr>
      </w:pPr>
    </w:p>
    <w:tbl>
      <w:tblPr>
        <w:tblStyle w:val="TableGrid"/>
        <w:tblpPr w:leftFromText="180" w:rightFromText="180" w:vertAnchor="page" w:horzAnchor="margin" w:tblpY="10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1"/>
        <w:gridCol w:w="4035"/>
      </w:tblGrid>
      <w:tr w:rsidR="004F6C25" w:rsidRPr="003154E9" w14:paraId="2F6CF2A5" w14:textId="77777777" w:rsidTr="00927D72">
        <w:tc>
          <w:tcPr>
            <w:tcW w:w="4991" w:type="dxa"/>
            <w:shd w:val="clear" w:color="auto" w:fill="C2D69B" w:themeFill="accent3" w:themeFillTint="99"/>
          </w:tcPr>
          <w:p w14:paraId="11237C1F" w14:textId="77777777" w:rsidR="004F6C25" w:rsidRPr="003154E9" w:rsidRDefault="004F6C25" w:rsidP="00AC0975">
            <w:pPr>
              <w:spacing w:before="240"/>
              <w:rPr>
                <w:rFonts w:ascii="Microsoft YaHei UI Light" w:eastAsia="Microsoft YaHei UI Light" w:hAnsi="Microsoft YaHei UI Light"/>
                <w:sz w:val="32"/>
              </w:rPr>
            </w:pPr>
            <w:r w:rsidRPr="003154E9">
              <w:rPr>
                <w:rFonts w:ascii="Microsoft YaHei UI Light" w:eastAsia="Microsoft YaHei UI Light" w:hAnsi="Microsoft YaHei UI Light"/>
                <w:sz w:val="36"/>
              </w:rPr>
              <w:t>Contents</w:t>
            </w:r>
          </w:p>
        </w:tc>
        <w:tc>
          <w:tcPr>
            <w:tcW w:w="4035" w:type="dxa"/>
            <w:shd w:val="clear" w:color="auto" w:fill="C2D69B" w:themeFill="accent3" w:themeFillTint="99"/>
          </w:tcPr>
          <w:p w14:paraId="195D6809" w14:textId="77777777" w:rsidR="004F6C25" w:rsidRPr="003154E9" w:rsidRDefault="004F6C25" w:rsidP="00AC0975">
            <w:pPr>
              <w:spacing w:before="240"/>
              <w:rPr>
                <w:rFonts w:ascii="Microsoft YaHei UI Light" w:eastAsia="Microsoft YaHei UI Light" w:hAnsi="Microsoft YaHei UI Light"/>
                <w:sz w:val="32"/>
              </w:rPr>
            </w:pPr>
          </w:p>
        </w:tc>
      </w:tr>
    </w:tbl>
    <w:p w14:paraId="3AE09C3C" w14:textId="699894AB" w:rsidR="004F6C25" w:rsidRPr="003154E9" w:rsidRDefault="003154E9"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O</w:t>
      </w:r>
      <w:r w:rsidR="004F6C25" w:rsidRPr="003154E9">
        <w:rPr>
          <w:rFonts w:ascii="Microsoft YaHei UI Light" w:eastAsia="Microsoft YaHei UI Light" w:hAnsi="Microsoft YaHei UI Light"/>
        </w:rPr>
        <w:t xml:space="preserve">fficial front cover (see appendix) </w:t>
      </w:r>
    </w:p>
    <w:p w14:paraId="55D68F53" w14:textId="1F02AFF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Disclaimer </w:t>
      </w:r>
    </w:p>
    <w:p w14:paraId="234541B7" w14:textId="7EC187F9"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Acknowledgements </w:t>
      </w:r>
    </w:p>
    <w:p w14:paraId="32F6C5CD" w14:textId="422B94DD"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Abstract </w:t>
      </w:r>
    </w:p>
    <w:p w14:paraId="400F056A" w14:textId="7ABD398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Contents page(s)</w:t>
      </w:r>
    </w:p>
    <w:p w14:paraId="1B4F9957" w14:textId="326E2718"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1 Introduction including aims and objectives </w:t>
      </w:r>
      <w:r w:rsidR="0017541A" w:rsidRPr="003154E9">
        <w:rPr>
          <w:rFonts w:ascii="Microsoft YaHei UI Light" w:eastAsia="Microsoft YaHei UI Light" w:hAnsi="Microsoft YaHei UI Light"/>
        </w:rPr>
        <w:t>– 1000 Words</w:t>
      </w:r>
    </w:p>
    <w:p w14:paraId="57BA4C50" w14:textId="09775C93"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2 Background theory and Design process </w:t>
      </w:r>
      <w:r w:rsidR="0017541A" w:rsidRPr="003154E9">
        <w:rPr>
          <w:rFonts w:ascii="Microsoft YaHei UI Light" w:eastAsia="Microsoft YaHei UI Light" w:hAnsi="Microsoft YaHei UI Light"/>
        </w:rPr>
        <w:t>– 2</w:t>
      </w:r>
      <w:r w:rsidR="00E56192" w:rsidRPr="003154E9">
        <w:rPr>
          <w:rFonts w:ascii="Microsoft YaHei UI Light" w:eastAsia="Microsoft YaHei UI Light" w:hAnsi="Microsoft YaHei UI Light"/>
        </w:rPr>
        <w:t>5</w:t>
      </w:r>
      <w:r w:rsidR="0017541A" w:rsidRPr="003154E9">
        <w:rPr>
          <w:rFonts w:ascii="Microsoft YaHei UI Light" w:eastAsia="Microsoft YaHei UI Light" w:hAnsi="Microsoft YaHei UI Light"/>
        </w:rPr>
        <w:t>00 Words</w:t>
      </w:r>
    </w:p>
    <w:p w14:paraId="210E6B43" w14:textId="194EB234"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3 Details of the development process and test/evaluation methods. </w:t>
      </w:r>
      <w:r w:rsidR="00E56192" w:rsidRPr="003154E9">
        <w:rPr>
          <w:rFonts w:ascii="Microsoft YaHei UI Light" w:eastAsia="Microsoft YaHei UI Light" w:hAnsi="Microsoft YaHei UI Light"/>
        </w:rPr>
        <w:t>–</w:t>
      </w:r>
      <w:r w:rsidR="0017541A" w:rsidRPr="003154E9">
        <w:rPr>
          <w:rFonts w:ascii="Microsoft YaHei UI Light" w:eastAsia="Microsoft YaHei UI Light" w:hAnsi="Microsoft YaHei UI Light"/>
        </w:rPr>
        <w:t xml:space="preserve"> </w:t>
      </w:r>
      <w:r w:rsidR="0017641A" w:rsidRPr="003154E9">
        <w:rPr>
          <w:rFonts w:ascii="Microsoft YaHei UI Light" w:eastAsia="Microsoft YaHei UI Light" w:hAnsi="Microsoft YaHei UI Light"/>
        </w:rPr>
        <w:t>15</w:t>
      </w:r>
      <w:r w:rsidR="00E56192" w:rsidRPr="003154E9">
        <w:rPr>
          <w:rFonts w:ascii="Microsoft YaHei UI Light" w:eastAsia="Microsoft YaHei UI Light" w:hAnsi="Microsoft YaHei UI Light"/>
        </w:rPr>
        <w:t>00 Words</w:t>
      </w:r>
    </w:p>
    <w:p w14:paraId="40A6D19F" w14:textId="2249209A" w:rsidR="0017641A" w:rsidRPr="003154E9" w:rsidRDefault="0017641A" w:rsidP="0017641A">
      <w:pPr>
        <w:pStyle w:val="ListParagraph"/>
        <w:numPr>
          <w:ilvl w:val="0"/>
          <w:numId w:val="6"/>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Chapter 4 Testing/Evaluation methods – 2000 Words</w:t>
      </w:r>
    </w:p>
    <w:p w14:paraId="4135A6C8" w14:textId="56D1F23B"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w:t>
      </w:r>
      <w:r w:rsidR="0017641A" w:rsidRPr="003154E9">
        <w:rPr>
          <w:rFonts w:ascii="Microsoft YaHei UI Light" w:eastAsia="Microsoft YaHei UI Light" w:hAnsi="Microsoft YaHei UI Light"/>
        </w:rPr>
        <w:t>5</w:t>
      </w:r>
      <w:r w:rsidRPr="003154E9">
        <w:rPr>
          <w:rFonts w:ascii="Microsoft YaHei UI Light" w:eastAsia="Microsoft YaHei UI Light" w:hAnsi="Microsoft YaHei UI Light"/>
        </w:rPr>
        <w:t xml:space="preserve"> Results of test and evaluation of the software and/or hardware product. </w:t>
      </w:r>
      <w:r w:rsidR="00E56192" w:rsidRPr="003154E9">
        <w:rPr>
          <w:rFonts w:ascii="Microsoft YaHei UI Light" w:eastAsia="Microsoft YaHei UI Light" w:hAnsi="Microsoft YaHei UI Light"/>
        </w:rPr>
        <w:t xml:space="preserve">– </w:t>
      </w:r>
      <w:r w:rsidR="0017641A" w:rsidRPr="003154E9">
        <w:rPr>
          <w:rFonts w:ascii="Microsoft YaHei UI Light" w:eastAsia="Microsoft YaHei UI Light" w:hAnsi="Microsoft YaHei UI Light"/>
        </w:rPr>
        <w:t>15</w:t>
      </w:r>
      <w:r w:rsidR="00E56192" w:rsidRPr="003154E9">
        <w:rPr>
          <w:rFonts w:ascii="Microsoft YaHei UI Light" w:eastAsia="Microsoft YaHei UI Light" w:hAnsi="Microsoft YaHei UI Light"/>
        </w:rPr>
        <w:t>00 Words</w:t>
      </w:r>
    </w:p>
    <w:p w14:paraId="424C1E66" w14:textId="23BAAC3E"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Chapter </w:t>
      </w:r>
      <w:r w:rsidR="0017641A" w:rsidRPr="003154E9">
        <w:rPr>
          <w:rFonts w:ascii="Microsoft YaHei UI Light" w:eastAsia="Microsoft YaHei UI Light" w:hAnsi="Microsoft YaHei UI Light"/>
        </w:rPr>
        <w:t>6</w:t>
      </w:r>
      <w:r w:rsidRPr="003154E9">
        <w:rPr>
          <w:rFonts w:ascii="Microsoft YaHei UI Light" w:eastAsia="Microsoft YaHei UI Light" w:hAnsi="Microsoft YaHei UI Light"/>
        </w:rPr>
        <w:t xml:space="preserve"> Discussion of results and conclusions including critical reflection. </w:t>
      </w:r>
      <w:r w:rsidR="00E56192" w:rsidRPr="003154E9">
        <w:rPr>
          <w:rFonts w:ascii="Microsoft YaHei UI Light" w:eastAsia="Microsoft YaHei UI Light" w:hAnsi="Microsoft YaHei UI Light"/>
        </w:rPr>
        <w:t>– 1500 Word</w:t>
      </w:r>
      <w:r w:rsidR="003154E9" w:rsidRPr="003154E9">
        <w:rPr>
          <w:rFonts w:ascii="Microsoft YaHei UI Light" w:eastAsia="Microsoft YaHei UI Light" w:hAnsi="Microsoft YaHei UI Light"/>
        </w:rPr>
        <w:t>s</w:t>
      </w:r>
    </w:p>
    <w:p w14:paraId="7D36FD6D" w14:textId="11444F60"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rPr>
      </w:pPr>
      <w:r w:rsidRPr="003154E9">
        <w:rPr>
          <w:rFonts w:ascii="Microsoft YaHei UI Light" w:eastAsia="Microsoft YaHei UI Light" w:hAnsi="Microsoft YaHei UI Light"/>
        </w:rPr>
        <w:t xml:space="preserve">References cited and listed using BU Harvard format. </w:t>
      </w:r>
    </w:p>
    <w:p w14:paraId="41A53EA6" w14:textId="6F2006FF" w:rsidR="004F6C25" w:rsidRPr="003154E9" w:rsidRDefault="004F6C25" w:rsidP="0017641A">
      <w:pPr>
        <w:pStyle w:val="ListParagraph"/>
        <w:numPr>
          <w:ilvl w:val="0"/>
          <w:numId w:val="7"/>
        </w:numPr>
        <w:spacing w:before="240" w:after="0" w:line="240" w:lineRule="auto"/>
        <w:rPr>
          <w:rFonts w:ascii="Microsoft YaHei UI Light" w:eastAsia="Microsoft YaHei UI Light" w:hAnsi="Microsoft YaHei UI Light"/>
          <w:sz w:val="28"/>
        </w:rPr>
      </w:pPr>
      <w:r w:rsidRPr="003154E9">
        <w:rPr>
          <w:rFonts w:ascii="Microsoft YaHei UI Light" w:eastAsia="Microsoft YaHei UI Light" w:hAnsi="Microsoft YaHei UI Light"/>
        </w:rPr>
        <w:t>Appendices - the appendices should include relevant supporting documentation and the approved ethics checklist.</w:t>
      </w:r>
    </w:p>
    <w:p w14:paraId="70E4B5E8" w14:textId="7B61507A" w:rsidR="004F6C25" w:rsidRDefault="004F6C25" w:rsidP="00AC0975">
      <w:pPr>
        <w:spacing w:before="240" w:line="240" w:lineRule="auto"/>
        <w:rPr>
          <w:rFonts w:ascii="Microsoft YaHei UI Light" w:eastAsia="Microsoft YaHei UI Light" w:hAnsi="Microsoft YaHei UI Light"/>
        </w:rPr>
      </w:pPr>
    </w:p>
    <w:p w14:paraId="5F5940EB" w14:textId="7E1C6716" w:rsidR="004F6C25" w:rsidRDefault="004F6C25" w:rsidP="00AC0975">
      <w:pPr>
        <w:spacing w:before="240" w:line="240" w:lineRule="auto"/>
        <w:rPr>
          <w:rFonts w:ascii="Microsoft YaHei UI Light" w:eastAsia="Microsoft YaHei UI Light" w:hAnsi="Microsoft YaHei UI Light"/>
        </w:rPr>
      </w:pPr>
    </w:p>
    <w:p w14:paraId="22ABB087" w14:textId="2F9FF67F" w:rsidR="004F6C25" w:rsidRDefault="004F6C25"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1D8C5231" w:rsidR="004F6C25" w:rsidRDefault="004F6C25" w:rsidP="00AC0975">
      <w:pPr>
        <w:spacing w:before="240" w:line="240" w:lineRule="auto"/>
        <w:rPr>
          <w:rFonts w:ascii="Microsoft YaHei UI Light" w:eastAsia="Microsoft YaHei UI Light" w:hAnsi="Microsoft YaHei UI Light"/>
        </w:rPr>
      </w:pPr>
    </w:p>
    <w:p w14:paraId="2B39F51F" w14:textId="697D7F80" w:rsidR="003154E9" w:rsidRDefault="003154E9" w:rsidP="00AC0975">
      <w:pPr>
        <w:spacing w:before="240" w:line="240" w:lineRule="auto"/>
        <w:rPr>
          <w:rFonts w:ascii="Microsoft YaHei UI Light" w:eastAsia="Microsoft YaHei UI Light" w:hAnsi="Microsoft YaHei UI Light"/>
        </w:rPr>
      </w:pPr>
    </w:p>
    <w:p w14:paraId="0E913828" w14:textId="74240429" w:rsidR="003154E9" w:rsidRDefault="003154E9" w:rsidP="00AC0975">
      <w:pPr>
        <w:spacing w:before="240" w:line="240" w:lineRule="auto"/>
        <w:rPr>
          <w:rFonts w:ascii="Microsoft YaHei UI Light" w:eastAsia="Microsoft YaHei UI Light" w:hAnsi="Microsoft YaHei UI Light"/>
        </w:rPr>
      </w:pPr>
    </w:p>
    <w:p w14:paraId="24C08A7D" w14:textId="77777777" w:rsidR="003154E9" w:rsidRDefault="003154E9" w:rsidP="00AC0975">
      <w:pPr>
        <w:spacing w:before="240" w:line="240" w:lineRule="auto"/>
        <w:rPr>
          <w:rFonts w:ascii="Microsoft YaHei UI Light" w:eastAsia="Microsoft YaHei UI Light" w:hAnsi="Microsoft YaHei UI Light"/>
        </w:rPr>
      </w:pPr>
    </w:p>
    <w:p w14:paraId="5F004445" w14:textId="2847E488" w:rsidR="004F6C25" w:rsidRDefault="004F6C25" w:rsidP="00AC0975">
      <w:pPr>
        <w:spacing w:before="240" w:line="240" w:lineRule="auto"/>
        <w:rPr>
          <w:rFonts w:ascii="Microsoft YaHei UI Light" w:eastAsia="Microsoft YaHei UI Light" w:hAnsi="Microsoft YaHei UI Light"/>
        </w:rPr>
      </w:pPr>
    </w:p>
    <w:p w14:paraId="69170A99" w14:textId="33FE7D94" w:rsidR="004F6C25" w:rsidRDefault="004F6C25" w:rsidP="00AC0975">
      <w:pPr>
        <w:spacing w:before="240" w:line="240" w:lineRule="auto"/>
        <w:rPr>
          <w:rFonts w:ascii="Microsoft YaHei UI Light" w:eastAsia="Microsoft YaHei UI Light" w:hAnsi="Microsoft YaHei UI Light"/>
        </w:rPr>
      </w:pPr>
    </w:p>
    <w:tbl>
      <w:tblPr>
        <w:tblStyle w:val="TableGrid"/>
        <w:tblW w:w="0" w:type="auto"/>
        <w:tblLook w:val="04A0" w:firstRow="1" w:lastRow="0" w:firstColumn="1" w:lastColumn="0" w:noHBand="0" w:noVBand="1"/>
      </w:tblPr>
      <w:tblGrid>
        <w:gridCol w:w="9016"/>
      </w:tblGrid>
      <w:tr w:rsidR="00984AF9" w:rsidRPr="001914B7" w14:paraId="286B977E" w14:textId="77777777" w:rsidTr="00927D72">
        <w:tc>
          <w:tcPr>
            <w:tcW w:w="9016" w:type="dxa"/>
            <w:tcBorders>
              <w:top w:val="nil"/>
              <w:left w:val="nil"/>
              <w:bottom w:val="nil"/>
              <w:right w:val="nil"/>
            </w:tcBorders>
            <w:shd w:val="clear" w:color="auto" w:fill="C2D69B" w:themeFill="accent3" w:themeFillTint="99"/>
          </w:tcPr>
          <w:p w14:paraId="34EDF8B9" w14:textId="6DCA3BD4" w:rsidR="00984AF9" w:rsidRPr="001914B7" w:rsidRDefault="00984AF9" w:rsidP="00AC0975">
            <w:pPr>
              <w:spacing w:before="240"/>
              <w:rPr>
                <w:rFonts w:ascii="Microsoft YaHei UI Light" w:eastAsia="Microsoft YaHei UI Light" w:hAnsi="Microsoft YaHei UI Light"/>
                <w:sz w:val="24"/>
              </w:rPr>
            </w:pPr>
            <w:bookmarkStart w:id="2" w:name="Introduction" w:colFirst="0" w:colLast="0"/>
            <w:r w:rsidRPr="00EA23E8">
              <w:rPr>
                <w:rFonts w:ascii="Microsoft YaHei UI Light" w:eastAsia="Microsoft YaHei UI Light" w:hAnsi="Microsoft YaHei UI Light"/>
                <w:sz w:val="36"/>
              </w:rPr>
              <w:lastRenderedPageBreak/>
              <w:t>Introduction</w:t>
            </w:r>
            <w:r w:rsidR="0015611D" w:rsidRPr="00EA23E8">
              <w:rPr>
                <w:rFonts w:ascii="Microsoft YaHei UI Light" w:eastAsia="Microsoft YaHei UI Light" w:hAnsi="Microsoft YaHei UI Light"/>
                <w:sz w:val="36"/>
              </w:rPr>
              <w:t xml:space="preserve"> &amp; Objectives</w:t>
            </w:r>
            <w:r w:rsidR="00E406A3">
              <w:rPr>
                <w:rFonts w:ascii="Microsoft YaHei UI Light" w:eastAsia="Microsoft YaHei UI Light" w:hAnsi="Microsoft YaHei UI Light"/>
                <w:sz w:val="36"/>
              </w:rPr>
              <w:t xml:space="preserve"> </w:t>
            </w:r>
          </w:p>
        </w:tc>
      </w:tr>
    </w:tbl>
    <w:bookmarkEnd w:id="2"/>
    <w:p w14:paraId="6739273D" w14:textId="6AF9A2E3" w:rsidR="0015611D" w:rsidRPr="0015611D" w:rsidRDefault="0015611D"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Introduction</w:t>
      </w:r>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37F6CD67"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It has been said that playing action video games </w:t>
      </w:r>
      <w:r w:rsidRPr="00FE6590">
        <w:rPr>
          <w:rFonts w:ascii="Microsoft YaHei UI Light" w:eastAsia="Microsoft YaHei UI Light" w:hAnsi="Microsoft YaHei UI Light"/>
          <w:i/>
        </w:rPr>
        <w:t>‘significantly reduce</w:t>
      </w:r>
      <w:r>
        <w:rPr>
          <w:rFonts w:ascii="Microsoft YaHei UI Light" w:eastAsia="Microsoft YaHei UI Light" w:hAnsi="Microsoft YaHei UI Light"/>
          <w:i/>
        </w:rPr>
        <w:t>s</w:t>
      </w:r>
      <w:r w:rsidRPr="00FE6590">
        <w:rPr>
          <w:rFonts w:ascii="Microsoft YaHei UI Light" w:eastAsia="Microsoft YaHei UI Light" w:hAnsi="Microsoft YaHei UI Light"/>
          <w:i/>
        </w:rPr>
        <w:t xml:space="preserve"> reaction times’</w:t>
      </w:r>
      <w:r>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3216E9F2" w:rsidR="00984AF9" w:rsidRDefault="00AE0775"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1312" behindDoc="0" locked="0" layoutInCell="1" allowOverlap="1" wp14:anchorId="52CD18AD" wp14:editId="7C067DD1">
                <wp:simplePos x="0" y="0"/>
                <wp:positionH relativeFrom="margin">
                  <wp:posOffset>2768600</wp:posOffset>
                </wp:positionH>
                <wp:positionV relativeFrom="paragraph">
                  <wp:posOffset>1993900</wp:posOffset>
                </wp:positionV>
                <wp:extent cx="2836545" cy="575310"/>
                <wp:effectExtent l="0" t="0" r="1905" b="0"/>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575310"/>
                        </a:xfrm>
                        <a:prstGeom prst="rect">
                          <a:avLst/>
                        </a:prstGeom>
                        <a:solidFill>
                          <a:schemeClr val="accent3">
                            <a:lumMod val="60000"/>
                            <a:lumOff val="40000"/>
                          </a:schemeClr>
                        </a:solidFill>
                        <a:ln>
                          <a:noFill/>
                        </a:ln>
                      </wps:spPr>
                      <wps:txbx>
                        <w:txbxContent>
                          <w:p w14:paraId="7CF0A261" w14:textId="410E1D63" w:rsidR="00984AF9" w:rsidRPr="00A3313B" w:rsidRDefault="00984AF9" w:rsidP="00A3313B">
                            <w:pPr>
                              <w:pStyle w:val="MyStyle"/>
                              <w:spacing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00A3313B" w:rsidRPr="00A3313B">
                              <w:rPr>
                                <w:noProof/>
                                <w:sz w:val="20"/>
                                <w:szCs w:val="18"/>
                              </w:rPr>
                              <w:t>1</w:t>
                            </w:r>
                            <w:r w:rsidRPr="00A3313B">
                              <w:rPr>
                                <w:sz w:val="20"/>
                                <w:szCs w:val="18"/>
                              </w:rPr>
                              <w:fldChar w:fldCharType="end"/>
                            </w:r>
                            <w:r w:rsidRPr="00A3313B">
                              <w:rPr>
                                <w:rFonts w:eastAsia="Microsoft YaHei UI Light"/>
                                <w:sz w:val="20"/>
                                <w:szCs w:val="18"/>
                              </w:rPr>
                              <w:t>: A simple mobile phone game (Greenbot,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8pt;margin-top:157pt;width:223.35pt;height:4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" fillcolor="#c2d69b [1942]" stroked="f">
                <v:textbox inset="0,0,0,0">
                  <w:txbxContent>
                    <w:p w14:paraId="7CF0A261" w14:textId="410E1D63" w:rsidR="00984AF9" w:rsidRPr="00A3313B" w:rsidRDefault="00984AF9" w:rsidP="00A3313B">
                      <w:pPr>
                        <w:pStyle w:val="MyStyle"/>
                        <w:spacing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00A3313B" w:rsidRPr="00A3313B">
                        <w:rPr>
                          <w:noProof/>
                          <w:sz w:val="20"/>
                          <w:szCs w:val="18"/>
                        </w:rPr>
                        <w:t>1</w:t>
                      </w:r>
                      <w:r w:rsidRPr="00A3313B">
                        <w:rPr>
                          <w:sz w:val="20"/>
                          <w:szCs w:val="18"/>
                        </w:rPr>
                        <w:fldChar w:fldCharType="end"/>
                      </w:r>
                      <w:r w:rsidRPr="00A3313B">
                        <w:rPr>
                          <w:rFonts w:eastAsia="Microsoft YaHei UI Light"/>
                          <w:sz w:val="20"/>
                          <w:szCs w:val="18"/>
                        </w:rPr>
                        <w:t>: A simple mobile phone game (Greenbot, 2015)</w:t>
                      </w:r>
                    </w:p>
                  </w:txbxContent>
                </v:textbox>
                <w10:wrap type="square" anchorx="margin"/>
              </v:shape>
            </w:pict>
          </mc:Fallback>
        </mc:AlternateContent>
      </w:r>
      <w:r w:rsidR="00A3313B">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4948AE10">
            <wp:simplePos x="0" y="0"/>
            <wp:positionH relativeFrom="margin">
              <wp:posOffset>2767330</wp:posOffset>
            </wp:positionH>
            <wp:positionV relativeFrom="paragraph">
              <wp:posOffset>39370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w:t>
      </w:r>
      <w:r w:rsidR="008A5FE3">
        <w:rPr>
          <w:rFonts w:ascii="Microsoft YaHei UI Light" w:eastAsia="Microsoft YaHei UI Light" w:hAnsi="Microsoft YaHei UI Light"/>
        </w:rPr>
        <w:lastRenderedPageBreak/>
        <w:t xml:space="preserve">2012), followed by auditory and then visual stimuli 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984AF9" w:rsidRPr="00A3313B" w:rsidRDefault="00984AF9"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984AF9" w:rsidRPr="00A3313B" w:rsidRDefault="00984AF9"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5F970958"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5E6CA3A1" w14:textId="29717266" w:rsidR="00156D1A" w:rsidRPr="0015611D" w:rsidRDefault="00156D1A" w:rsidP="00AC0975">
      <w:pPr>
        <w:spacing w:before="240" w:after="0" w:line="240" w:lineRule="auto"/>
        <w:rPr>
          <w:rFonts w:ascii="Microsoft YaHei UI Light" w:eastAsia="Microsoft YaHei UI Light" w:hAnsi="Microsoft YaHei UI Light"/>
          <w:color w:val="76923C" w:themeColor="accent3" w:themeShade="BF"/>
          <w:sz w:val="32"/>
        </w:rPr>
      </w:pPr>
      <w:r w:rsidRPr="0015611D">
        <w:rPr>
          <w:rFonts w:ascii="Microsoft YaHei UI Light" w:eastAsia="Microsoft YaHei UI Light" w:hAnsi="Microsoft YaHei UI Light"/>
          <w:color w:val="76923C" w:themeColor="accent3" w:themeShade="BF"/>
          <w:sz w:val="32"/>
        </w:rPr>
        <w:lastRenderedPageBreak/>
        <w:t>Aims</w:t>
      </w:r>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1A325E31" w14:textId="77777777" w:rsidR="0003042E" w:rsidRDefault="00156D1A" w:rsidP="0003042E">
      <w:pPr>
        <w:spacing w:before="240" w:after="0" w:line="240" w:lineRule="auto"/>
        <w:rPr>
          <w:rFonts w:ascii="Microsoft YaHei UI Light" w:eastAsia="Microsoft YaHei UI Light" w:hAnsi="Microsoft YaHei UI Light"/>
        </w:rPr>
      </w:pPr>
      <w:r w:rsidRPr="0015611D">
        <w:rPr>
          <w:rFonts w:ascii="Microsoft YaHei UI Light" w:eastAsia="Microsoft YaHei UI Light" w:hAnsi="Microsoft YaHei UI Light"/>
          <w:color w:val="76923C" w:themeColor="accent3" w:themeShade="BF"/>
          <w:sz w:val="32"/>
        </w:rPr>
        <w:t>Objectives</w:t>
      </w:r>
    </w:p>
    <w:p w14:paraId="6C956A74" w14:textId="1BDA210B" w:rsidR="00984AF9" w:rsidRPr="0003042E" w:rsidRDefault="00984AF9" w:rsidP="0003042E">
      <w:pPr>
        <w:pStyle w:val="ListParagraph"/>
        <w:numPr>
          <w:ilvl w:val="0"/>
          <w:numId w:val="8"/>
        </w:numPr>
        <w:spacing w:before="240" w:after="0" w:line="240" w:lineRule="auto"/>
        <w:rPr>
          <w:rFonts w:ascii="Microsoft YaHei UI Light" w:eastAsia="Microsoft YaHei UI Light" w:hAnsi="Microsoft YaHei UI Light"/>
        </w:rPr>
      </w:pPr>
      <w:r w:rsidRPr="0003042E">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2C78D579" w14:textId="0374B09F" w:rsidR="00984AF9" w:rsidRPr="00EF7F71" w:rsidRDefault="00156D1A" w:rsidP="00AC0975">
      <w:pPr>
        <w:spacing w:before="240" w:line="240" w:lineRule="auto"/>
        <w:rPr>
          <w:rFonts w:ascii="Microsoft YaHei UI Light" w:eastAsia="Microsoft YaHei UI Light" w:hAnsi="Microsoft YaHei UI Light"/>
          <w:color w:val="76923C" w:themeColor="accent3" w:themeShade="BF"/>
          <w:sz w:val="32"/>
        </w:rPr>
      </w:pPr>
      <w:r w:rsidRPr="00EF7F71">
        <w:rPr>
          <w:rFonts w:ascii="Microsoft YaHei UI Light" w:eastAsia="Microsoft YaHei UI Light" w:hAnsi="Microsoft YaHei UI Light"/>
          <w:color w:val="76923C" w:themeColor="accent3" w:themeShade="BF"/>
        </w:rPr>
        <w:t xml:space="preserve"> </w:t>
      </w:r>
      <w:r w:rsidR="00EF7F71" w:rsidRPr="00EF7F71">
        <w:rPr>
          <w:rFonts w:ascii="Microsoft YaHei UI Light" w:eastAsia="Microsoft YaHei UI Light" w:hAnsi="Microsoft YaHei UI Light"/>
          <w:color w:val="76923C" w:themeColor="accent3" w:themeShade="BF"/>
          <w:sz w:val="32"/>
        </w:rPr>
        <w:t>Hypothesis</w:t>
      </w:r>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tbl>
      <w:tblPr>
        <w:tblStyle w:val="TableGrid"/>
        <w:tblW w:w="0" w:type="auto"/>
        <w:tblLook w:val="04A0" w:firstRow="1" w:lastRow="0" w:firstColumn="1" w:lastColumn="0" w:noHBand="0" w:noVBand="1"/>
      </w:tblPr>
      <w:tblGrid>
        <w:gridCol w:w="9016"/>
      </w:tblGrid>
      <w:tr w:rsidR="00C3225A" w14:paraId="1AF5E43C" w14:textId="77777777" w:rsidTr="00927D72">
        <w:tc>
          <w:tcPr>
            <w:tcW w:w="9016" w:type="dxa"/>
            <w:tcBorders>
              <w:top w:val="nil"/>
              <w:left w:val="nil"/>
              <w:bottom w:val="nil"/>
              <w:right w:val="nil"/>
            </w:tcBorders>
            <w:shd w:val="clear" w:color="auto" w:fill="C2D69B" w:themeFill="accent3" w:themeFillTint="99"/>
          </w:tcPr>
          <w:p w14:paraId="7FA5E958" w14:textId="14F76421" w:rsidR="00C3225A" w:rsidRPr="007E6283" w:rsidRDefault="00156D1A" w:rsidP="00AC0975">
            <w:pPr>
              <w:spacing w:before="240"/>
              <w:rPr>
                <w:rFonts w:ascii="Microsoft YaHei UI Light" w:eastAsia="Microsoft YaHei UI Light" w:hAnsi="Microsoft YaHei UI Light"/>
                <w:sz w:val="32"/>
              </w:rPr>
            </w:pPr>
            <w:r>
              <w:rPr>
                <w:rFonts w:ascii="Microsoft YaHei UI Light" w:eastAsia="Microsoft YaHei UI Light" w:hAnsi="Microsoft YaHei UI Light"/>
                <w:sz w:val="36"/>
              </w:rPr>
              <w:lastRenderedPageBreak/>
              <w:t>Background Theory</w:t>
            </w:r>
            <w:r w:rsidR="0015611D">
              <w:rPr>
                <w:rFonts w:ascii="Microsoft YaHei UI Light" w:eastAsia="Microsoft YaHei UI Light" w:hAnsi="Microsoft YaHei UI Light"/>
                <w:sz w:val="36"/>
              </w:rPr>
              <w:t xml:space="preserve"> &amp; Design</w:t>
            </w:r>
            <w:r w:rsidR="00E406A3">
              <w:rPr>
                <w:rFonts w:ascii="Microsoft YaHei UI Light" w:eastAsia="Microsoft YaHei UI Light" w:hAnsi="Microsoft YaHei UI Light"/>
                <w:sz w:val="36"/>
              </w:rPr>
              <w:t xml:space="preserve"> </w:t>
            </w:r>
          </w:p>
        </w:tc>
      </w:tr>
    </w:tbl>
    <w:p w14:paraId="664190A9" w14:textId="1E8179E3" w:rsidR="00C3225A" w:rsidRPr="00815E75" w:rsidRDefault="004337EF"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Background Theory</w:t>
      </w:r>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w:t>
      </w:r>
      <w:r>
        <w:rPr>
          <w:rFonts w:ascii="Microsoft YaHei UI Light" w:eastAsia="Microsoft YaHei UI Light" w:hAnsi="Microsoft YaHei UI Light"/>
        </w:rPr>
        <w:lastRenderedPageBreak/>
        <w:t>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 xml:space="preserve">to have repetitive testing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AC0975">
      <w:pPr>
        <w:spacing w:before="240" w:after="0" w:line="240" w:lineRule="auto"/>
        <w:rPr>
          <w:rFonts w:ascii="Microsoft YaHei UI Light" w:eastAsia="Microsoft YaHei UI Light" w:hAnsi="Microsoft YaHei UI Light"/>
        </w:rPr>
      </w:pPr>
      <w:r w:rsidRPr="00C21AB8">
        <w:rPr>
          <w:rFonts w:ascii="Microsoft YaHei UI Light" w:eastAsia="Microsoft YaHei UI Light" w:hAnsi="Microsoft YaHei UI Light"/>
          <w:color w:val="76923C" w:themeColor="accent3" w:themeShade="BF"/>
          <w:sz w:val="32"/>
        </w:rPr>
        <w:t>Design Process</w:t>
      </w:r>
      <w:r w:rsidR="004337EF">
        <w:rPr>
          <w:rFonts w:ascii="Microsoft YaHei UI Light" w:eastAsia="Microsoft YaHei UI Light" w:hAnsi="Microsoft YaHei UI Light"/>
          <w:color w:val="76923C" w:themeColor="accent3" w:themeShade="BF"/>
          <w:sz w:val="32"/>
        </w:rPr>
        <w:t xml:space="preserve"> Overview</w:t>
      </w:r>
    </w:p>
    <w:p w14:paraId="5FF5BE16" w14:textId="77777777" w:rsidR="00303233"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 xml:space="preserve">simple to accommodate for mobile phones’ smaller screens, relative to the size of a computer monitor. The UI for the games </w:t>
      </w:r>
      <w:r w:rsidR="00303233">
        <w:rPr>
          <w:rFonts w:ascii="Microsoft YaHei UI Light" w:eastAsia="Microsoft YaHei UI Light" w:hAnsi="Microsoft YaHei UI Light"/>
        </w:rPr>
        <w:t>is also</w:t>
      </w:r>
      <w:r w:rsidR="00984AF9">
        <w:rPr>
          <w:rFonts w:ascii="Microsoft YaHei UI Light" w:eastAsia="Microsoft YaHei UI Light" w:hAnsi="Microsoft YaHei UI Light"/>
        </w:rPr>
        <w:t xml:space="preserve"> clear and basic to reduce as much confusion for the user (which </w:t>
      </w:r>
      <w:r w:rsidR="00303233">
        <w:rPr>
          <w:rFonts w:ascii="Microsoft YaHei UI Light" w:eastAsia="Microsoft YaHei UI Light" w:hAnsi="Microsoft YaHei UI Light"/>
        </w:rPr>
        <w:t>was</w:t>
      </w:r>
      <w:r w:rsidR="00984AF9">
        <w:rPr>
          <w:rFonts w:ascii="Microsoft YaHei UI Light" w:eastAsia="Microsoft YaHei UI Light" w:hAnsi="Microsoft YaHei UI Light"/>
        </w:rPr>
        <w:t xml:space="preserv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p>
    <w:p w14:paraId="5FD12435" w14:textId="77777777" w:rsidR="00303233" w:rsidRDefault="00303233" w:rsidP="00AC0975">
      <w:pPr>
        <w:spacing w:before="240" w:line="240" w:lineRule="auto"/>
        <w:rPr>
          <w:rFonts w:ascii="Microsoft YaHei UI Light" w:eastAsia="Microsoft YaHei UI Light" w:hAnsi="Microsoft YaHei UI Light"/>
        </w:rPr>
      </w:pPr>
    </w:p>
    <w:p w14:paraId="414EB95D" w14:textId="718A4049" w:rsidR="00984AF9" w:rsidRDefault="004337EF"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t xml:space="preserve">The application will be bespoke designed to a </w:t>
      </w:r>
      <w:r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The assets that will be used for the game will come from a simple asset modelling website called Kenney (2018).</w:t>
      </w:r>
      <w:r>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Application Design</w:t>
      </w:r>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sidRPr="00EF7F71">
        <w:rPr>
          <w:rFonts w:ascii="Microsoft YaHei UI Light" w:eastAsia="Microsoft YaHei UI Light" w:hAnsi="Microsoft YaHei UI Light"/>
          <w:color w:val="76923C" w:themeColor="accent3" w:themeShade="BF"/>
          <w:sz w:val="32"/>
        </w:rPr>
        <w:t>Shooting Game Design</w:t>
      </w:r>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36EC3211"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lastRenderedPageBreak/>
        <w:t xml:space="preserve">When it comes to the response calculation functionality, the stimuli must be clearly defined in order to calculate the response times from the exact moment of the stimuli appearing, 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A3313B" w:rsidRPr="00A3313B" w:rsidRDefault="00A3313B"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A3313B" w:rsidRPr="00A3313B" w:rsidRDefault="00A3313B"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Design</w:t>
      </w:r>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lastRenderedPageBreak/>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7BFB2B6B">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ED2DAA" w:rsidRPr="00ED2DAA" w:rsidRDefault="00ED2DAA"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niPwIAAGI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" fillcolor="#c2d69b [1942]" stroked="f">
                <v:textbox>
                  <w:txbxContent>
                    <w:p w14:paraId="3AAC5655" w14:textId="0FF12DFE" w:rsidR="00ED2DAA" w:rsidRPr="00ED2DAA" w:rsidRDefault="00ED2DAA"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This is why a clear and bold font in a contrasting colour to the background works, to clearly indicate when the stimul</w:t>
      </w:r>
      <w:r w:rsidR="00637F23">
        <w:t>us</w:t>
      </w:r>
      <w:r w:rsidR="00847C9A">
        <w:t xml:space="preserve"> </w:t>
      </w:r>
      <w:r w:rsidR="00637F23">
        <w:t>occurs</w:t>
      </w:r>
      <w:r w:rsidR="00847C9A">
        <w:t>.</w:t>
      </w:r>
    </w:p>
    <w:p w14:paraId="417E8C26" w14:textId="2ED356A3" w:rsidR="00AC0975" w:rsidRDefault="00AC0975" w:rsidP="00AC0975">
      <w:pPr>
        <w:pStyle w:val="MyStyle"/>
        <w:spacing w:before="240"/>
        <w:rPr>
          <w:rFonts w:eastAsia="Microsoft YaHei UI Light"/>
          <w:color w:val="76923C" w:themeColor="accent3" w:themeShade="BF"/>
          <w:sz w:val="32"/>
        </w:rPr>
      </w:pPr>
    </w:p>
    <w:p w14:paraId="60413CDE" w14:textId="42599635" w:rsid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lastRenderedPageBreak/>
        <w:t>Dodging Game Design</w:t>
      </w:r>
    </w:p>
    <w:p w14:paraId="0C58EA93" w14:textId="39E366EA" w:rsidR="00303233" w:rsidRDefault="00C2524F" w:rsidP="00AC0975">
      <w:pPr>
        <w:pStyle w:val="MyStyle"/>
        <w:spacing w:before="240"/>
        <w:rPr>
          <w:rFonts w:eastAsia="Microsoft YaHei UI Light"/>
          <w:sz w:val="20"/>
        </w:rPr>
      </w:pPr>
      <w:r>
        <w:t>The final game that was designed was the dodging game.</w:t>
      </w:r>
      <w:r w:rsidR="003154E9">
        <w:t xml:space="preserve"> </w:t>
      </w:r>
      <w:r w:rsidR="0003042E">
        <w:t>This game was designed to be the most difficult of the three, and therefore had to include the most amount of player decision interaction. The aim of the game is to dodge the incoming asteroids, but this can only be done in one move with a single tap. The directions</w:t>
      </w:r>
      <w:r>
        <w:t xml:space="preserve"> </w:t>
      </w:r>
      <w:r w:rsidR="0003042E">
        <w:t xml:space="preserve">of the asteroids appear on screen, and the user must use this information to make a decision and to move the ship as quickly as possible. </w:t>
      </w:r>
      <w:r w:rsidR="003B52CC">
        <w:t xml:space="preserve">The player can move the ship to any position they choose, but can only do it once. The benefit of having the free movement of the user in the game means that the position of the taps is completely free choice, allowing for the clearest demonstration of handedness and its influence on tap position. </w:t>
      </w:r>
      <w:r w:rsidR="0003042E">
        <w:t>Between one and three</w:t>
      </w:r>
      <w:r w:rsidR="007B4D6B">
        <w:t xml:space="preserve"> asteroids can appear at once, so when there are more, the moves that are possible for the player to make are decreased. As the asteroids get closer, the number of possible moves also decrease, meaning that the response time of the user is critical.</w:t>
      </w:r>
      <w:r w:rsidR="003B52CC">
        <w:t xml:space="preserve"> </w:t>
      </w:r>
    </w:p>
    <w:p w14:paraId="6696CF90" w14:textId="06BF09D0" w:rsidR="00303233" w:rsidRDefault="00303233" w:rsidP="00AC0975">
      <w:pPr>
        <w:pStyle w:val="MyStyle"/>
        <w:spacing w:before="240"/>
      </w:pPr>
      <w:r>
        <w:rPr>
          <w:noProof/>
        </w:rPr>
        <mc:AlternateContent>
          <mc:Choice Requires="wps">
            <w:drawing>
              <wp:anchor distT="45720" distB="45720" distL="114300" distR="114300" simplePos="0" relativeHeight="251671552" behindDoc="0" locked="0" layoutInCell="1" allowOverlap="1" wp14:anchorId="10BD6184" wp14:editId="799BA976">
                <wp:simplePos x="0" y="0"/>
                <wp:positionH relativeFrom="margin">
                  <wp:posOffset>-2540</wp:posOffset>
                </wp:positionH>
                <wp:positionV relativeFrom="paragraph">
                  <wp:posOffset>4858385</wp:posOffset>
                </wp:positionV>
                <wp:extent cx="573405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prstGeom prst="rect">
                          <a:avLst/>
                        </a:prstGeom>
                        <a:solidFill>
                          <a:schemeClr val="accent3">
                            <a:lumMod val="60000"/>
                            <a:lumOff val="40000"/>
                          </a:schemeClr>
                        </a:solidFill>
                        <a:ln w="9525">
                          <a:noFill/>
                          <a:miter lim="800000"/>
                          <a:headEnd/>
                          <a:tailEnd/>
                        </a:ln>
                      </wps:spPr>
                      <wps:txbx>
                        <w:txbxContent>
                          <w:p w14:paraId="23D7416D" w14:textId="380A2087" w:rsidR="003154E9" w:rsidRPr="0003042E" w:rsidRDefault="003154E9"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w:t>
                            </w:r>
                            <w:r w:rsidR="0003042E" w:rsidRPr="0003042E">
                              <w:rPr>
                                <w:rFonts w:ascii="Microsoft YaHei UI Light" w:eastAsia="Microsoft YaHei UI Light" w:hAnsi="Microsoft YaHei UI Light"/>
                                <w:sz w:val="20"/>
                              </w:rPr>
                              <w:t xml:space="preserve"> Example of the dodging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D6184" id="_x0000_s1030" type="#_x0000_t202" style="position:absolute;margin-left:-.2pt;margin-top:382.55pt;width:451.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" fillcolor="#c2d69b [1942]" stroked="f">
                <v:textbox>
                  <w:txbxContent>
                    <w:p w14:paraId="23D7416D" w14:textId="380A2087" w:rsidR="003154E9" w:rsidRPr="0003042E" w:rsidRDefault="003154E9"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w:t>
                      </w:r>
                      <w:r w:rsidR="0003042E" w:rsidRPr="0003042E">
                        <w:rPr>
                          <w:rFonts w:ascii="Microsoft YaHei UI Light" w:eastAsia="Microsoft YaHei UI Light" w:hAnsi="Microsoft YaHei UI Light"/>
                          <w:sz w:val="20"/>
                        </w:rPr>
                        <w:t xml:space="preserve"> Example of the dodging game assets (Kenney 2018)</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D1E412" wp14:editId="008E994C">
            <wp:simplePos x="0" y="0"/>
            <wp:positionH relativeFrom="margin">
              <wp:posOffset>-2540</wp:posOffset>
            </wp:positionH>
            <wp:positionV relativeFrom="paragraph">
              <wp:posOffset>1431925</wp:posOffset>
            </wp:positionV>
            <wp:extent cx="5734050" cy="3438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anchor>
        </w:drawing>
      </w:r>
      <w:r w:rsidR="003B52CC">
        <w:t xml:space="preserve">The stimuli for the dodging game are the arrows that indicate the direction of the asteroids path. This means that when the arrows are shown, the player knows the direction and origin of the asteroids, and can therefore make a decision on where to move in order to dodge the asteroids. Using the reaction of the player, the reaction time is calculated from between the arrows appearing and the user reacting. </w:t>
      </w:r>
    </w:p>
    <w:p w14:paraId="0500666D" w14:textId="077EA948" w:rsidR="00303233" w:rsidRDefault="00303233" w:rsidP="00AC0975">
      <w:pPr>
        <w:pStyle w:val="MyStyle"/>
        <w:spacing w:before="240"/>
      </w:pPr>
    </w:p>
    <w:p w14:paraId="171CDF3D" w14:textId="6A8528F2" w:rsidR="00303233" w:rsidRDefault="00303233" w:rsidP="00AC0975">
      <w:pPr>
        <w:pStyle w:val="MyStyle"/>
        <w:spacing w:before="240"/>
      </w:pPr>
    </w:p>
    <w:p w14:paraId="18F66EC9" w14:textId="7B439B25" w:rsidR="003154E9" w:rsidRDefault="003154E9" w:rsidP="003B52CC">
      <w:pPr>
        <w:pStyle w:val="MyStyle"/>
        <w:spacing w:before="240"/>
        <w:rPr>
          <w:i/>
        </w:rPr>
      </w:pPr>
      <w:r w:rsidRPr="007B4D6B">
        <w:lastRenderedPageBreak/>
        <w:t xml:space="preserve">Figure </w:t>
      </w:r>
      <w:r w:rsidR="007B4D6B" w:rsidRPr="007B4D6B">
        <w:t>5</w:t>
      </w:r>
      <w:r w:rsidR="007B4D6B">
        <w:t xml:space="preserve"> illustrates the assets of the dodging game used in context, yet to follow the design of the previous two games, the final game has a </w:t>
      </w:r>
      <w:r w:rsidR="003B52CC">
        <w:t>simpler</w:t>
      </w:r>
      <w:r w:rsidR="007B4D6B">
        <w:t xml:space="preserve"> design. </w:t>
      </w:r>
      <w:r w:rsidR="003B52CC">
        <w:t>The indicators for the direction of the asteroids appear as arrows around the ship, and they point towards the ship from the direction of the asteroid. The arrows were chosen to be white to contrast the dark background, making them distinct.</w:t>
      </w:r>
    </w:p>
    <w:p w14:paraId="4141D978" w14:textId="60458459" w:rsidR="00303233" w:rsidRDefault="003B52CC" w:rsidP="003B52CC">
      <w:pPr>
        <w:pStyle w:val="MyStyle"/>
        <w:spacing w:before="240"/>
      </w:pPr>
      <w:r>
        <w:t>With the increased difficulty in the game, it is assumed that the time that players will last while playing the game should be smaller than the previous. However, with the added pressure of difficulty, the desire is to induce a more urgent response from the user, which would exemplify the effect that more intense action games have on the user. This increase of difficulty across the games is expected to show a decrease in reaction times across the games.</w:t>
      </w:r>
    </w:p>
    <w:p w14:paraId="65F3230C" w14:textId="77777777" w:rsidR="00264B0E" w:rsidRDefault="00264B0E" w:rsidP="003B52CC">
      <w:pPr>
        <w:pStyle w:val="MyStyle"/>
        <w:spacing w:before="240"/>
      </w:pPr>
    </w:p>
    <w:tbl>
      <w:tblPr>
        <w:tblStyle w:val="TableGrid"/>
        <w:tblW w:w="0" w:type="auto"/>
        <w:tblLook w:val="04A0" w:firstRow="1" w:lastRow="0" w:firstColumn="1" w:lastColumn="0" w:noHBand="0" w:noVBand="1"/>
      </w:tblPr>
      <w:tblGrid>
        <w:gridCol w:w="9016"/>
      </w:tblGrid>
      <w:tr w:rsidR="006E756C" w14:paraId="20E03855" w14:textId="77777777" w:rsidTr="006E756C">
        <w:tc>
          <w:tcPr>
            <w:tcW w:w="9016" w:type="dxa"/>
            <w:tcBorders>
              <w:top w:val="nil"/>
              <w:left w:val="nil"/>
              <w:bottom w:val="nil"/>
              <w:right w:val="nil"/>
            </w:tcBorders>
            <w:shd w:val="clear" w:color="auto" w:fill="C2D69B" w:themeFill="accent3" w:themeFillTint="99"/>
          </w:tcPr>
          <w:p w14:paraId="662126F3" w14:textId="1DE5AEBF" w:rsidR="006E756C" w:rsidRPr="006E756C" w:rsidRDefault="006E756C"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t>Development Method</w:t>
            </w:r>
            <w:r w:rsidR="00AC0975">
              <w:rPr>
                <w:rFonts w:ascii="Microsoft YaHei UI Light" w:eastAsia="Microsoft YaHei UI Light" w:hAnsi="Microsoft YaHei UI Light"/>
                <w:sz w:val="36"/>
              </w:rPr>
              <w:t>ology</w:t>
            </w:r>
          </w:p>
        </w:tc>
      </w:tr>
    </w:tbl>
    <w:p w14:paraId="1511A9BD" w14:textId="7BFBD913" w:rsidR="00EF7F71" w:rsidRDefault="00E406A3" w:rsidP="00AC0975">
      <w:pPr>
        <w:spacing w:before="240" w:line="240" w:lineRule="auto"/>
        <w:rPr>
          <w:rFonts w:ascii="Microsoft YaHei UI Light" w:eastAsia="Microsoft YaHei UI Light" w:hAnsi="Microsoft YaHei UI Light"/>
          <w:color w:val="76923C" w:themeColor="accent3" w:themeShade="BF"/>
          <w:sz w:val="32"/>
        </w:rPr>
      </w:pPr>
      <w:r w:rsidRPr="00E406A3">
        <w:rPr>
          <w:rFonts w:ascii="Microsoft YaHei UI Light" w:eastAsia="Microsoft YaHei UI Light" w:hAnsi="Microsoft YaHei UI Light"/>
          <w:color w:val="76923C" w:themeColor="accent3" w:themeShade="BF"/>
          <w:sz w:val="32"/>
        </w:rPr>
        <w:t>Development Overview</w:t>
      </w:r>
    </w:p>
    <w:p w14:paraId="07C3A3FE" w14:textId="01820106" w:rsidR="00165D4B" w:rsidRDefault="00165D4B" w:rsidP="00165D4B">
      <w:pPr>
        <w:pStyle w:val="MyStyle"/>
      </w:pPr>
      <w:r>
        <w:t xml:space="preserve">To develop the application, </w:t>
      </w:r>
      <w:r w:rsidRPr="00165D4B">
        <w:rPr>
          <w:highlight w:val="cyan"/>
        </w:rPr>
        <w:t>Unity (2019)</w:t>
      </w:r>
      <w:r>
        <w:t>, a vast and powerful game engine was used</w:t>
      </w:r>
      <w:r w:rsidR="00EE3BB3">
        <w:t xml:space="preserve"> in conjunction with C# as the coding language</w:t>
      </w:r>
      <w:r>
        <w:t xml:space="preserve">, and </w:t>
      </w:r>
      <w:r w:rsidRPr="00165D4B">
        <w:rPr>
          <w:highlight w:val="cyan"/>
        </w:rPr>
        <w:t>Android (2019)</w:t>
      </w:r>
      <w:r>
        <w:t xml:space="preserve"> was the target platform for the application, however the application also runs on </w:t>
      </w:r>
      <w:r w:rsidRPr="00165D4B">
        <w:rPr>
          <w:highlight w:val="cyan"/>
        </w:rPr>
        <w:t>Windows (2019)</w:t>
      </w:r>
      <w:r>
        <w:t>. Since the design choices had been made, including the use of the assets from Kenney, the development could start implementing the games straight away. The title screen was made first, as this is where the user can access the three games. The identifier for each user is also set on this title screen. To access games, there are 3 buttons that the user can press to enter the game scenes. Since the application was designed to have very little amount of input required from the user, the simple UI chosen required only a small amount of interact ability. The only other button visible on the title screen is the identifier selector. When pressed, this button shows a dropdown list where the supervisor for testing can select the right identifier</w:t>
      </w:r>
      <w:r w:rsidR="00264B0E">
        <w:t>, and also a button that allows for the supervisor to create a new identifier file for user data to be assigned and saved to.</w:t>
      </w:r>
      <w:r w:rsidR="00EE3BB3">
        <w:t xml:space="preserve"> Each game also uses the same system to record the reaction time of the player, which is engrained into each game differently due to their varying nature. When the stimuli are shown to the player, the game starts to record the time that it takes for the player to make an input. When this time is recorded, the exact location of the input is also recorded. Then, at the end of the game</w:t>
      </w:r>
      <w:r w:rsidR="00AE0775">
        <w:t>, the best, worst, and average reaction time is calculated and stored along with the total time played for that session. The data is stored into a JSON file that is associated only to that user by using the current identifier that was assigned before starting the session. This data was then analysed and evaluated after the testing was complete.</w:t>
      </w:r>
      <w:r w:rsidR="00EE3BB3">
        <w:t xml:space="preserve"> </w:t>
      </w:r>
    </w:p>
    <w:p w14:paraId="76A6B0D7" w14:textId="4D2ED898"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lastRenderedPageBreak/>
        <w:t>Shooting Game Development</w:t>
      </w:r>
    </w:p>
    <w:p w14:paraId="70109AC4" w14:textId="655FD00E" w:rsidR="00264B0E" w:rsidRDefault="00264B0E" w:rsidP="00264B0E">
      <w:pPr>
        <w:pStyle w:val="MyStyle"/>
      </w:pPr>
      <w:r>
        <w:t>The first game that was developed was the shooting game, as this had the simplest concept, but it was also the most important game, because this was the only game where the user could not fail. This assures that a full sample of data was collected during every test. As every test would span the whole time, each playthrough needed to be similar to the last, yet still random. This meant that the inclusion of controlled random target locations and target multiples was crucial. In order to do this, every variable that was randomised, had to be defined beforehand and shuffled when the game began. Consequently, every playthrough will be somewhat similar to the last, but still completely random, so that patterns could not be detected.</w:t>
      </w:r>
      <w:r w:rsidR="00825F10">
        <w:t xml:space="preserve"> With this implemented, a timer could be set up that can countdown until the end of the game. This timer compensates for the time in between spawning phases of targets, as well as an exaggerated user reaction time. This means that every user will get a chance to hit every available target, but if their reaction time is considerably too slow, the game will cut short before all of the targets could be hit, but this is very unlikely and is just in place in order to control testing time.  </w:t>
      </w:r>
    </w:p>
    <w:p w14:paraId="7BB98516" w14:textId="062A91C6" w:rsidR="00825F10" w:rsidRDefault="00825F10" w:rsidP="00CA18E7">
      <w:pPr>
        <w:pStyle w:val="MyStyle"/>
      </w:pPr>
      <w:r>
        <w:t>One of the random but controlled variables are the locations. These locations are stored as a struct, with a reference to the game object</w:t>
      </w:r>
      <w:r w:rsidR="00CA18E7">
        <w:t>, a Boolean that defines whether the location has been used,</w:t>
      </w:r>
      <w:r>
        <w:t xml:space="preserve"> and the location’s position. There is then a list of every possible location within the game, which is defined as the game starts. Then as the game goes through, </w:t>
      </w:r>
      <w:r w:rsidR="00CA18E7">
        <w:t>targets are spawned in one of these positions randomly, but when a target is hit by the user, that location is then set to used and cannot be used throughout the rest of the game. There are three separate lists of locations for each type of spawn: single, double, and triple spawns. This means that if a single target is hit in one location, a double target can still spawn in that location. The location</w:t>
      </w:r>
      <w:r w:rsidR="00AE0775">
        <w:t>s</w:t>
      </w:r>
      <w:r w:rsidR="00CA18E7">
        <w:t xml:space="preserve"> </w:t>
      </w:r>
      <w:r w:rsidR="00AE0775">
        <w:t>are</w:t>
      </w:r>
      <w:r w:rsidR="00CA18E7">
        <w:t xml:space="preserve"> only set </w:t>
      </w:r>
      <w:r w:rsidR="00AE0775">
        <w:t>as</w:t>
      </w:r>
      <w:r w:rsidR="00CA18E7">
        <w:t xml:space="preserve"> used for the same type of spawn, not restricting the use of the locations between spawn types. Furthermore, if a double or triple spawn occurs, it is set so that at least one target must appear on either side of the screen, which is used to </w:t>
      </w:r>
      <w:r w:rsidR="00656EE8">
        <w:t>embellish</w:t>
      </w:r>
      <w:r w:rsidR="00CA18E7">
        <w:t xml:space="preserve"> the testing for handedness, and to further control the randomness of the locations.  </w:t>
      </w:r>
    </w:p>
    <w:p w14:paraId="403672C7" w14:textId="07827728" w:rsidR="00AE0775" w:rsidRDefault="00AE0775" w:rsidP="00CA18E7">
      <w:pPr>
        <w:pStyle w:val="MyStyle"/>
      </w:pPr>
    </w:p>
    <w:p w14:paraId="3321E225" w14:textId="35ED6A27" w:rsidR="00AE0775" w:rsidRDefault="00AE0775" w:rsidP="00CA18E7">
      <w:pPr>
        <w:pStyle w:val="MyStyle"/>
      </w:pPr>
    </w:p>
    <w:p w14:paraId="700E234C" w14:textId="696CFF3C" w:rsidR="00AE0775" w:rsidRDefault="00AE0775" w:rsidP="00CA18E7">
      <w:pPr>
        <w:pStyle w:val="MyStyle"/>
      </w:pPr>
    </w:p>
    <w:p w14:paraId="15889EE7" w14:textId="3544D24B" w:rsidR="00AE0775" w:rsidRDefault="00AE0775" w:rsidP="00CA18E7">
      <w:pPr>
        <w:pStyle w:val="MyStyle"/>
      </w:pPr>
    </w:p>
    <w:p w14:paraId="2C4460F0" w14:textId="56479AEC" w:rsidR="00AE0775" w:rsidRDefault="00AE0775" w:rsidP="00CA18E7">
      <w:pPr>
        <w:pStyle w:val="MyStyle"/>
      </w:pPr>
    </w:p>
    <w:p w14:paraId="140F315E" w14:textId="25E5B0A0" w:rsidR="00AE0775" w:rsidRDefault="00AE0775" w:rsidP="00CA18E7">
      <w:pPr>
        <w:pStyle w:val="MyStyle"/>
      </w:pPr>
    </w:p>
    <w:p w14:paraId="77B5BCEB" w14:textId="121D7890" w:rsidR="00AE0775" w:rsidRDefault="00AE0775" w:rsidP="00CA18E7">
      <w:pPr>
        <w:pStyle w:val="MyStyle"/>
      </w:pPr>
    </w:p>
    <w:p w14:paraId="0FA6E317" w14:textId="1062945E" w:rsidR="00AE0775" w:rsidRDefault="00AE0775" w:rsidP="00CA18E7">
      <w:pPr>
        <w:pStyle w:val="MyStyle"/>
      </w:pPr>
    </w:p>
    <w:p w14:paraId="33B7A69A" w14:textId="27C66816" w:rsidR="00825F10" w:rsidRPr="00CA18E7" w:rsidRDefault="00AE0775" w:rsidP="00CA18E7">
      <w:pPr>
        <w:pStyle w:val="MyStyle"/>
      </w:pPr>
      <w:r>
        <w:rPr>
          <w:noProof/>
        </w:rPr>
        <w:lastRenderedPageBreak/>
        <w:drawing>
          <wp:anchor distT="0" distB="0" distL="114300" distR="114300" simplePos="0" relativeHeight="251673600" behindDoc="0" locked="0" layoutInCell="1" allowOverlap="1" wp14:anchorId="37150D64" wp14:editId="5AB8F9C9">
            <wp:simplePos x="0" y="0"/>
            <wp:positionH relativeFrom="column">
              <wp:posOffset>8255</wp:posOffset>
            </wp:positionH>
            <wp:positionV relativeFrom="paragraph">
              <wp:posOffset>0</wp:posOffset>
            </wp:positionV>
            <wp:extent cx="5723255" cy="278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5648" behindDoc="0" locked="0" layoutInCell="1" allowOverlap="1" wp14:anchorId="1A98FA4C" wp14:editId="29317CFB">
                <wp:simplePos x="0" y="0"/>
                <wp:positionH relativeFrom="margin">
                  <wp:posOffset>8255</wp:posOffset>
                </wp:positionH>
                <wp:positionV relativeFrom="paragraph">
                  <wp:posOffset>2468668</wp:posOffset>
                </wp:positionV>
                <wp:extent cx="5722620" cy="3130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13055"/>
                        </a:xfrm>
                        <a:prstGeom prst="rect">
                          <a:avLst/>
                        </a:prstGeom>
                        <a:solidFill>
                          <a:schemeClr val="accent3">
                            <a:lumMod val="60000"/>
                            <a:lumOff val="40000"/>
                          </a:schemeClr>
                        </a:solidFill>
                        <a:ln w="9525">
                          <a:noFill/>
                          <a:miter lim="800000"/>
                          <a:headEnd/>
                          <a:tailEnd/>
                        </a:ln>
                      </wps:spPr>
                      <wps:txbx>
                        <w:txbxContent>
                          <w:p w14:paraId="0A5C0AB1" w14:textId="5A1A5E31" w:rsidR="00A37D6A" w:rsidRPr="00A37D6A" w:rsidRDefault="00A37D6A"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FA4C" id="_x0000_s1031" type="#_x0000_t202" style="position:absolute;margin-left:.65pt;margin-top:194.4pt;width:450.6pt;height:2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" fillcolor="#c2d69b [1942]" stroked="f">
                <v:textbox>
                  <w:txbxContent>
                    <w:p w14:paraId="0A5C0AB1" w14:textId="5A1A5E31" w:rsidR="00A37D6A" w:rsidRPr="00A37D6A" w:rsidRDefault="00A37D6A"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v:textbox>
                <w10:wrap type="square" anchorx="margin"/>
              </v:shape>
            </w:pict>
          </mc:Fallback>
        </mc:AlternateContent>
      </w:r>
      <w:r w:rsidR="00CA18E7">
        <w:t xml:space="preserve">Figure 6 shows an example of the shooting game in session. The UI is clear to indicate how much time is left in the game, as well as the contrast of colours to increase the visibility of the targets themselves. It should also be noted that the device vibrates when a target has been to hit, to reaffirm the user of a valid response being </w:t>
      </w:r>
      <w:r w:rsidR="00A37D6A">
        <w:t>accepted.</w:t>
      </w:r>
    </w:p>
    <w:p w14:paraId="153CBF00" w14:textId="179406EA" w:rsidR="00E406A3" w:rsidRDefault="00E406A3" w:rsidP="00825F10">
      <w:pPr>
        <w:pStyle w:val="MyStyle"/>
        <w:rPr>
          <w:rFonts w:eastAsia="Microsoft YaHei UI Light"/>
          <w:color w:val="76923C" w:themeColor="accent3" w:themeShade="BF"/>
          <w:sz w:val="32"/>
        </w:rPr>
      </w:pPr>
      <w:r>
        <w:rPr>
          <w:rFonts w:eastAsia="Microsoft YaHei UI Light"/>
          <w:color w:val="76923C" w:themeColor="accent3" w:themeShade="BF"/>
          <w:sz w:val="32"/>
        </w:rPr>
        <w:t>Driving Game Development</w:t>
      </w:r>
    </w:p>
    <w:p w14:paraId="173FBB9D" w14:textId="3F66E2FA" w:rsidR="005E5639" w:rsidRDefault="00C16280" w:rsidP="00C16280">
      <w:pPr>
        <w:pStyle w:val="MyStyle"/>
      </w:pPr>
      <w:r>
        <w:t>The driving game was the next game that was developed.</w:t>
      </w:r>
      <w:r w:rsidR="00EE3BB3">
        <w:t xml:space="preserve"> The core design of the game uses sprite tiles as the road, which were formed into larger sections of road that correlated to 4 different states of the game: middle, left, right, and split. The middle is the default state of the game, where the road always returns to in between road sections. Left and right are the sections that the player must move to when prompted by the stimuli, and the split section is where the player can choose either side to move to, but must return back to the middle</w:t>
      </w:r>
      <w:r w:rsidR="00973599">
        <w:t xml:space="preserve"> when the section ends</w:t>
      </w:r>
      <w:r w:rsidR="00EE3BB3">
        <w:t>.</w:t>
      </w:r>
      <w:r w:rsidR="005E5639">
        <w:t xml:space="preserve"> The car moves only if an input has been made, and when the car hits the trigger section of the road.</w:t>
      </w:r>
      <w:r w:rsidR="00973599">
        <w:t xml:space="preserve"> </w:t>
      </w:r>
      <w:r w:rsidR="005E5639">
        <w:t>If a movement has not been made by this trigger point, the game will end, as well as if the wrong movement has been made.</w:t>
      </w:r>
    </w:p>
    <w:p w14:paraId="7F8305EC" w14:textId="7632D5C4" w:rsidR="007617DC" w:rsidRDefault="007617DC" w:rsidP="00C16280">
      <w:pPr>
        <w:pStyle w:val="MyStyle"/>
      </w:pPr>
      <w:r>
        <w:t xml:space="preserve">As the games are all of the same vein, the road directions and the lengths of the road sections are all predetermined. However as these were simpler to define, they were stored using predefined arrays. These are then shuffled when the game starts. There is a fixed number of each sections, as well as a fixed number of lengths, which are shuffled at random to give each session a random order, but with a fixed overall outcome, therefore controlling all variables and denying the ability to notice patterns. </w:t>
      </w:r>
    </w:p>
    <w:p w14:paraId="373F8CF4" w14:textId="0A06AD0B" w:rsidR="00EE3BB3" w:rsidRDefault="007617DC" w:rsidP="00C16280">
      <w:pPr>
        <w:pStyle w:val="MyStyle"/>
      </w:pPr>
      <w:r>
        <w:t>The</w:t>
      </w:r>
      <w:r w:rsidR="00656EE8">
        <w:t xml:space="preserve"> nature of the</w:t>
      </w:r>
      <w:r>
        <w:t xml:space="preserve"> stimuli for this game works differently to the shooting game, as the stimuli tells the user information</w:t>
      </w:r>
      <w:r w:rsidR="00656EE8">
        <w:t>,</w:t>
      </w:r>
      <w:r>
        <w:t xml:space="preserve"> rather than giving a target to hit. This means that the response time has to be calculated by only recording the time between a direction being shown, and </w:t>
      </w:r>
      <w:r w:rsidR="00656EE8">
        <w:t>a valid input being made to the game. This is done by only allowing the user to interact with the game at a set time between the direction being displayed</w:t>
      </w:r>
      <w:r>
        <w:t xml:space="preserve"> </w:t>
      </w:r>
      <w:r w:rsidR="00656EE8">
        <w:t xml:space="preserve">and the first input being made. The fact that the user has to process the information before reacting </w:t>
      </w:r>
      <w:r w:rsidR="00656EE8">
        <w:lastRenderedPageBreak/>
        <w:t xml:space="preserve">also </w:t>
      </w:r>
      <w:r w:rsidR="006B1714">
        <w:t xml:space="preserve">augments the difficulty, as they must make a decision before reacting. If they make the wrong decision, the game will end and the testing for that session will be cut short. This loss of time can be stored however and can be compared to other users and subsequent </w:t>
      </w:r>
      <w:r w:rsidR="006B1714">
        <w:rPr>
          <w:noProof/>
        </w:rPr>
        <mc:AlternateContent>
          <mc:Choice Requires="wps">
            <w:drawing>
              <wp:anchor distT="45720" distB="45720" distL="114300" distR="114300" simplePos="0" relativeHeight="251677696" behindDoc="0" locked="0" layoutInCell="1" allowOverlap="1" wp14:anchorId="0B2FEFF0" wp14:editId="65F7EF2C">
                <wp:simplePos x="0" y="0"/>
                <wp:positionH relativeFrom="margin">
                  <wp:align>left</wp:align>
                </wp:positionH>
                <wp:positionV relativeFrom="paragraph">
                  <wp:posOffset>3335655</wp:posOffset>
                </wp:positionV>
                <wp:extent cx="5723255" cy="2959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95910"/>
                        </a:xfrm>
                        <a:prstGeom prst="rect">
                          <a:avLst/>
                        </a:prstGeom>
                        <a:solidFill>
                          <a:schemeClr val="accent3">
                            <a:lumMod val="60000"/>
                            <a:lumOff val="40000"/>
                          </a:schemeClr>
                        </a:solidFill>
                        <a:ln w="9525">
                          <a:noFill/>
                          <a:miter lim="800000"/>
                          <a:headEnd/>
                          <a:tailEnd/>
                        </a:ln>
                      </wps:spPr>
                      <wps:txbx>
                        <w:txbxContent>
                          <w:p w14:paraId="7DB223E4" w14:textId="1EA8C355" w:rsidR="006B1714" w:rsidRPr="006B1714" w:rsidRDefault="006B1714"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EFF0" id="_x0000_s1032" type="#_x0000_t202" style="position:absolute;margin-left:0;margin-top:262.65pt;width:450.65pt;height:23.3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" fillcolor="#c2d69b [1942]" stroked="f">
                <v:textbox>
                  <w:txbxContent>
                    <w:p w14:paraId="7DB223E4" w14:textId="1EA8C355" w:rsidR="006B1714" w:rsidRPr="006B1714" w:rsidRDefault="006B1714"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v:textbox>
                <w10:wrap type="square" anchorx="margin"/>
              </v:shape>
            </w:pict>
          </mc:Fallback>
        </mc:AlternateContent>
      </w:r>
      <w:r w:rsidR="006B1714">
        <w:t xml:space="preserve">test sessions that the user has undertaken. </w:t>
      </w:r>
    </w:p>
    <w:p w14:paraId="1BFA8CE6" w14:textId="6AFB91F4" w:rsidR="006B1714" w:rsidRDefault="006B1714" w:rsidP="00C16280">
      <w:pPr>
        <w:pStyle w:val="MyStyle"/>
      </w:pPr>
      <w:r>
        <w:rPr>
          <w:noProof/>
        </w:rPr>
        <w:drawing>
          <wp:anchor distT="0" distB="0" distL="114300" distR="114300" simplePos="0" relativeHeight="251678720" behindDoc="0" locked="0" layoutInCell="1" allowOverlap="1" wp14:anchorId="38F0EE34" wp14:editId="0F3950DD">
            <wp:simplePos x="0" y="0"/>
            <wp:positionH relativeFrom="column">
              <wp:posOffset>0</wp:posOffset>
            </wp:positionH>
            <wp:positionV relativeFrom="paragraph">
              <wp:posOffset>1270</wp:posOffset>
            </wp:positionV>
            <wp:extent cx="5723255" cy="27857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t xml:space="preserve">Figure 7 shows an example of the driving game being played, where the player is currently in the split position, and is being prompted to move back to the middle. It is at this point that the player would be required to tap the </w:t>
      </w:r>
      <w:r w:rsidR="00B06538">
        <w:t>right-hand</w:t>
      </w:r>
      <w:r>
        <w:t xml:space="preserve"> side of the screen as soon as that prompt was shown.</w:t>
      </w:r>
      <w:r w:rsidR="00B06538">
        <w:t xml:space="preserve"> The stimulus is in an easily legible font in a contrasting colour, and the device will vibrate when the user has responded to the stimulus. </w:t>
      </w:r>
    </w:p>
    <w:p w14:paraId="673F0CFC" w14:textId="0C98AE6B"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Development</w:t>
      </w:r>
    </w:p>
    <w:p w14:paraId="7E997CE8" w14:textId="55E70FBC" w:rsidR="0017641A" w:rsidRDefault="00BA3A4E" w:rsidP="00BA3A4E">
      <w:pPr>
        <w:pStyle w:val="MyStyle"/>
      </w:pPr>
      <w:r>
        <w:t xml:space="preserve">The final game that was developed was the dodging game. The aim of this game is to dodge any incoming asteroids using only one move. The player starts in the middle of the playing area and arrows appear around the player’s ship as soon as the asteroids spawn. These arrows are activated depending on the origin of the asteroids, and indicate the path of which the asteroids are travelling. These arrows are used as the stimuli for this game, and in a similar sense to the driving game, they provide information for the user to interpret and react to. However, to increase the difficulty further from the driving game, the stimuli is not an instruction and is only information labelling the direction of the asteroids, therefore requiring </w:t>
      </w:r>
      <w:r w:rsidR="005E5639">
        <w:t>more tasking engagement from the user. Once the player has made their decision, they can tap on the screen once to move to that specific position. This complete freedom of movement also increases the responsibility of the player by forcing them to make their own decision, increasing the difficulty.</w:t>
      </w:r>
    </w:p>
    <w:p w14:paraId="3E39C040" w14:textId="48A01AE7" w:rsidR="00BA3A4E" w:rsidRDefault="005E5639" w:rsidP="00175F27">
      <w:pPr>
        <w:pStyle w:val="MyStyle"/>
        <w:rPr>
          <w:rFonts w:eastAsia="Microsoft YaHei UI Light"/>
          <w:color w:val="76923C" w:themeColor="accent3" w:themeShade="BF"/>
          <w:sz w:val="32"/>
        </w:rPr>
      </w:pPr>
      <w:r>
        <w:t xml:space="preserve">The controlled variable in this game is the number of asteroids that spawn at once. There can be between one and three asteroids that appear, but the number of these is predetermined in an array, which is shuffled as the game begins. </w:t>
      </w:r>
      <w:r w:rsidR="00175F27">
        <w:t xml:space="preserve">As soon as the asteroids </w:t>
      </w:r>
      <w:r w:rsidR="00175F27">
        <w:lastRenderedPageBreak/>
        <w:t>spawn, the correlating arrows will be shown to indicate the paths of the asteroids; these are the stimuli for this game. The arrows are always shown in a set perimeter around the ship, as the asteroids use the ships position to calculate where to spawn. The response time is recorded from between when the arrows are shown and when the user makes an input. If the player fails to make a movement that avoids the asteroids, the game will end upon collision, otherwise the game will carry out until the timer runs out.</w:t>
      </w:r>
    </w:p>
    <w:p w14:paraId="1817C204" w14:textId="4E3FAA07" w:rsidR="0017641A" w:rsidRDefault="00BA3A4E" w:rsidP="005E5639">
      <w:pPr>
        <w:pStyle w:val="MyStyle"/>
      </w:pPr>
      <w:r w:rsidRPr="00BA3A4E">
        <w:rPr>
          <w:noProof/>
        </w:rPr>
        <mc:AlternateContent>
          <mc:Choice Requires="wps">
            <w:drawing>
              <wp:anchor distT="45720" distB="45720" distL="114300" distR="114300" simplePos="0" relativeHeight="251681792" behindDoc="0" locked="0" layoutInCell="1" allowOverlap="1" wp14:anchorId="07E71C7E" wp14:editId="7417ABCB">
                <wp:simplePos x="0" y="0"/>
                <wp:positionH relativeFrom="margin">
                  <wp:posOffset>0</wp:posOffset>
                </wp:positionH>
                <wp:positionV relativeFrom="paragraph">
                  <wp:posOffset>2785533</wp:posOffset>
                </wp:positionV>
                <wp:extent cx="5723255"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30200"/>
                        </a:xfrm>
                        <a:prstGeom prst="rect">
                          <a:avLst/>
                        </a:prstGeom>
                        <a:solidFill>
                          <a:schemeClr val="accent3">
                            <a:lumMod val="60000"/>
                            <a:lumOff val="40000"/>
                          </a:schemeClr>
                        </a:solidFill>
                        <a:ln w="9525">
                          <a:noFill/>
                          <a:miter lim="800000"/>
                          <a:headEnd/>
                          <a:tailEnd/>
                        </a:ln>
                      </wps:spPr>
                      <wps:txbx>
                        <w:txbxContent>
                          <w:p w14:paraId="325BA4FE" w14:textId="746FDD0C" w:rsidR="00BA3A4E" w:rsidRPr="00BA3A4E" w:rsidRDefault="00BA3A4E" w:rsidP="00BA3A4E">
                            <w:pPr>
                              <w:pStyle w:val="MyStyle"/>
                              <w:spacing w:before="0" w:after="0"/>
                              <w:jc w:val="center"/>
                              <w:rPr>
                                <w:sz w:val="20"/>
                              </w:rPr>
                            </w:pPr>
                            <w:r w:rsidRPr="00BA3A4E">
                              <w:rPr>
                                <w:sz w:val="20"/>
                              </w:rPr>
                              <w:t>Figure 8: An example of the dodging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1C7E" id="_x0000_s1033" type="#_x0000_t202" style="position:absolute;margin-left:0;margin-top:219.35pt;width:450.65pt;height:2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s8PgIAAGE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" fillcolor="#c2d69b [1942]" stroked="f">
                <v:textbox>
                  <w:txbxContent>
                    <w:p w14:paraId="325BA4FE" w14:textId="746FDD0C" w:rsidR="00BA3A4E" w:rsidRPr="00BA3A4E" w:rsidRDefault="00BA3A4E" w:rsidP="00BA3A4E">
                      <w:pPr>
                        <w:pStyle w:val="MyStyle"/>
                        <w:spacing w:before="0" w:after="0"/>
                        <w:jc w:val="center"/>
                        <w:rPr>
                          <w:sz w:val="20"/>
                        </w:rPr>
                      </w:pPr>
                      <w:r w:rsidRPr="00BA3A4E">
                        <w:rPr>
                          <w:sz w:val="20"/>
                        </w:rPr>
                        <w:t>Figure 8: An example of the dodging game in session</w:t>
                      </w:r>
                    </w:p>
                  </w:txbxContent>
                </v:textbox>
                <w10:wrap type="square" anchorx="margin"/>
              </v:shape>
            </w:pict>
          </mc:Fallback>
        </mc:AlternateContent>
      </w:r>
      <w:r>
        <w:rPr>
          <w:noProof/>
        </w:rPr>
        <w:drawing>
          <wp:anchor distT="0" distB="0" distL="114300" distR="114300" simplePos="0" relativeHeight="251679744" behindDoc="0" locked="0" layoutInCell="1" allowOverlap="1" wp14:anchorId="39B13ACD" wp14:editId="6A3946BD">
            <wp:simplePos x="0" y="0"/>
            <wp:positionH relativeFrom="column">
              <wp:posOffset>0</wp:posOffset>
            </wp:positionH>
            <wp:positionV relativeFrom="paragraph">
              <wp:posOffset>423</wp:posOffset>
            </wp:positionV>
            <wp:extent cx="5723255" cy="27857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5E5639">
        <w:t xml:space="preserve">Figure 8 shows an example of the dodging game being played, and shows an instance where the player is shown the paths of the asteroids and must make a movement </w:t>
      </w:r>
      <w:r w:rsidR="00175F27">
        <w:t>in order to dodge them. The arrows are a contrasting colour to the background in order to clearly indicate the stimuli, and the device will vibrate when the player taps to move the ship.</w:t>
      </w:r>
    </w:p>
    <w:p w14:paraId="1E61A547" w14:textId="250C095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1C5809" w14:textId="646781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0B963AC" w14:textId="242CF1C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6DC53F5" w14:textId="4C59593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42E249F" w14:textId="5031B46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F4BF319" w14:textId="0640E0A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95FEBF1" w14:textId="320876EE"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tbl>
      <w:tblPr>
        <w:tblStyle w:val="TableGrid"/>
        <w:tblW w:w="0" w:type="auto"/>
        <w:tblLook w:val="04A0" w:firstRow="1" w:lastRow="0" w:firstColumn="1" w:lastColumn="0" w:noHBand="0" w:noVBand="1"/>
      </w:tblPr>
      <w:tblGrid>
        <w:gridCol w:w="9016"/>
      </w:tblGrid>
      <w:tr w:rsidR="0017641A" w14:paraId="4B445A14" w14:textId="77777777" w:rsidTr="0017641A">
        <w:tc>
          <w:tcPr>
            <w:tcW w:w="9016" w:type="dxa"/>
            <w:tcBorders>
              <w:top w:val="nil"/>
              <w:left w:val="nil"/>
              <w:bottom w:val="nil"/>
              <w:right w:val="nil"/>
            </w:tcBorders>
            <w:shd w:val="clear" w:color="auto" w:fill="C2D69B" w:themeFill="accent3" w:themeFillTint="99"/>
          </w:tcPr>
          <w:p w14:paraId="278C451E" w14:textId="7BB7FD15" w:rsidR="0017641A" w:rsidRPr="0017641A" w:rsidRDefault="0017641A" w:rsidP="00AC0975">
            <w:pPr>
              <w:spacing w:before="240"/>
              <w:rPr>
                <w:rFonts w:ascii="Microsoft YaHei UI Light" w:eastAsia="Microsoft YaHei UI Light" w:hAnsi="Microsoft YaHei UI Light"/>
                <w:sz w:val="36"/>
              </w:rPr>
            </w:pPr>
            <w:bookmarkStart w:id="3" w:name="_GoBack"/>
            <w:bookmarkEnd w:id="3"/>
            <w:r>
              <w:rPr>
                <w:rFonts w:ascii="Microsoft YaHei UI Light" w:eastAsia="Microsoft YaHei UI Light" w:hAnsi="Microsoft YaHei UI Light"/>
                <w:sz w:val="36"/>
              </w:rPr>
              <w:lastRenderedPageBreak/>
              <w:t xml:space="preserve">Testing Methodology – </w:t>
            </w:r>
            <w:r w:rsidR="005E09DD">
              <w:rPr>
                <w:rFonts w:ascii="Microsoft YaHei UI Light" w:eastAsia="Microsoft YaHei UI Light" w:hAnsi="Microsoft YaHei UI Light"/>
                <w:sz w:val="36"/>
              </w:rPr>
              <w:t>1</w:t>
            </w:r>
            <w:r>
              <w:rPr>
                <w:rFonts w:ascii="Microsoft YaHei UI Light" w:eastAsia="Microsoft YaHei UI Light" w:hAnsi="Microsoft YaHei UI Light"/>
                <w:sz w:val="36"/>
              </w:rPr>
              <w:t>000 Words</w:t>
            </w:r>
          </w:p>
        </w:tc>
      </w:tr>
    </w:tbl>
    <w:p w14:paraId="3B888F00" w14:textId="1F2BCB4D" w:rsidR="00EF7F71" w:rsidRPr="00EF7F71" w:rsidRDefault="00EF7F71"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Testing Method</w:t>
      </w:r>
      <w:r w:rsidR="00E406A3">
        <w:rPr>
          <w:rFonts w:ascii="Microsoft YaHei UI Light" w:eastAsia="Microsoft YaHei UI Light" w:hAnsi="Microsoft YaHei UI Light"/>
          <w:color w:val="76923C" w:themeColor="accent3" w:themeShade="BF"/>
          <w:sz w:val="32"/>
        </w:rPr>
        <w:t>ology</w:t>
      </w:r>
      <w:r>
        <w:rPr>
          <w:rFonts w:ascii="Microsoft YaHei UI Light" w:eastAsia="Microsoft YaHei UI Light" w:hAnsi="Microsoft YaHei UI Light"/>
          <w:color w:val="76923C" w:themeColor="accent3" w:themeShade="BF"/>
          <w:sz w:val="32"/>
        </w:rPr>
        <w:t xml:space="preserve"> Overview</w:t>
      </w:r>
    </w:p>
    <w:p w14:paraId="042A091E" w14:textId="600CE5D5"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Testing will be carried out upon completion of the application. </w:t>
      </w:r>
      <w:r w:rsidR="00CF0677">
        <w:rPr>
          <w:rFonts w:ascii="Microsoft YaHei UI Light" w:eastAsia="Microsoft YaHei UI Light" w:hAnsi="Microsoft YaHei UI Light"/>
        </w:rPr>
        <w:t xml:space="preserve">The participants will play each game </w:t>
      </w:r>
      <w:r w:rsidR="00EF7F71">
        <w:rPr>
          <w:rFonts w:ascii="Microsoft YaHei UI Light" w:eastAsia="Microsoft YaHei UI Light" w:hAnsi="Microsoft YaHei UI Light"/>
        </w:rPr>
        <w:t xml:space="preserve">two times consecutively, and then this procedure will be carried out three times throughout one week. This will allow for the data to show any improvement over this time. </w:t>
      </w:r>
      <w:r>
        <w:rPr>
          <w:rFonts w:ascii="Microsoft YaHei UI Light" w:eastAsia="Microsoft YaHei UI Light" w:hAnsi="Microsoft YaHei UI Light"/>
        </w:rPr>
        <w:t>These results will then be compared to evaluate the application’s ability to improve the user’s reaction time. The intended outcome of this project is to prove that video games do have the ability to improve reaction times, and that an easily accessible and simple game can aid that improvement.</w:t>
      </w:r>
    </w:p>
    <w:p w14:paraId="5BAC7FB1" w14:textId="59090167" w:rsidR="00984AF9"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Testing Methodology</w:t>
      </w:r>
    </w:p>
    <w:p w14:paraId="4987B77E" w14:textId="3078C63E"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Testing Methodology</w:t>
      </w:r>
    </w:p>
    <w:p w14:paraId="30ECF700" w14:textId="6BEFE27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Testing Methodology</w:t>
      </w:r>
    </w:p>
    <w:p w14:paraId="6CCFE1A5" w14:textId="7E105ED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5144217" w14:textId="461099B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5E6BAAF" w14:textId="7F9488F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0565654" w14:textId="0B3A80C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E6BF95C" w14:textId="6F4A322D"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C73CB42" w14:textId="51494D7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042D8156" w14:textId="60C76F1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DFCF388" w14:textId="7777777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AC73F63" w14:textId="28D79D7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2BFE824" w14:textId="77777777" w:rsidR="0017641A" w:rsidRDefault="0017641A" w:rsidP="00AC0975">
      <w:pPr>
        <w:spacing w:before="240" w:line="240" w:lineRule="auto"/>
        <w:rPr>
          <w:rFonts w:ascii="Microsoft YaHei UI Light" w:eastAsia="Microsoft YaHei UI Light" w:hAnsi="Microsoft YaHei UI Light"/>
          <w:sz w:val="36"/>
        </w:rPr>
      </w:pPr>
    </w:p>
    <w:tbl>
      <w:tblPr>
        <w:tblStyle w:val="TableGrid"/>
        <w:tblW w:w="0" w:type="auto"/>
        <w:tblLook w:val="04A0" w:firstRow="1" w:lastRow="0" w:firstColumn="1" w:lastColumn="0" w:noHBand="0" w:noVBand="1"/>
      </w:tblPr>
      <w:tblGrid>
        <w:gridCol w:w="9016"/>
      </w:tblGrid>
      <w:tr w:rsidR="00E406A3" w14:paraId="309DC921" w14:textId="77777777" w:rsidTr="0017641A">
        <w:tc>
          <w:tcPr>
            <w:tcW w:w="9016" w:type="dxa"/>
            <w:tcBorders>
              <w:top w:val="nil"/>
              <w:left w:val="nil"/>
              <w:bottom w:val="nil"/>
              <w:right w:val="nil"/>
            </w:tcBorders>
            <w:shd w:val="clear" w:color="auto" w:fill="C2D69B" w:themeFill="accent3" w:themeFillTint="99"/>
          </w:tcPr>
          <w:p w14:paraId="6FC6970D" w14:textId="35EE575B" w:rsidR="00E406A3" w:rsidRDefault="00E406A3" w:rsidP="0017641A">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lastRenderedPageBreak/>
              <w:t>Results and Evaluation</w:t>
            </w:r>
            <w:r w:rsidR="00E56192">
              <w:rPr>
                <w:rFonts w:ascii="Microsoft YaHei UI Light" w:eastAsia="Microsoft YaHei UI Light" w:hAnsi="Microsoft YaHei UI Light"/>
                <w:sz w:val="36"/>
              </w:rPr>
              <w:t xml:space="preserve"> – </w:t>
            </w:r>
            <w:r w:rsidR="005E09DD">
              <w:rPr>
                <w:rFonts w:ascii="Microsoft YaHei UI Light" w:eastAsia="Microsoft YaHei UI Light" w:hAnsi="Microsoft YaHei UI Light"/>
                <w:sz w:val="36"/>
              </w:rPr>
              <w:t>2</w:t>
            </w:r>
            <w:r w:rsidR="0017641A">
              <w:rPr>
                <w:rFonts w:ascii="Microsoft YaHei UI Light" w:eastAsia="Microsoft YaHei UI Light" w:hAnsi="Microsoft YaHei UI Light"/>
                <w:sz w:val="36"/>
              </w:rPr>
              <w:t>5</w:t>
            </w:r>
            <w:r w:rsidR="00E56192">
              <w:rPr>
                <w:rFonts w:ascii="Microsoft YaHei UI Light" w:eastAsia="Microsoft YaHei UI Light" w:hAnsi="Microsoft YaHei UI Light"/>
                <w:sz w:val="36"/>
              </w:rPr>
              <w:t>00 Words</w:t>
            </w:r>
          </w:p>
        </w:tc>
      </w:tr>
    </w:tbl>
    <w:p w14:paraId="41C8806B" w14:textId="183BACCA"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Overview</w:t>
      </w:r>
    </w:p>
    <w:p w14:paraId="44606EA4" w14:textId="5E0D869C"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Shooting Game Results</w:t>
      </w:r>
    </w:p>
    <w:p w14:paraId="47F2006A" w14:textId="123798B6"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Driving Game Results</w:t>
      </w:r>
    </w:p>
    <w:p w14:paraId="1D763245" w14:textId="1881E9F6"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Dodging Game Results</w:t>
      </w:r>
    </w:p>
    <w:p w14:paraId="4AF93ADD" w14:textId="4739A31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Evaluation</w:t>
      </w:r>
    </w:p>
    <w:p w14:paraId="0932867F" w14:textId="725E6125"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29C1AC53" w14:textId="05FCA494"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8426CA0" w14:textId="374E0C12"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831CF21" w14:textId="39E3EE7E"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4138E1" w14:textId="792FF929"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076899D" w14:textId="1E8A1F48"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33DEDF6E" w14:textId="082E43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1DB6721" w14:textId="0910521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22A85B0" w14:textId="44578D6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6DD86170" w14:textId="211EE84C"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39C26096" w14:textId="71001E13"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2C8EB8F6" w14:textId="7777777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tbl>
      <w:tblPr>
        <w:tblStyle w:val="TableGrid"/>
        <w:tblW w:w="0" w:type="auto"/>
        <w:tblLook w:val="04A0" w:firstRow="1" w:lastRow="0" w:firstColumn="1" w:lastColumn="0" w:noHBand="0" w:noVBand="1"/>
      </w:tblPr>
      <w:tblGrid>
        <w:gridCol w:w="9016"/>
      </w:tblGrid>
      <w:tr w:rsidR="00E406A3" w14:paraId="2A4A40D8" w14:textId="77777777" w:rsidTr="00E406A3">
        <w:tc>
          <w:tcPr>
            <w:tcW w:w="9016" w:type="dxa"/>
            <w:tcBorders>
              <w:top w:val="nil"/>
              <w:left w:val="nil"/>
              <w:bottom w:val="nil"/>
              <w:right w:val="nil"/>
            </w:tcBorders>
            <w:shd w:val="clear" w:color="auto" w:fill="C2D69B" w:themeFill="accent3" w:themeFillTint="99"/>
          </w:tcPr>
          <w:p w14:paraId="743181B7" w14:textId="3833A7CF" w:rsidR="00E406A3" w:rsidRPr="00E406A3" w:rsidRDefault="00E406A3" w:rsidP="00AC0975">
            <w:pPr>
              <w:spacing w:before="240"/>
              <w:rPr>
                <w:rFonts w:ascii="Microsoft YaHei UI Light" w:eastAsia="Microsoft YaHei UI Light" w:hAnsi="Microsoft YaHei UI Light"/>
                <w:sz w:val="36"/>
              </w:rPr>
            </w:pPr>
            <w:r>
              <w:rPr>
                <w:rFonts w:ascii="Microsoft YaHei UI Light" w:eastAsia="Microsoft YaHei UI Light" w:hAnsi="Microsoft YaHei UI Light"/>
                <w:sz w:val="36"/>
              </w:rPr>
              <w:lastRenderedPageBreak/>
              <w:t>Conclusion</w:t>
            </w:r>
            <w:r w:rsidR="00E56192">
              <w:rPr>
                <w:rFonts w:ascii="Microsoft YaHei UI Light" w:eastAsia="Microsoft YaHei UI Light" w:hAnsi="Microsoft YaHei UI Light"/>
                <w:sz w:val="36"/>
              </w:rPr>
              <w:t xml:space="preserve"> – 1500 Words</w:t>
            </w:r>
          </w:p>
        </w:tc>
      </w:tr>
    </w:tbl>
    <w:p w14:paraId="6F378F53" w14:textId="6BDA531B"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Project Overview</w:t>
      </w:r>
    </w:p>
    <w:p w14:paraId="31B319E9" w14:textId="6B8C7FB0"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Results Discussion</w:t>
      </w:r>
    </w:p>
    <w:p w14:paraId="080B6463" w14:textId="2640EB57" w:rsid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Project Analysis</w:t>
      </w:r>
    </w:p>
    <w:p w14:paraId="23912227" w14:textId="4786E7F2"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color w:val="76923C" w:themeColor="accent3" w:themeShade="BF"/>
          <w:sz w:val="32"/>
        </w:rPr>
        <w:t>Conclusion</w:t>
      </w:r>
    </w:p>
    <w:p w14:paraId="44A33F4C" w14:textId="77777777"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p>
    <w:p w14:paraId="371AF4F7" w14:textId="20348A57" w:rsidR="00547071" w:rsidRDefault="00547071" w:rsidP="00AC0975">
      <w:pPr>
        <w:spacing w:before="240" w:line="240" w:lineRule="auto"/>
        <w:rPr>
          <w:rFonts w:ascii="Microsoft YaHei UI Light" w:eastAsia="Microsoft YaHei UI Light" w:hAnsi="Microsoft YaHei UI Light"/>
        </w:rPr>
      </w:pPr>
    </w:p>
    <w:p w14:paraId="1AABE095" w14:textId="3DB2EEA6" w:rsidR="00547071" w:rsidRDefault="00547071" w:rsidP="00AC0975">
      <w:pPr>
        <w:spacing w:before="240" w:line="240" w:lineRule="auto"/>
        <w:rPr>
          <w:rFonts w:ascii="Microsoft YaHei UI Light" w:eastAsia="Microsoft YaHei UI Light" w:hAnsi="Microsoft YaHei UI Light"/>
        </w:rPr>
      </w:pPr>
    </w:p>
    <w:p w14:paraId="147A2B6D" w14:textId="2DE0B543" w:rsidR="00CF0677" w:rsidRDefault="00CF0677" w:rsidP="00AC0975">
      <w:pPr>
        <w:spacing w:before="240" w:line="240" w:lineRule="auto"/>
        <w:rPr>
          <w:rFonts w:ascii="Microsoft YaHei UI Light" w:eastAsia="Microsoft YaHei UI Light" w:hAnsi="Microsoft YaHei UI Light"/>
        </w:rPr>
      </w:pPr>
    </w:p>
    <w:p w14:paraId="20969BD1" w14:textId="4CE4578C" w:rsidR="00CF0677" w:rsidRDefault="00CF0677" w:rsidP="00AC0975">
      <w:pPr>
        <w:spacing w:before="240" w:line="240" w:lineRule="auto"/>
        <w:rPr>
          <w:rFonts w:ascii="Microsoft YaHei UI Light" w:eastAsia="Microsoft YaHei UI Light" w:hAnsi="Microsoft YaHei UI Light"/>
        </w:rPr>
      </w:pPr>
    </w:p>
    <w:p w14:paraId="6EFF7FA8" w14:textId="5AD13C27" w:rsidR="00CF0677" w:rsidRDefault="00CF0677" w:rsidP="00AC0975">
      <w:pPr>
        <w:spacing w:before="240" w:line="240" w:lineRule="auto"/>
        <w:rPr>
          <w:rFonts w:ascii="Microsoft YaHei UI Light" w:eastAsia="Microsoft YaHei UI Light" w:hAnsi="Microsoft YaHei UI Light"/>
        </w:rPr>
      </w:pPr>
    </w:p>
    <w:p w14:paraId="27FD8234" w14:textId="77777777" w:rsidR="00CF0677" w:rsidRDefault="00CF0677" w:rsidP="00AC0975">
      <w:pPr>
        <w:spacing w:before="240" w:line="240" w:lineRule="auto"/>
        <w:rPr>
          <w:rFonts w:ascii="Microsoft YaHei UI Light" w:eastAsia="Microsoft YaHei UI Light" w:hAnsi="Microsoft YaHei UI Light"/>
        </w:rPr>
      </w:pPr>
    </w:p>
    <w:p w14:paraId="21A47B2D" w14:textId="3E164311" w:rsidR="00547071" w:rsidRDefault="00547071" w:rsidP="00AC0975">
      <w:pPr>
        <w:spacing w:before="240" w:line="240" w:lineRule="auto"/>
        <w:rPr>
          <w:rFonts w:ascii="Microsoft YaHei UI Light" w:eastAsia="Microsoft YaHei UI Light" w:hAnsi="Microsoft YaHei UI Light"/>
        </w:rPr>
      </w:pPr>
    </w:p>
    <w:p w14:paraId="7717B538" w14:textId="63902193" w:rsidR="00547071" w:rsidRDefault="00547071" w:rsidP="00AC0975">
      <w:pPr>
        <w:spacing w:before="240" w:line="240" w:lineRule="auto"/>
        <w:rPr>
          <w:rFonts w:ascii="Microsoft YaHei UI Light" w:eastAsia="Microsoft YaHei UI Light" w:hAnsi="Microsoft YaHei UI Light"/>
        </w:rPr>
      </w:pPr>
    </w:p>
    <w:p w14:paraId="2B64E489" w14:textId="58A03755" w:rsidR="00547071" w:rsidRDefault="00547071" w:rsidP="00AC0975">
      <w:pPr>
        <w:spacing w:before="240" w:line="240" w:lineRule="auto"/>
        <w:rPr>
          <w:rFonts w:ascii="Microsoft YaHei UI Light" w:eastAsia="Microsoft YaHei UI Light" w:hAnsi="Microsoft YaHei UI Light"/>
        </w:rPr>
      </w:pPr>
    </w:p>
    <w:p w14:paraId="1577905F" w14:textId="77777777" w:rsidR="00547071" w:rsidRDefault="00547071" w:rsidP="00AC0975">
      <w:pPr>
        <w:spacing w:before="240" w:line="240" w:lineRule="auto"/>
        <w:rPr>
          <w:rFonts w:ascii="Microsoft YaHei UI Light" w:eastAsia="Microsoft YaHei UI Light" w:hAnsi="Microsoft YaHei UI Light"/>
        </w:rPr>
      </w:pPr>
    </w:p>
    <w:p w14:paraId="03AB8132" w14:textId="77777777" w:rsidR="00984AF9" w:rsidRDefault="00984AF9" w:rsidP="00AC0975">
      <w:pPr>
        <w:spacing w:before="240" w:line="240" w:lineRule="auto"/>
        <w:rPr>
          <w:rFonts w:ascii="Microsoft YaHei UI Light" w:eastAsia="Microsoft YaHei UI Light" w:hAnsi="Microsoft YaHei UI Light"/>
          <w:sz w:val="24"/>
        </w:rPr>
      </w:pPr>
    </w:p>
    <w:p w14:paraId="6588111C" w14:textId="46311CDF" w:rsidR="00984AF9" w:rsidRDefault="00984AF9" w:rsidP="00AC0975">
      <w:pPr>
        <w:spacing w:before="240" w:line="240" w:lineRule="auto"/>
        <w:rPr>
          <w:rFonts w:ascii="Microsoft YaHei UI Light" w:eastAsia="Microsoft YaHei UI Light" w:hAnsi="Microsoft YaHei UI Light"/>
          <w:sz w:val="24"/>
        </w:rPr>
      </w:pPr>
    </w:p>
    <w:p w14:paraId="4B47FB7F" w14:textId="77777777" w:rsidR="00984AF9" w:rsidRDefault="00984AF9" w:rsidP="00AC0975">
      <w:pPr>
        <w:spacing w:before="240" w:line="240" w:lineRule="auto"/>
        <w:rPr>
          <w:rFonts w:ascii="Microsoft YaHei UI Light" w:eastAsia="Microsoft YaHei UI Light" w:hAnsi="Microsoft YaHei UI Light"/>
          <w:sz w:val="24"/>
        </w:rPr>
      </w:pPr>
    </w:p>
    <w:p w14:paraId="238801C4" w14:textId="77777777" w:rsidR="00984AF9" w:rsidRDefault="00984AF9" w:rsidP="00AC0975">
      <w:pPr>
        <w:spacing w:before="240" w:line="240" w:lineRule="auto"/>
        <w:rPr>
          <w:rFonts w:ascii="Microsoft YaHei UI Light" w:eastAsia="Microsoft YaHei UI Light" w:hAnsi="Microsoft YaHei UI Light"/>
          <w:sz w:val="24"/>
        </w:rPr>
      </w:pPr>
    </w:p>
    <w:p w14:paraId="33B892BF" w14:textId="5C8A92FC" w:rsidR="00984AF9" w:rsidRDefault="00984AF9" w:rsidP="00AC0975">
      <w:pPr>
        <w:spacing w:before="240" w:line="240" w:lineRule="auto"/>
        <w:rPr>
          <w:rFonts w:ascii="Microsoft YaHei UI Light" w:eastAsia="Microsoft YaHei UI Light" w:hAnsi="Microsoft YaHei UI Light"/>
          <w:sz w:val="24"/>
        </w:rPr>
      </w:pPr>
    </w:p>
    <w:p w14:paraId="4AE27B5C"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6DA34752"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BF3F8E5"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49A03671"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2255714F"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42E89886"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703028B0" w14:textId="77777777" w:rsidR="00984AF9" w:rsidRDefault="00984AF9" w:rsidP="00AC0975">
      <w:pPr>
        <w:spacing w:before="240" w:line="240" w:lineRule="auto"/>
        <w:rPr>
          <w:rFonts w:ascii="Microsoft YaHei UI Light" w:eastAsia="Microsoft YaHei UI Light" w:hAnsi="Microsoft YaHei UI Light"/>
          <w:sz w:val="24"/>
        </w:rPr>
      </w:pPr>
    </w:p>
    <w:p w14:paraId="0295EA3E" w14:textId="77777777" w:rsidR="00984AF9" w:rsidRDefault="00984AF9" w:rsidP="00AC0975">
      <w:pPr>
        <w:spacing w:before="240" w:line="240" w:lineRule="auto"/>
        <w:rPr>
          <w:rFonts w:ascii="Microsoft YaHei UI Light" w:eastAsia="Microsoft YaHei UI Light" w:hAnsi="Microsoft YaHei UI Light"/>
          <w:sz w:val="24"/>
        </w:rPr>
      </w:pPr>
    </w:p>
    <w:p w14:paraId="4C47FB34" w14:textId="77777777" w:rsidR="00984AF9" w:rsidRDefault="00984AF9" w:rsidP="00AC0975">
      <w:pPr>
        <w:spacing w:before="240" w:line="240" w:lineRule="auto"/>
        <w:rPr>
          <w:rFonts w:ascii="Microsoft YaHei UI Light" w:eastAsia="Microsoft YaHei UI Light" w:hAnsi="Microsoft YaHei UI Light"/>
          <w:sz w:val="24"/>
        </w:rPr>
      </w:pPr>
    </w:p>
    <w:p w14:paraId="007CD9F5" w14:textId="77777777" w:rsidR="00984AF9" w:rsidRDefault="00984AF9" w:rsidP="00AC0975">
      <w:pPr>
        <w:spacing w:before="240" w:line="240" w:lineRule="auto"/>
        <w:rPr>
          <w:rFonts w:ascii="Microsoft YaHei UI Light" w:eastAsia="Microsoft YaHei UI Light" w:hAnsi="Microsoft YaHei UI Light"/>
          <w:sz w:val="24"/>
        </w:rPr>
      </w:pPr>
    </w:p>
    <w:p w14:paraId="50C22AE0" w14:textId="77777777" w:rsidR="00984AF9" w:rsidRDefault="00984AF9" w:rsidP="00AC0975">
      <w:pPr>
        <w:spacing w:before="240" w:line="240" w:lineRule="auto"/>
        <w:rPr>
          <w:rFonts w:ascii="Microsoft YaHei UI Light" w:eastAsia="Microsoft YaHei UI Light" w:hAnsi="Microsoft YaHei UI Light"/>
          <w:sz w:val="24"/>
        </w:rPr>
      </w:pPr>
    </w:p>
    <w:p w14:paraId="43F3A6EC" w14:textId="77777777" w:rsidR="00984AF9" w:rsidRDefault="00984AF9" w:rsidP="00AC0975">
      <w:pPr>
        <w:spacing w:before="240" w:line="240" w:lineRule="auto"/>
        <w:rPr>
          <w:rFonts w:ascii="Microsoft YaHei UI Light" w:eastAsia="Microsoft YaHei UI Light" w:hAnsi="Microsoft YaHei UI Light"/>
          <w:sz w:val="24"/>
        </w:rPr>
      </w:pPr>
    </w:p>
    <w:p w14:paraId="75577EFA" w14:textId="77777777" w:rsidR="00984AF9" w:rsidRDefault="00984AF9" w:rsidP="00AC0975">
      <w:pPr>
        <w:spacing w:before="240" w:line="240" w:lineRule="auto"/>
        <w:rPr>
          <w:rFonts w:ascii="Microsoft YaHei UI Light" w:eastAsia="Microsoft YaHei UI Light" w:hAnsi="Microsoft YaHei UI Light"/>
          <w:sz w:val="24"/>
        </w:rPr>
      </w:pPr>
    </w:p>
    <w:p w14:paraId="38AF3575" w14:textId="77777777" w:rsidR="00984AF9" w:rsidRDefault="00984AF9" w:rsidP="00AC0975">
      <w:pPr>
        <w:spacing w:before="240" w:line="240" w:lineRule="auto"/>
        <w:rPr>
          <w:rFonts w:ascii="Microsoft YaHei UI Light" w:eastAsia="Microsoft YaHei UI Light" w:hAnsi="Microsoft YaHei UI Light"/>
          <w:sz w:val="24"/>
        </w:rPr>
      </w:pPr>
    </w:p>
    <w:p w14:paraId="34A28E10" w14:textId="77777777" w:rsidR="00984AF9" w:rsidRDefault="00984AF9" w:rsidP="00AC0975">
      <w:pPr>
        <w:spacing w:before="240" w:line="240" w:lineRule="auto"/>
        <w:rPr>
          <w:rFonts w:ascii="Microsoft YaHei UI Light" w:eastAsia="Microsoft YaHei UI Light" w:hAnsi="Microsoft YaHei UI Light"/>
          <w:sz w:val="24"/>
        </w:rPr>
      </w:pPr>
    </w:p>
    <w:p w14:paraId="5B30DD5E" w14:textId="77777777" w:rsidR="00984AF9" w:rsidRDefault="00984AF9" w:rsidP="00AC0975">
      <w:pPr>
        <w:spacing w:before="240" w:line="240" w:lineRule="auto"/>
        <w:rPr>
          <w:rFonts w:ascii="Microsoft YaHei UI Light" w:eastAsia="Microsoft YaHei UI Light" w:hAnsi="Microsoft YaHei UI Light"/>
          <w:sz w:val="24"/>
        </w:rPr>
      </w:pPr>
    </w:p>
    <w:p w14:paraId="7CA94C04" w14:textId="77777777" w:rsidR="00984AF9" w:rsidRPr="003752EB" w:rsidRDefault="00984AF9" w:rsidP="00AC0975">
      <w:pPr>
        <w:spacing w:before="240" w:line="240" w:lineRule="auto"/>
        <w:rPr>
          <w:rFonts w:ascii="Microsoft YaHei UI Light" w:eastAsia="Microsoft YaHei UI Light" w:hAnsi="Microsoft YaHei UI Light"/>
          <w:sz w:val="24"/>
        </w:rPr>
      </w:pPr>
    </w:p>
    <w:p w14:paraId="05D632BD" w14:textId="5E549850" w:rsidR="00984AF9" w:rsidRDefault="00984AF9" w:rsidP="00AC0975">
      <w:pPr>
        <w:spacing w:before="240" w:line="240" w:lineRule="auto"/>
        <w:rPr>
          <w:rFonts w:ascii="Microsoft YaHei UI Light" w:eastAsia="Microsoft YaHei UI Light" w:hAnsi="Microsoft YaHei UI Light"/>
          <w:sz w:val="24"/>
        </w:rPr>
      </w:pPr>
    </w:p>
    <w:p w14:paraId="28345ED8" w14:textId="77777777" w:rsidR="00984AF9" w:rsidRDefault="00984AF9" w:rsidP="00AC0975">
      <w:pPr>
        <w:spacing w:before="240" w:line="240" w:lineRule="auto"/>
        <w:rPr>
          <w:rFonts w:ascii="Microsoft YaHei UI Light" w:eastAsia="Microsoft YaHei UI Light" w:hAnsi="Microsoft YaHei UI Light"/>
        </w:rPr>
      </w:pPr>
    </w:p>
    <w:p w14:paraId="7C2757DC" w14:textId="77777777" w:rsidR="00984AF9" w:rsidRDefault="00984AF9" w:rsidP="00AC0975">
      <w:pPr>
        <w:spacing w:before="240" w:line="240" w:lineRule="auto"/>
        <w:rPr>
          <w:rFonts w:ascii="Microsoft YaHei UI Light" w:eastAsia="Microsoft YaHei UI Light" w:hAnsi="Microsoft YaHei UI Light"/>
        </w:rPr>
      </w:pPr>
    </w:p>
    <w:p w14:paraId="0C62997F" w14:textId="77777777" w:rsidR="00984AF9" w:rsidRDefault="00984AF9" w:rsidP="00AC0975">
      <w:pPr>
        <w:spacing w:before="240" w:line="240" w:lineRule="auto"/>
        <w:rPr>
          <w:rFonts w:ascii="Microsoft YaHei UI Light" w:eastAsia="Microsoft YaHei UI Light" w:hAnsi="Microsoft YaHei UI Light"/>
        </w:rPr>
      </w:pPr>
    </w:p>
    <w:p w14:paraId="3DA7594E" w14:textId="77777777" w:rsidR="00984AF9" w:rsidRDefault="00984AF9" w:rsidP="00AC0975">
      <w:pPr>
        <w:spacing w:before="240" w:line="240" w:lineRule="auto"/>
        <w:rPr>
          <w:rFonts w:ascii="Microsoft YaHei UI Light" w:eastAsia="Microsoft YaHei UI Light" w:hAnsi="Microsoft YaHei UI Light"/>
        </w:rPr>
      </w:pPr>
    </w:p>
    <w:p w14:paraId="5819D9B4" w14:textId="44EC4F56" w:rsidR="00984AF9" w:rsidRDefault="00984AF9" w:rsidP="00AC0975">
      <w:pPr>
        <w:spacing w:before="240" w:line="240" w:lineRule="auto"/>
        <w:rPr>
          <w:rFonts w:ascii="Microsoft YaHei UI Light" w:eastAsia="Microsoft YaHei UI Light" w:hAnsi="Microsoft YaHei UI Light"/>
        </w:rPr>
      </w:pPr>
    </w:p>
    <w:p w14:paraId="38AC6F7C" w14:textId="4A3DA856" w:rsidR="00984AF9" w:rsidRDefault="00984AF9" w:rsidP="00AC0975">
      <w:pPr>
        <w:spacing w:before="240" w:line="240" w:lineRule="auto"/>
        <w:rPr>
          <w:rFonts w:ascii="Microsoft YaHei UI Light" w:eastAsia="Microsoft YaHei UI Light" w:hAnsi="Microsoft YaHei UI Light"/>
        </w:rPr>
      </w:pPr>
    </w:p>
    <w:p w14:paraId="3A6FBF3D" w14:textId="77777777" w:rsidR="00984AF9" w:rsidRDefault="00984AF9" w:rsidP="00AC0975">
      <w:pPr>
        <w:spacing w:before="240" w:line="240" w:lineRule="auto"/>
        <w:rPr>
          <w:rFonts w:ascii="Microsoft YaHei UI Light" w:eastAsia="Microsoft YaHei UI Light" w:hAnsi="Microsoft YaHei UI Light"/>
        </w:rPr>
      </w:pPr>
    </w:p>
    <w:p w14:paraId="72C1BC75" w14:textId="77777777" w:rsidR="00984AF9" w:rsidRDefault="00984AF9" w:rsidP="00AC0975">
      <w:pPr>
        <w:spacing w:before="240" w:line="240" w:lineRule="auto"/>
        <w:rPr>
          <w:rFonts w:ascii="Microsoft YaHei UI Light" w:eastAsia="Microsoft YaHei UI Light" w:hAnsi="Microsoft YaHei UI Light"/>
        </w:rPr>
      </w:pPr>
    </w:p>
    <w:p w14:paraId="0D67CE31" w14:textId="3643F8C1" w:rsidR="00984AF9" w:rsidRDefault="00984AF9" w:rsidP="00AC0975">
      <w:pPr>
        <w:spacing w:before="240" w:line="240" w:lineRule="auto"/>
        <w:rPr>
          <w:rFonts w:ascii="Microsoft YaHei UI Light" w:eastAsia="Microsoft YaHei UI Light" w:hAnsi="Microsoft YaHei UI Light"/>
        </w:rPr>
      </w:pPr>
    </w:p>
    <w:p w14:paraId="6E006924" w14:textId="77777777" w:rsidR="00984AF9" w:rsidRDefault="00984AF9" w:rsidP="00AC0975">
      <w:pPr>
        <w:spacing w:before="240" w:line="240" w:lineRule="auto"/>
        <w:rPr>
          <w:rFonts w:ascii="Microsoft YaHei UI Light" w:eastAsia="Microsoft YaHei UI Light" w:hAnsi="Microsoft YaHei UI Light"/>
        </w:rPr>
      </w:pPr>
    </w:p>
    <w:p w14:paraId="2C069BA6" w14:textId="77777777"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br w:type="page"/>
      </w:r>
    </w:p>
    <w:p w14:paraId="68AAC9B8" w14:textId="20CE790D"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br w:type="page"/>
      </w:r>
    </w:p>
    <w:tbl>
      <w:tblPr>
        <w:tblStyle w:val="TableGrid"/>
        <w:tblW w:w="0" w:type="auto"/>
        <w:tblLook w:val="04A0" w:firstRow="1" w:lastRow="0" w:firstColumn="1" w:lastColumn="0" w:noHBand="0" w:noVBand="1"/>
      </w:tblPr>
      <w:tblGrid>
        <w:gridCol w:w="9016"/>
      </w:tblGrid>
      <w:tr w:rsidR="00984AF9" w14:paraId="143F940C" w14:textId="77777777" w:rsidTr="00927D72">
        <w:tc>
          <w:tcPr>
            <w:tcW w:w="9016" w:type="dxa"/>
            <w:tcBorders>
              <w:top w:val="nil"/>
              <w:left w:val="nil"/>
              <w:bottom w:val="nil"/>
              <w:right w:val="nil"/>
            </w:tcBorders>
            <w:shd w:val="clear" w:color="auto" w:fill="C2D69B" w:themeFill="accent3" w:themeFillTint="99"/>
          </w:tcPr>
          <w:p w14:paraId="056524C0" w14:textId="77777777" w:rsidR="00984AF9" w:rsidRPr="00E426ED" w:rsidRDefault="00984AF9" w:rsidP="00AC0975">
            <w:pPr>
              <w:spacing w:before="240"/>
              <w:rPr>
                <w:rFonts w:ascii="Microsoft YaHei UI Light" w:eastAsia="Microsoft YaHei UI Light" w:hAnsi="Microsoft YaHei UI Light"/>
                <w:sz w:val="32"/>
              </w:rPr>
            </w:pPr>
            <w:bookmarkStart w:id="4" w:name="References" w:colFirst="0" w:colLast="0"/>
            <w:r>
              <w:rPr>
                <w:rFonts w:ascii="Microsoft YaHei UI Light" w:eastAsia="Microsoft YaHei UI Light" w:hAnsi="Microsoft YaHei UI Light"/>
                <w:sz w:val="32"/>
              </w:rPr>
              <w:lastRenderedPageBreak/>
              <w:t>References</w:t>
            </w:r>
          </w:p>
        </w:tc>
      </w:tr>
    </w:tbl>
    <w:bookmarkEnd w:id="4"/>
    <w:p w14:paraId="661F4FF9" w14:textId="77777777" w:rsidR="00984AF9" w:rsidRDefault="00984AF9" w:rsidP="00AC0975">
      <w:pPr>
        <w:spacing w:before="240"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 xml:space="preserve">Dye, M., Green, C. and Bavelier, D. 2009. Increasing </w:t>
      </w:r>
      <w:r>
        <w:rPr>
          <w:rFonts w:ascii="Microsoft YaHei UI Light" w:eastAsia="Microsoft YaHei UI Light" w:hAnsi="Microsoft YaHei UI Light" w:cs="Open Sans"/>
          <w:color w:val="000000"/>
          <w:szCs w:val="20"/>
          <w:shd w:val="clear" w:color="auto" w:fill="FFFFFF"/>
        </w:rPr>
        <w:t>s</w:t>
      </w:r>
      <w:r w:rsidRPr="00D77360">
        <w:rPr>
          <w:rFonts w:ascii="Microsoft YaHei UI Light" w:eastAsia="Microsoft YaHei UI Light" w:hAnsi="Microsoft YaHei UI Light" w:cs="Open Sans"/>
          <w:color w:val="000000"/>
          <w:szCs w:val="20"/>
          <w:shd w:val="clear" w:color="auto" w:fill="FFFFFF"/>
        </w:rPr>
        <w:t xml:space="preserve">peed of </w:t>
      </w:r>
      <w:r>
        <w:rPr>
          <w:rFonts w:ascii="Microsoft YaHei UI Light" w:eastAsia="Microsoft YaHei UI Light" w:hAnsi="Microsoft YaHei UI Light" w:cs="Open Sans"/>
          <w:color w:val="000000"/>
          <w:szCs w:val="20"/>
          <w:shd w:val="clear" w:color="auto" w:fill="FFFFFF"/>
        </w:rPr>
        <w:t>p</w:t>
      </w:r>
      <w:r w:rsidRPr="00D77360">
        <w:rPr>
          <w:rFonts w:ascii="Microsoft YaHei UI Light" w:eastAsia="Microsoft YaHei UI Light" w:hAnsi="Microsoft YaHei UI Light" w:cs="Open Sans"/>
          <w:color w:val="000000"/>
          <w:szCs w:val="20"/>
          <w:shd w:val="clear" w:color="auto" w:fill="FFFFFF"/>
        </w:rPr>
        <w:t xml:space="preserve">rocessing </w:t>
      </w:r>
      <w:r>
        <w:rPr>
          <w:rFonts w:ascii="Microsoft YaHei UI Light" w:eastAsia="Microsoft YaHei UI Light" w:hAnsi="Microsoft YaHei UI Light" w:cs="Open Sans"/>
          <w:color w:val="000000"/>
          <w:szCs w:val="20"/>
          <w:shd w:val="clear" w:color="auto" w:fill="FFFFFF"/>
        </w:rPr>
        <w:t>w</w:t>
      </w:r>
      <w:r w:rsidRPr="00D77360">
        <w:rPr>
          <w:rFonts w:ascii="Microsoft YaHei UI Light" w:eastAsia="Microsoft YaHei UI Light" w:hAnsi="Microsoft YaHei UI Light" w:cs="Open Sans"/>
          <w:color w:val="000000"/>
          <w:szCs w:val="20"/>
          <w:shd w:val="clear" w:color="auto" w:fill="FFFFFF"/>
        </w:rPr>
        <w:t xml:space="preserve">ith </w:t>
      </w:r>
      <w:r>
        <w:rPr>
          <w:rFonts w:ascii="Microsoft YaHei UI Light" w:eastAsia="Microsoft YaHei UI Light" w:hAnsi="Microsoft YaHei UI Light" w:cs="Open Sans"/>
          <w:color w:val="000000"/>
          <w:szCs w:val="20"/>
          <w:shd w:val="clear" w:color="auto" w:fill="FFFFFF"/>
        </w:rPr>
        <w:t>a</w:t>
      </w:r>
      <w:r w:rsidRPr="00D77360">
        <w:rPr>
          <w:rFonts w:ascii="Microsoft YaHei UI Light" w:eastAsia="Microsoft YaHei UI Light" w:hAnsi="Microsoft YaHei UI Light" w:cs="Open Sans"/>
          <w:color w:val="000000"/>
          <w:szCs w:val="20"/>
          <w:shd w:val="clear" w:color="auto" w:fill="FFFFFF"/>
        </w:rPr>
        <w:t xml:space="preserve">ction </w:t>
      </w:r>
      <w:r>
        <w:rPr>
          <w:rFonts w:ascii="Microsoft YaHei UI Light" w:eastAsia="Microsoft YaHei UI Light" w:hAnsi="Microsoft YaHei UI Light" w:cs="Open Sans"/>
          <w:color w:val="000000"/>
          <w:szCs w:val="20"/>
          <w:shd w:val="clear" w:color="auto" w:fill="FFFFFF"/>
        </w:rPr>
        <w:t>v</w:t>
      </w:r>
      <w:r w:rsidRPr="00D77360">
        <w:rPr>
          <w:rFonts w:ascii="Microsoft YaHei UI Light" w:eastAsia="Microsoft YaHei UI Light" w:hAnsi="Microsoft YaHei UI Light" w:cs="Open Sans"/>
          <w:color w:val="000000"/>
          <w:szCs w:val="20"/>
          <w:shd w:val="clear" w:color="auto" w:fill="FFFFFF"/>
        </w:rPr>
        <w:t xml:space="preserve">ideo </w:t>
      </w:r>
      <w:r>
        <w:rPr>
          <w:rFonts w:ascii="Microsoft YaHei UI Light" w:eastAsia="Microsoft YaHei UI Light" w:hAnsi="Microsoft YaHei UI Light" w:cs="Open Sans"/>
          <w:color w:val="000000"/>
          <w:szCs w:val="20"/>
          <w:shd w:val="clear" w:color="auto" w:fill="FFFFFF"/>
        </w:rPr>
        <w:t>g</w:t>
      </w:r>
      <w:r w:rsidRPr="00D77360">
        <w:rPr>
          <w:rFonts w:ascii="Microsoft YaHei UI Light" w:eastAsia="Microsoft YaHei UI Light" w:hAnsi="Microsoft YaHei UI Light" w:cs="Open Sans"/>
          <w:color w:val="000000"/>
          <w:szCs w:val="20"/>
          <w:shd w:val="clear" w:color="auto" w:fill="FFFFFF"/>
        </w:rPr>
        <w:t>ames. </w:t>
      </w:r>
      <w:r w:rsidRPr="00D77360">
        <w:rPr>
          <w:rFonts w:ascii="Microsoft YaHei UI Light" w:eastAsia="Microsoft YaHei UI Light" w:hAnsi="Microsoft YaHei UI Light" w:cs="Open Sans"/>
          <w:i/>
          <w:iCs/>
          <w:color w:val="000000"/>
          <w:szCs w:val="20"/>
          <w:shd w:val="clear" w:color="auto" w:fill="FFFFFF"/>
        </w:rPr>
        <w:t xml:space="preserve">Current </w:t>
      </w:r>
      <w:r>
        <w:rPr>
          <w:rFonts w:ascii="Microsoft YaHei UI Light" w:eastAsia="Microsoft YaHei UI Light" w:hAnsi="Microsoft YaHei UI Light" w:cs="Open Sans"/>
          <w:i/>
          <w:iCs/>
          <w:color w:val="000000"/>
          <w:szCs w:val="20"/>
          <w:shd w:val="clear" w:color="auto" w:fill="FFFFFF"/>
        </w:rPr>
        <w:t>d</w:t>
      </w:r>
      <w:r w:rsidRPr="00D77360">
        <w:rPr>
          <w:rFonts w:ascii="Microsoft YaHei UI Light" w:eastAsia="Microsoft YaHei UI Light" w:hAnsi="Microsoft YaHei UI Light" w:cs="Open Sans"/>
          <w:i/>
          <w:iCs/>
          <w:color w:val="000000"/>
          <w:szCs w:val="20"/>
          <w:shd w:val="clear" w:color="auto" w:fill="FFFFFF"/>
        </w:rPr>
        <w:t xml:space="preserve">irections in </w:t>
      </w:r>
      <w:r>
        <w:rPr>
          <w:rFonts w:ascii="Microsoft YaHei UI Light" w:eastAsia="Microsoft YaHei UI Light" w:hAnsi="Microsoft YaHei UI Light" w:cs="Open Sans"/>
          <w:i/>
          <w:iCs/>
          <w:color w:val="000000"/>
          <w:szCs w:val="20"/>
          <w:shd w:val="clear" w:color="auto" w:fill="FFFFFF"/>
        </w:rPr>
        <w:t>p</w:t>
      </w:r>
      <w:r w:rsidRPr="00D77360">
        <w:rPr>
          <w:rFonts w:ascii="Microsoft YaHei UI Light" w:eastAsia="Microsoft YaHei UI Light" w:hAnsi="Microsoft YaHei UI Light" w:cs="Open Sans"/>
          <w:i/>
          <w:iCs/>
          <w:color w:val="000000"/>
          <w:szCs w:val="20"/>
          <w:shd w:val="clear" w:color="auto" w:fill="FFFFFF"/>
        </w:rPr>
        <w:t xml:space="preserve">sychological </w:t>
      </w:r>
      <w:r>
        <w:rPr>
          <w:rFonts w:ascii="Microsoft YaHei UI Light" w:eastAsia="Microsoft YaHei UI Light" w:hAnsi="Microsoft YaHei UI Light" w:cs="Open Sans"/>
          <w:i/>
          <w:iCs/>
          <w:color w:val="000000"/>
          <w:szCs w:val="20"/>
          <w:shd w:val="clear" w:color="auto" w:fill="FFFFFF"/>
        </w:rPr>
        <w:t>s</w:t>
      </w:r>
      <w:r w:rsidRPr="00D77360">
        <w:rPr>
          <w:rFonts w:ascii="Microsoft YaHei UI Light" w:eastAsia="Microsoft YaHei UI Light" w:hAnsi="Microsoft YaHei UI Light" w:cs="Open Sans"/>
          <w:i/>
          <w:iCs/>
          <w:color w:val="000000"/>
          <w:szCs w:val="20"/>
          <w:shd w:val="clear" w:color="auto" w:fill="FFFFFF"/>
        </w:rPr>
        <w:t>cience</w:t>
      </w:r>
      <w:r w:rsidRPr="00D77360">
        <w:rPr>
          <w:rFonts w:ascii="Microsoft YaHei UI Light" w:eastAsia="Microsoft YaHei UI Light" w:hAnsi="Microsoft YaHei UI Light" w:cs="Open Sans"/>
          <w:color w:val="000000"/>
          <w:szCs w:val="20"/>
          <w:shd w:val="clear" w:color="auto" w:fill="FFFFFF"/>
        </w:rPr>
        <w:t>, 18(6)</w:t>
      </w:r>
      <w:r>
        <w:rPr>
          <w:rFonts w:ascii="Microsoft YaHei UI Light" w:eastAsia="Microsoft YaHei UI Light" w:hAnsi="Microsoft YaHei UI Light" w:cs="Open Sans"/>
          <w:color w:val="000000"/>
          <w:szCs w:val="20"/>
          <w:shd w:val="clear" w:color="auto" w:fill="FFFFFF"/>
        </w:rPr>
        <w:t>, pp. 321-326.</w:t>
      </w:r>
    </w:p>
    <w:p w14:paraId="5A4BE576" w14:textId="77777777" w:rsidR="00984AF9" w:rsidRPr="00A60E2B" w:rsidRDefault="00984AF9" w:rsidP="00AC0975">
      <w:pPr>
        <w:spacing w:before="240" w:line="240" w:lineRule="auto"/>
        <w:rPr>
          <w:rFonts w:ascii="Microsoft YaHei UI Light" w:eastAsia="Microsoft YaHei UI Light" w:hAnsi="Microsoft YaHei UI Light"/>
        </w:rPr>
      </w:pPr>
      <w:r w:rsidRPr="00A60E2B">
        <w:rPr>
          <w:rFonts w:ascii="Microsoft YaHei UI Light" w:eastAsia="Microsoft YaHei UI Light" w:hAnsi="Microsoft YaHei UI Light"/>
        </w:rPr>
        <w:t xml:space="preserve">Whitham, R. 2015. </w:t>
      </w:r>
      <w:r w:rsidRPr="00A60E2B">
        <w:rPr>
          <w:rFonts w:ascii="Microsoft YaHei UI Light" w:eastAsia="Microsoft YaHei UI Light" w:hAnsi="Microsoft YaHei UI Light"/>
          <w:i/>
        </w:rPr>
        <w:t>10 multiplayer android games where you share the same phone [online].</w:t>
      </w:r>
      <w:r w:rsidRPr="00A60E2B">
        <w:rPr>
          <w:rFonts w:ascii="Microsoft YaHei UI Light" w:eastAsia="Microsoft YaHei UI Light" w:hAnsi="Microsoft YaHei UI Light"/>
        </w:rPr>
        <w:t xml:space="preserve"> Greenbot. Available from: </w:t>
      </w:r>
      <w:hyperlink r:id="rId14" w:anchor="slide1" w:history="1">
        <w:r w:rsidRPr="00A60E2B">
          <w:rPr>
            <w:rStyle w:val="Hyperlink"/>
            <w:rFonts w:eastAsia="Microsoft YaHei UI Light"/>
          </w:rPr>
          <w:t>https://www.greenbot.com/article/2876235/10-android-games-you-and-a-friend-can-play-on-the-same-phone.html#slide1</w:t>
        </w:r>
      </w:hyperlink>
      <w:r w:rsidRPr="00A60E2B">
        <w:rPr>
          <w:rFonts w:ascii="Microsoft YaHei UI Light" w:eastAsia="Microsoft YaHei UI Light" w:hAnsi="Microsoft YaHei UI Light"/>
        </w:rPr>
        <w:t xml:space="preserve"> [Accessed 1 November 2018].</w:t>
      </w:r>
    </w:p>
    <w:p w14:paraId="2CAED030" w14:textId="77777777" w:rsidR="00984AF9" w:rsidRDefault="00984AF9" w:rsidP="00AC0975">
      <w:pPr>
        <w:spacing w:before="240" w:line="240" w:lineRule="auto"/>
        <w:rPr>
          <w:rFonts w:ascii="Microsoft YaHei UI Light" w:eastAsia="Microsoft YaHei UI Light" w:hAnsi="Microsoft YaHei UI Light" w:cs="Open Sans"/>
          <w:color w:val="000000"/>
          <w:szCs w:val="20"/>
          <w:shd w:val="clear" w:color="auto" w:fill="FFFFFF"/>
        </w:rPr>
      </w:pPr>
      <w:r w:rsidRPr="00D77360">
        <w:rPr>
          <w:rFonts w:ascii="Microsoft YaHei UI Light" w:eastAsia="Microsoft YaHei UI Light" w:hAnsi="Microsoft YaHei UI Light" w:cs="Open Sans"/>
          <w:color w:val="000000"/>
          <w:szCs w:val="20"/>
          <w:shd w:val="clear" w:color="auto" w:fill="FFFFFF"/>
        </w:rPr>
        <w:t>Ng, A. and Chan, A. 2012. Finger Response Times to Visual, Auditory and Tactile Modality Stimuli. </w:t>
      </w:r>
      <w:r w:rsidRPr="00D77360">
        <w:rPr>
          <w:rFonts w:ascii="Microsoft YaHei UI Light" w:eastAsia="Microsoft YaHei UI Light" w:hAnsi="Microsoft YaHei UI Light" w:cs="Open Sans"/>
          <w:i/>
          <w:iCs/>
          <w:color w:val="000000"/>
          <w:szCs w:val="20"/>
          <w:shd w:val="clear" w:color="auto" w:fill="FFFFFF"/>
        </w:rPr>
        <w:t xml:space="preserve">Proceedings of the International </w:t>
      </w:r>
      <w:proofErr w:type="spellStart"/>
      <w:r w:rsidRPr="00D77360">
        <w:rPr>
          <w:rFonts w:ascii="Microsoft YaHei UI Light" w:eastAsia="Microsoft YaHei UI Light" w:hAnsi="Microsoft YaHei UI Light" w:cs="Open Sans"/>
          <w:i/>
          <w:iCs/>
          <w:color w:val="000000"/>
          <w:szCs w:val="20"/>
          <w:shd w:val="clear" w:color="auto" w:fill="FFFFFF"/>
        </w:rPr>
        <w:t>MultiConference</w:t>
      </w:r>
      <w:proofErr w:type="spellEnd"/>
      <w:r w:rsidRPr="00D77360">
        <w:rPr>
          <w:rFonts w:ascii="Microsoft YaHei UI Light" w:eastAsia="Microsoft YaHei UI Light" w:hAnsi="Microsoft YaHei UI Light" w:cs="Open Sans"/>
          <w:i/>
          <w:iCs/>
          <w:color w:val="000000"/>
          <w:szCs w:val="20"/>
          <w:shd w:val="clear" w:color="auto" w:fill="FFFFFF"/>
        </w:rPr>
        <w:t xml:space="preserve"> of Engineers and Computer Scientists</w:t>
      </w:r>
      <w:r w:rsidRPr="00D77360">
        <w:rPr>
          <w:rFonts w:ascii="Microsoft YaHei UI Light" w:eastAsia="Microsoft YaHei UI Light" w:hAnsi="Microsoft YaHei UI Light" w:cs="Open Sans"/>
          <w:color w:val="000000"/>
          <w:szCs w:val="20"/>
          <w:shd w:val="clear" w:color="auto" w:fill="FFFFFF"/>
        </w:rPr>
        <w:t>, 2.</w:t>
      </w:r>
    </w:p>
    <w:p w14:paraId="49757FA1" w14:textId="77777777" w:rsidR="00984AF9" w:rsidRDefault="00984AF9" w:rsidP="00AC0975">
      <w:pPr>
        <w:pStyle w:val="Heading2"/>
        <w:shd w:val="clear" w:color="auto" w:fill="FFFFFF"/>
        <w:spacing w:before="240" w:beforeAutospacing="0" w:after="0"/>
        <w:textAlignment w:val="baseline"/>
        <w:rPr>
          <w:rFonts w:ascii="Microsoft YaHei UI Light" w:eastAsia="Microsoft YaHei UI Light" w:hAnsi="Microsoft YaHei UI Light" w:cs="Open Sans"/>
          <w:b w:val="0"/>
          <w:sz w:val="22"/>
          <w:szCs w:val="22"/>
          <w:bdr w:val="none" w:sz="0" w:space="0" w:color="auto" w:frame="1"/>
        </w:rPr>
      </w:pPr>
      <w:r w:rsidRPr="00A60E2B">
        <w:rPr>
          <w:rFonts w:ascii="Microsoft YaHei UI Light" w:eastAsia="Microsoft YaHei UI Light" w:hAnsi="Microsoft YaHei UI Light"/>
          <w:b w:val="0"/>
          <w:sz w:val="22"/>
          <w:szCs w:val="22"/>
        </w:rPr>
        <w:t xml:space="preserve">Statista, 2018. </w:t>
      </w:r>
      <w:r w:rsidRPr="00A60E2B">
        <w:rPr>
          <w:rFonts w:ascii="Microsoft YaHei UI Light" w:eastAsia="Microsoft YaHei UI Light" w:hAnsi="Microsoft YaHei UI Light" w:cs="Open Sans"/>
          <w:b w:val="0"/>
          <w:i/>
          <w:sz w:val="22"/>
          <w:szCs w:val="22"/>
          <w:bdr w:val="none" w:sz="0" w:space="0" w:color="auto" w:frame="1"/>
        </w:rPr>
        <w:t>Share of smartphone users in the United Kingdom (UK) from 2012 to 2016, by gender</w:t>
      </w:r>
      <w:r>
        <w:rPr>
          <w:rFonts w:ascii="Microsoft YaHei UI Light" w:eastAsia="Microsoft YaHei UI Light" w:hAnsi="Microsoft YaHei UI Light" w:cs="Open Sans"/>
          <w:b w:val="0"/>
          <w:i/>
          <w:sz w:val="22"/>
          <w:szCs w:val="22"/>
          <w:bdr w:val="none" w:sz="0" w:space="0" w:color="auto" w:frame="1"/>
        </w:rPr>
        <w:t xml:space="preserve"> [online]. </w:t>
      </w:r>
      <w:r>
        <w:rPr>
          <w:rFonts w:ascii="Microsoft YaHei UI Light" w:eastAsia="Microsoft YaHei UI Light" w:hAnsi="Microsoft YaHei UI Light" w:cs="Open Sans"/>
          <w:b w:val="0"/>
          <w:sz w:val="22"/>
          <w:szCs w:val="22"/>
          <w:bdr w:val="none" w:sz="0" w:space="0" w:color="auto" w:frame="1"/>
        </w:rPr>
        <w:t xml:space="preserve">Google. Available from: </w:t>
      </w:r>
      <w:hyperlink r:id="rId15" w:history="1">
        <w:r w:rsidRPr="00AE1946">
          <w:rPr>
            <w:rStyle w:val="Hyperlink"/>
            <w:rFonts w:eastAsia="Microsoft YaHei UI Light" w:cs="Open Sans"/>
            <w:b w:val="0"/>
            <w:sz w:val="22"/>
            <w:szCs w:val="22"/>
            <w:bdr w:val="none" w:sz="0" w:space="0" w:color="auto" w:frame="1"/>
          </w:rPr>
          <w:t>https://www.statista.com/statistics/732591/united-kingdom-smartphone-users-by-gender/</w:t>
        </w:r>
      </w:hyperlink>
      <w:r>
        <w:rPr>
          <w:rFonts w:ascii="Microsoft YaHei UI Light" w:eastAsia="Microsoft YaHei UI Light" w:hAnsi="Microsoft YaHei UI Light" w:cs="Open Sans"/>
          <w:b w:val="0"/>
          <w:sz w:val="22"/>
          <w:szCs w:val="22"/>
          <w:bdr w:val="none" w:sz="0" w:space="0" w:color="auto" w:frame="1"/>
        </w:rPr>
        <w:t xml:space="preserve"> [Accessed 1 November 2018]</w:t>
      </w:r>
    </w:p>
    <w:p w14:paraId="3BAE1430" w14:textId="77777777" w:rsidR="00984AF9" w:rsidRDefault="00984AF9" w:rsidP="00AC0975">
      <w:pPr>
        <w:pStyle w:val="Heading2"/>
        <w:shd w:val="clear" w:color="auto" w:fill="FFFFFF"/>
        <w:spacing w:before="240" w:beforeAutospacing="0" w:after="0"/>
        <w:textAlignment w:val="baseline"/>
        <w:rPr>
          <w:rStyle w:val="Strong"/>
          <w:rFonts w:ascii="Microsoft YaHei UI Light" w:eastAsia="Microsoft YaHei UI Light" w:hAnsi="Microsoft YaHei UI Light" w:cs="Open Sans"/>
          <w:bCs/>
          <w:sz w:val="22"/>
          <w:szCs w:val="38"/>
          <w:bdr w:val="none" w:sz="0" w:space="0" w:color="auto" w:frame="1"/>
        </w:rPr>
      </w:pPr>
      <w:r>
        <w:rPr>
          <w:rFonts w:ascii="Microsoft YaHei UI Light" w:eastAsia="Microsoft YaHei UI Light" w:hAnsi="Microsoft YaHei UI Light" w:cs="Open Sans"/>
          <w:b w:val="0"/>
          <w:sz w:val="22"/>
          <w:szCs w:val="22"/>
          <w:bdr w:val="none" w:sz="0" w:space="0" w:color="auto" w:frame="1"/>
        </w:rPr>
        <w:t xml:space="preserve">Statista, 2018. </w:t>
      </w:r>
      <w:r w:rsidRPr="00A60E2B">
        <w:rPr>
          <w:rStyle w:val="Strong"/>
          <w:rFonts w:ascii="Microsoft YaHei UI Light" w:eastAsia="Microsoft YaHei UI Light" w:hAnsi="Microsoft YaHei UI Light" w:cs="Open Sans"/>
          <w:i/>
          <w:sz w:val="22"/>
          <w:szCs w:val="38"/>
          <w:bdr w:val="none" w:sz="0" w:space="0" w:color="auto" w:frame="1"/>
        </w:rPr>
        <w:t>Share of smartphone users in the United Kingdom (UK) from 2012 to 2016, by age</w:t>
      </w:r>
      <w:r>
        <w:rPr>
          <w:rStyle w:val="Strong"/>
          <w:rFonts w:ascii="Microsoft YaHei UI Light" w:eastAsia="Microsoft YaHei UI Light" w:hAnsi="Microsoft YaHei UI Light" w:cs="Open Sans"/>
          <w:i/>
          <w:sz w:val="22"/>
          <w:szCs w:val="38"/>
          <w:bdr w:val="none" w:sz="0" w:space="0" w:color="auto" w:frame="1"/>
        </w:rPr>
        <w:t xml:space="preserve"> [online]. </w:t>
      </w:r>
      <w:r>
        <w:rPr>
          <w:rStyle w:val="Strong"/>
          <w:rFonts w:ascii="Microsoft YaHei UI Light" w:eastAsia="Microsoft YaHei UI Light" w:hAnsi="Microsoft YaHei UI Light" w:cs="Open Sans"/>
          <w:sz w:val="22"/>
          <w:szCs w:val="38"/>
          <w:bdr w:val="none" w:sz="0" w:space="0" w:color="auto" w:frame="1"/>
        </w:rPr>
        <w:t xml:space="preserve">Google. Available from: </w:t>
      </w:r>
      <w:hyperlink r:id="rId16" w:history="1">
        <w:r w:rsidRPr="00A60E2B">
          <w:rPr>
            <w:rFonts w:ascii="Microsoft YaHei UI Light" w:eastAsia="Microsoft YaHei UI Light" w:hAnsi="Microsoft YaHei UI Light"/>
            <w:b w:val="0"/>
            <w:sz w:val="22"/>
          </w:rPr>
          <w:t>https://www.statista.com/statistics/732535/united-kingdom-smartphone-users-by-age/</w:t>
        </w:r>
      </w:hyperlink>
      <w:r>
        <w:rPr>
          <w:rStyle w:val="Strong"/>
          <w:rFonts w:ascii="Microsoft YaHei UI Light" w:eastAsia="Microsoft YaHei UI Light" w:hAnsi="Microsoft YaHei UI Light" w:cs="Open Sans"/>
          <w:sz w:val="22"/>
          <w:szCs w:val="38"/>
          <w:bdr w:val="none" w:sz="0" w:space="0" w:color="auto" w:frame="1"/>
        </w:rPr>
        <w:t xml:space="preserve"> [Accessed 1 November 2018]</w:t>
      </w:r>
    </w:p>
    <w:p w14:paraId="05568DC1" w14:textId="473111CF" w:rsidR="00984AF9" w:rsidRDefault="00984AF9" w:rsidP="00AC0975">
      <w:pPr>
        <w:pStyle w:val="Non-hyperlink"/>
        <w:numPr>
          <w:ilvl w:val="0"/>
          <w:numId w:val="0"/>
        </w:numPr>
        <w:spacing w:before="240"/>
        <w:jc w:val="left"/>
        <w:rPr>
          <w:rStyle w:val="Hyperlink"/>
        </w:rPr>
      </w:pPr>
      <w:r>
        <w:t xml:space="preserve">Kenney, 2018. </w:t>
      </w:r>
      <w:r>
        <w:rPr>
          <w:i/>
        </w:rPr>
        <w:t xml:space="preserve">Kenney Bundle [online]. </w:t>
      </w:r>
      <w:r>
        <w:t xml:space="preserve">Itch Corp. Available from: </w:t>
      </w:r>
      <w:hyperlink r:id="rId17"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AC0975">
      <w:pPr>
        <w:pStyle w:val="Non-hyperlink"/>
        <w:numPr>
          <w:ilvl w:val="0"/>
          <w:numId w:val="0"/>
        </w:numPr>
        <w:spacing w:before="240" w:after="240"/>
        <w:jc w:val="left"/>
        <w:rPr>
          <w:rFonts w:cs="Open Sans"/>
          <w:szCs w:val="20"/>
          <w:shd w:val="clear" w:color="auto" w:fill="FFFFFF"/>
        </w:rPr>
      </w:pPr>
      <w:r>
        <w:rPr>
          <w:rFonts w:cs="Open Sans" w:hint="eastAsia"/>
          <w:szCs w:val="20"/>
          <w:shd w:val="clear" w:color="auto" w:fill="FFFFFF"/>
        </w:rPr>
        <w:t xml:space="preserve">Ng, A. and Chan, A. 2012. Finger </w:t>
      </w:r>
      <w:r>
        <w:rPr>
          <w:rFonts w:cs="Open Sans"/>
          <w:szCs w:val="20"/>
          <w:shd w:val="clear" w:color="auto" w:fill="FFFFFF"/>
        </w:rPr>
        <w:t>r</w:t>
      </w:r>
      <w:r>
        <w:rPr>
          <w:rFonts w:cs="Open Sans" w:hint="eastAsia"/>
          <w:szCs w:val="20"/>
          <w:shd w:val="clear" w:color="auto" w:fill="FFFFFF"/>
        </w:rPr>
        <w:t xml:space="preserve">esponse </w:t>
      </w:r>
      <w:r>
        <w:rPr>
          <w:rFonts w:cs="Open Sans"/>
          <w:szCs w:val="20"/>
          <w:shd w:val="clear" w:color="auto" w:fill="FFFFFF"/>
        </w:rPr>
        <w:t>t</w:t>
      </w:r>
      <w:r>
        <w:rPr>
          <w:rFonts w:cs="Open Sans" w:hint="eastAsia"/>
          <w:szCs w:val="20"/>
          <w:shd w:val="clear" w:color="auto" w:fill="FFFFFF"/>
        </w:rPr>
        <w:t xml:space="preserve">imes to </w:t>
      </w:r>
      <w:r>
        <w:rPr>
          <w:rFonts w:cs="Open Sans"/>
          <w:szCs w:val="20"/>
          <w:shd w:val="clear" w:color="auto" w:fill="FFFFFF"/>
        </w:rPr>
        <w:t>v</w:t>
      </w:r>
      <w:r>
        <w:rPr>
          <w:rFonts w:cs="Open Sans" w:hint="eastAsia"/>
          <w:szCs w:val="20"/>
          <w:shd w:val="clear" w:color="auto" w:fill="FFFFFF"/>
        </w:rPr>
        <w:t xml:space="preserve">isual, </w:t>
      </w:r>
      <w:r>
        <w:rPr>
          <w:rFonts w:cs="Open Sans"/>
          <w:szCs w:val="20"/>
          <w:shd w:val="clear" w:color="auto" w:fill="FFFFFF"/>
        </w:rPr>
        <w:t>a</w:t>
      </w:r>
      <w:r>
        <w:rPr>
          <w:rFonts w:cs="Open Sans" w:hint="eastAsia"/>
          <w:szCs w:val="20"/>
          <w:shd w:val="clear" w:color="auto" w:fill="FFFFFF"/>
        </w:rPr>
        <w:t xml:space="preserve">uditory and </w:t>
      </w:r>
      <w:r>
        <w:rPr>
          <w:rFonts w:cs="Open Sans"/>
          <w:szCs w:val="20"/>
          <w:shd w:val="clear" w:color="auto" w:fill="FFFFFF"/>
        </w:rPr>
        <w:t>t</w:t>
      </w:r>
      <w:r>
        <w:rPr>
          <w:rFonts w:cs="Open Sans" w:hint="eastAsia"/>
          <w:szCs w:val="20"/>
          <w:shd w:val="clear" w:color="auto" w:fill="FFFFFF"/>
        </w:rPr>
        <w:t xml:space="preserve">actile </w:t>
      </w:r>
      <w:r>
        <w:rPr>
          <w:rFonts w:cs="Open Sans"/>
          <w:szCs w:val="20"/>
          <w:shd w:val="clear" w:color="auto" w:fill="FFFFFF"/>
        </w:rPr>
        <w:t>m</w:t>
      </w:r>
      <w:r>
        <w:rPr>
          <w:rFonts w:cs="Open Sans" w:hint="eastAsia"/>
          <w:szCs w:val="20"/>
          <w:shd w:val="clear" w:color="auto" w:fill="FFFFFF"/>
        </w:rPr>
        <w:t xml:space="preserve">odality </w:t>
      </w:r>
      <w:r>
        <w:rPr>
          <w:rFonts w:cs="Open Sans"/>
          <w:szCs w:val="20"/>
          <w:shd w:val="clear" w:color="auto" w:fill="FFFFFF"/>
        </w:rPr>
        <w:t>s</w:t>
      </w:r>
      <w:r>
        <w:rPr>
          <w:rFonts w:cs="Open Sans" w:hint="eastAsia"/>
          <w:szCs w:val="20"/>
          <w:shd w:val="clear" w:color="auto" w:fill="FFFFFF"/>
        </w:rPr>
        <w:t>timuli. </w:t>
      </w:r>
      <w:r>
        <w:rPr>
          <w:rFonts w:cs="Open Sans" w:hint="eastAsia"/>
          <w:i/>
          <w:iCs/>
          <w:szCs w:val="20"/>
          <w:shd w:val="clear" w:color="auto" w:fill="FFFFFF"/>
        </w:rPr>
        <w:t xml:space="preserve">Proceedings of the </w:t>
      </w:r>
      <w:r>
        <w:rPr>
          <w:rFonts w:cs="Open Sans"/>
          <w:i/>
          <w:iCs/>
          <w:szCs w:val="20"/>
          <w:shd w:val="clear" w:color="auto" w:fill="FFFFFF"/>
        </w:rPr>
        <w:t>i</w:t>
      </w:r>
      <w:r>
        <w:rPr>
          <w:rFonts w:cs="Open Sans" w:hint="eastAsia"/>
          <w:i/>
          <w:iCs/>
          <w:szCs w:val="20"/>
          <w:shd w:val="clear" w:color="auto" w:fill="FFFFFF"/>
        </w:rPr>
        <w:t xml:space="preserve">nternational </w:t>
      </w:r>
      <w:r>
        <w:rPr>
          <w:rFonts w:cs="Open Sans"/>
          <w:i/>
          <w:iCs/>
          <w:szCs w:val="20"/>
          <w:shd w:val="clear" w:color="auto" w:fill="FFFFFF"/>
        </w:rPr>
        <w:t>m</w:t>
      </w:r>
      <w:r>
        <w:rPr>
          <w:rFonts w:cs="Open Sans" w:hint="eastAsia"/>
          <w:i/>
          <w:iCs/>
          <w:szCs w:val="20"/>
          <w:shd w:val="clear" w:color="auto" w:fill="FFFFFF"/>
        </w:rPr>
        <w:t>ulti</w:t>
      </w:r>
      <w:r>
        <w:rPr>
          <w:rFonts w:cs="Open Sans"/>
          <w:i/>
          <w:iCs/>
          <w:szCs w:val="20"/>
          <w:shd w:val="clear" w:color="auto" w:fill="FFFFFF"/>
        </w:rPr>
        <w:t>c</w:t>
      </w:r>
      <w:r>
        <w:rPr>
          <w:rFonts w:cs="Open Sans" w:hint="eastAsia"/>
          <w:i/>
          <w:iCs/>
          <w:szCs w:val="20"/>
          <w:shd w:val="clear" w:color="auto" w:fill="FFFFFF"/>
        </w:rPr>
        <w:t xml:space="preserve">onference of </w:t>
      </w:r>
      <w:r>
        <w:rPr>
          <w:rFonts w:cs="Open Sans"/>
          <w:i/>
          <w:iCs/>
          <w:szCs w:val="20"/>
          <w:shd w:val="clear" w:color="auto" w:fill="FFFFFF"/>
        </w:rPr>
        <w:t>e</w:t>
      </w:r>
      <w:r>
        <w:rPr>
          <w:rFonts w:cs="Open Sans" w:hint="eastAsia"/>
          <w:i/>
          <w:iCs/>
          <w:szCs w:val="20"/>
          <w:shd w:val="clear" w:color="auto" w:fill="FFFFFF"/>
        </w:rPr>
        <w:t xml:space="preserve">ngineers and </w:t>
      </w:r>
      <w:r>
        <w:rPr>
          <w:rFonts w:cs="Open Sans"/>
          <w:i/>
          <w:iCs/>
          <w:szCs w:val="20"/>
          <w:shd w:val="clear" w:color="auto" w:fill="FFFFFF"/>
        </w:rPr>
        <w:t>c</w:t>
      </w:r>
      <w:r>
        <w:rPr>
          <w:rFonts w:cs="Open Sans" w:hint="eastAsia"/>
          <w:i/>
          <w:iCs/>
          <w:szCs w:val="20"/>
          <w:shd w:val="clear" w:color="auto" w:fill="FFFFFF"/>
        </w:rPr>
        <w:t xml:space="preserve">omputer </w:t>
      </w:r>
      <w:r>
        <w:rPr>
          <w:rFonts w:cs="Open Sans"/>
          <w:i/>
          <w:iCs/>
          <w:szCs w:val="20"/>
          <w:shd w:val="clear" w:color="auto" w:fill="FFFFFF"/>
        </w:rPr>
        <w:t>s</w:t>
      </w:r>
      <w:r>
        <w:rPr>
          <w:rFonts w:cs="Open Sans" w:hint="eastAsia"/>
          <w:i/>
          <w:iCs/>
          <w:szCs w:val="20"/>
          <w:shd w:val="clear" w:color="auto" w:fill="FFFFFF"/>
        </w:rPr>
        <w:t>cientists</w:t>
      </w:r>
      <w:r>
        <w:rPr>
          <w:rFonts w:cs="Open Sans" w:hint="eastAsia"/>
          <w:szCs w:val="20"/>
          <w:shd w:val="clear" w:color="auto" w:fill="FFFFFF"/>
        </w:rPr>
        <w:t>, 2.</w:t>
      </w:r>
    </w:p>
    <w:p w14:paraId="6F4BFD26" w14:textId="77777777" w:rsidR="00984AF9" w:rsidRDefault="00984AF9" w:rsidP="00AC0975">
      <w:pPr>
        <w:pStyle w:val="Non-hyperlink"/>
        <w:numPr>
          <w:ilvl w:val="0"/>
          <w:numId w:val="0"/>
        </w:numPr>
        <w:spacing w:before="240" w:after="240"/>
        <w:jc w:val="left"/>
        <w:rPr>
          <w:rFonts w:cs="Open Sans"/>
          <w:szCs w:val="20"/>
          <w:shd w:val="clear" w:color="auto" w:fill="FFFFFF"/>
        </w:rPr>
      </w:pPr>
      <w:r w:rsidRPr="00EE3465">
        <w:rPr>
          <w:rFonts w:cs="Open Sans"/>
          <w:szCs w:val="20"/>
          <w:shd w:val="clear" w:color="auto" w:fill="FFFFFF"/>
        </w:rPr>
        <w:t>Castel, A. D., Pratt, J., &amp; Drummond, E.</w:t>
      </w:r>
      <w:r>
        <w:rPr>
          <w:rFonts w:cs="Open Sans"/>
          <w:szCs w:val="20"/>
          <w:shd w:val="clear" w:color="auto" w:fill="FFFFFF"/>
        </w:rPr>
        <w:t xml:space="preserve">, </w:t>
      </w:r>
      <w:r w:rsidRPr="00EE3465">
        <w:rPr>
          <w:rFonts w:cs="Open Sans"/>
          <w:szCs w:val="20"/>
          <w:shd w:val="clear" w:color="auto" w:fill="FFFFFF"/>
        </w:rPr>
        <w:t xml:space="preserve">2005. The effects of action video game experience on the time course of inhibition of return and the efficiency of visual search. </w:t>
      </w:r>
      <w:r w:rsidRPr="00EE3465">
        <w:rPr>
          <w:rFonts w:cs="Open Sans"/>
          <w:i/>
          <w:szCs w:val="20"/>
          <w:shd w:val="clear" w:color="auto" w:fill="FFFFFF"/>
        </w:rPr>
        <w:t xml:space="preserve">Acta </w:t>
      </w:r>
      <w:proofErr w:type="spellStart"/>
      <w:r>
        <w:rPr>
          <w:rFonts w:cs="Open Sans"/>
          <w:i/>
          <w:szCs w:val="20"/>
          <w:shd w:val="clear" w:color="auto" w:fill="FFFFFF"/>
        </w:rPr>
        <w:t>p</w:t>
      </w:r>
      <w:r w:rsidRPr="00EE3465">
        <w:rPr>
          <w:rFonts w:cs="Open Sans"/>
          <w:i/>
          <w:szCs w:val="20"/>
          <w:shd w:val="clear" w:color="auto" w:fill="FFFFFF"/>
        </w:rPr>
        <w:t>sychologica</w:t>
      </w:r>
      <w:proofErr w:type="spellEnd"/>
      <w:r w:rsidRPr="00EE3465">
        <w:rPr>
          <w:rFonts w:cs="Open Sans"/>
          <w:szCs w:val="20"/>
          <w:shd w:val="clear" w:color="auto" w:fill="FFFFFF"/>
        </w:rPr>
        <w:t>, 119(2), 217–230.</w:t>
      </w:r>
    </w:p>
    <w:p w14:paraId="513B862D" w14:textId="77777777" w:rsidR="00984AF9" w:rsidRDefault="00984AF9" w:rsidP="00AC0975">
      <w:pPr>
        <w:pStyle w:val="Non-hyperlink"/>
        <w:numPr>
          <w:ilvl w:val="0"/>
          <w:numId w:val="0"/>
        </w:numPr>
        <w:spacing w:before="240" w:after="240"/>
        <w:jc w:val="left"/>
        <w:rPr>
          <w:iCs/>
          <w:szCs w:val="22"/>
          <w:shd w:val="clear" w:color="auto" w:fill="FFFFFF"/>
        </w:rPr>
      </w:pPr>
      <w:r w:rsidRPr="009709BB">
        <w:rPr>
          <w:szCs w:val="22"/>
          <w:shd w:val="clear" w:color="auto" w:fill="FFFFFF"/>
        </w:rPr>
        <w:t>Orosy-Fildes, C., &amp; Allan, R. W.</w:t>
      </w:r>
      <w:r>
        <w:rPr>
          <w:szCs w:val="22"/>
          <w:shd w:val="clear" w:color="auto" w:fill="FFFFFF"/>
        </w:rPr>
        <w:t>,</w:t>
      </w:r>
      <w:r w:rsidRPr="009709BB">
        <w:rPr>
          <w:szCs w:val="22"/>
          <w:shd w:val="clear" w:color="auto" w:fill="FFFFFF"/>
        </w:rPr>
        <w:t xml:space="preserve"> 1989. </w:t>
      </w:r>
      <w:r w:rsidRPr="003762D7">
        <w:rPr>
          <w:iCs/>
          <w:szCs w:val="22"/>
          <w:shd w:val="clear" w:color="auto" w:fill="FFFFFF"/>
        </w:rPr>
        <w:t>Psychology of computer use: XII. videogame play: human reaction time to visual stimuli.</w:t>
      </w:r>
      <w:r w:rsidRPr="009709BB">
        <w:rPr>
          <w:i/>
          <w:iCs/>
          <w:szCs w:val="22"/>
          <w:shd w:val="clear" w:color="auto" w:fill="FFFFFF"/>
        </w:rPr>
        <w:t xml:space="preserve"> </w:t>
      </w:r>
      <w:r>
        <w:rPr>
          <w:i/>
          <w:iCs/>
          <w:szCs w:val="22"/>
          <w:shd w:val="clear" w:color="auto" w:fill="FFFFFF"/>
        </w:rPr>
        <w:t>P</w:t>
      </w:r>
      <w:r w:rsidRPr="009709BB">
        <w:rPr>
          <w:i/>
          <w:iCs/>
          <w:szCs w:val="22"/>
          <w:shd w:val="clear" w:color="auto" w:fill="FFFFFF"/>
        </w:rPr>
        <w:t xml:space="preserve">erceptual and </w:t>
      </w:r>
      <w:r>
        <w:rPr>
          <w:i/>
          <w:iCs/>
          <w:szCs w:val="22"/>
          <w:shd w:val="clear" w:color="auto" w:fill="FFFFFF"/>
        </w:rPr>
        <w:t>m</w:t>
      </w:r>
      <w:r w:rsidRPr="009709BB">
        <w:rPr>
          <w:i/>
          <w:iCs/>
          <w:szCs w:val="22"/>
          <w:shd w:val="clear" w:color="auto" w:fill="FFFFFF"/>
        </w:rPr>
        <w:t xml:space="preserve">otor </w:t>
      </w:r>
      <w:r>
        <w:rPr>
          <w:i/>
          <w:iCs/>
          <w:szCs w:val="22"/>
          <w:shd w:val="clear" w:color="auto" w:fill="FFFFFF"/>
        </w:rPr>
        <w:t>s</w:t>
      </w:r>
      <w:r w:rsidRPr="009709BB">
        <w:rPr>
          <w:i/>
          <w:iCs/>
          <w:szCs w:val="22"/>
          <w:shd w:val="clear" w:color="auto" w:fill="FFFFFF"/>
        </w:rPr>
        <w:t xml:space="preserve">kills, </w:t>
      </w:r>
      <w:r w:rsidRPr="003762D7">
        <w:rPr>
          <w:iCs/>
          <w:szCs w:val="22"/>
          <w:shd w:val="clear" w:color="auto" w:fill="FFFFFF"/>
        </w:rPr>
        <w:t>69(1), 243–247.</w:t>
      </w:r>
    </w:p>
    <w:p w14:paraId="0F1B9DB7" w14:textId="40850E49" w:rsidR="00984AF9" w:rsidRDefault="00984AF9" w:rsidP="00AC0975">
      <w:pPr>
        <w:pStyle w:val="Heading2"/>
        <w:shd w:val="clear" w:color="auto" w:fill="FFFFFF"/>
        <w:spacing w:before="240" w:beforeAutospacing="0"/>
        <w:textAlignment w:val="baseline"/>
        <w:rPr>
          <w:iCs/>
          <w:szCs w:val="27"/>
          <w:shd w:val="clear" w:color="auto" w:fill="FFFFFF"/>
        </w:rPr>
      </w:pPr>
      <w:r>
        <w:rPr>
          <w:rFonts w:ascii="Microsoft YaHei UI Light" w:eastAsia="Microsoft YaHei UI Light" w:hAnsi="Microsoft YaHei UI Light" w:cs="Open Sans" w:hint="eastAsia"/>
          <w:b w:val="0"/>
          <w:sz w:val="22"/>
          <w:szCs w:val="22"/>
          <w:bdr w:val="none" w:sz="0" w:space="0" w:color="auto" w:frame="1"/>
        </w:rPr>
        <w:t xml:space="preserve">Statista, 2018. </w:t>
      </w:r>
      <w:r>
        <w:rPr>
          <w:rStyle w:val="Strong"/>
          <w:rFonts w:ascii="Microsoft YaHei UI Light" w:eastAsia="Microsoft YaHei UI Light" w:hAnsi="Microsoft YaHei UI Light" w:cs="Open Sans" w:hint="eastAsia"/>
          <w:i/>
          <w:sz w:val="22"/>
          <w:szCs w:val="38"/>
          <w:bdr w:val="none" w:sz="0" w:space="0" w:color="auto" w:frame="1"/>
        </w:rPr>
        <w:t xml:space="preserve">Share of smartphone users in the United Kingdom (UK) from 2012 to 2016, by age [online]. </w:t>
      </w:r>
      <w:r>
        <w:rPr>
          <w:rStyle w:val="Strong"/>
          <w:rFonts w:ascii="Microsoft YaHei UI Light" w:eastAsia="Microsoft YaHei UI Light" w:hAnsi="Microsoft YaHei UI Light" w:cs="Open Sans" w:hint="eastAsia"/>
          <w:sz w:val="22"/>
          <w:szCs w:val="38"/>
          <w:bdr w:val="none" w:sz="0" w:space="0" w:color="auto" w:frame="1"/>
        </w:rPr>
        <w:t xml:space="preserve">Google. Available from: </w:t>
      </w:r>
      <w:r w:rsidRPr="0091439A">
        <w:rPr>
          <w:rFonts w:ascii="Microsoft YaHei UI Light" w:eastAsia="Microsoft YaHei UI Light" w:hAnsi="Microsoft YaHei UI Light" w:hint="eastAsia"/>
          <w:b w:val="0"/>
          <w:sz w:val="22"/>
        </w:rPr>
        <w:t>https://www.statista.com/statistics/732535/united-kingdom-smartphone-users-by-age/</w:t>
      </w:r>
      <w:r>
        <w:rPr>
          <w:rStyle w:val="Strong"/>
          <w:rFonts w:ascii="Microsoft YaHei UI Light" w:eastAsia="Microsoft YaHei UI Light" w:hAnsi="Microsoft YaHei UI Light" w:cs="Open Sans" w:hint="eastAsia"/>
          <w:sz w:val="22"/>
          <w:szCs w:val="38"/>
          <w:bdr w:val="none" w:sz="0" w:space="0" w:color="auto" w:frame="1"/>
        </w:rPr>
        <w:t xml:space="preserve"> [Accessed 1 November 2018]</w:t>
      </w:r>
    </w:p>
    <w:p w14:paraId="317E2429" w14:textId="77777777" w:rsidR="00984AF9" w:rsidRDefault="00984AF9" w:rsidP="00AC0975">
      <w:pPr>
        <w:pStyle w:val="Non-hyperlink"/>
        <w:numPr>
          <w:ilvl w:val="0"/>
          <w:numId w:val="0"/>
        </w:numPr>
        <w:spacing w:before="240" w:after="240"/>
        <w:jc w:val="left"/>
        <w:rPr>
          <w:color w:val="auto"/>
          <w:szCs w:val="27"/>
          <w:shd w:val="clear" w:color="auto" w:fill="FFFFFF"/>
        </w:rPr>
      </w:pPr>
      <w:r w:rsidRPr="00DF3E0A">
        <w:rPr>
          <w:color w:val="auto"/>
          <w:szCs w:val="27"/>
          <w:shd w:val="clear" w:color="auto" w:fill="FFFFFF"/>
        </w:rPr>
        <w:t xml:space="preserve">Colzato, L. S., van den </w:t>
      </w:r>
      <w:proofErr w:type="spellStart"/>
      <w:r w:rsidRPr="00DF3E0A">
        <w:rPr>
          <w:color w:val="auto"/>
          <w:szCs w:val="27"/>
          <w:shd w:val="clear" w:color="auto" w:fill="FFFFFF"/>
        </w:rPr>
        <w:t>Wildenberg</w:t>
      </w:r>
      <w:proofErr w:type="spellEnd"/>
      <w:r w:rsidRPr="00DF3E0A">
        <w:rPr>
          <w:color w:val="auto"/>
          <w:szCs w:val="27"/>
          <w:shd w:val="clear" w:color="auto" w:fill="FFFFFF"/>
        </w:rPr>
        <w:t xml:space="preserve">, W. P. M., </w:t>
      </w:r>
      <w:proofErr w:type="spellStart"/>
      <w:r w:rsidRPr="00DF3E0A">
        <w:rPr>
          <w:color w:val="auto"/>
          <w:szCs w:val="27"/>
          <w:shd w:val="clear" w:color="auto" w:fill="FFFFFF"/>
        </w:rPr>
        <w:t>Zmigrod</w:t>
      </w:r>
      <w:proofErr w:type="spellEnd"/>
      <w:r w:rsidRPr="00DF3E0A">
        <w:rPr>
          <w:color w:val="auto"/>
          <w:szCs w:val="27"/>
          <w:shd w:val="clear" w:color="auto" w:fill="FFFFFF"/>
        </w:rPr>
        <w:t xml:space="preserve">, S., &amp; </w:t>
      </w:r>
      <w:proofErr w:type="spellStart"/>
      <w:r w:rsidRPr="00DF3E0A">
        <w:rPr>
          <w:color w:val="auto"/>
          <w:szCs w:val="27"/>
          <w:shd w:val="clear" w:color="auto" w:fill="FFFFFF"/>
        </w:rPr>
        <w:t>Hommel</w:t>
      </w:r>
      <w:proofErr w:type="spellEnd"/>
      <w:r w:rsidRPr="00DF3E0A">
        <w:rPr>
          <w:color w:val="auto"/>
          <w:szCs w:val="27"/>
          <w:shd w:val="clear" w:color="auto" w:fill="FFFFFF"/>
        </w:rPr>
        <w:t>, B.</w:t>
      </w:r>
      <w:r>
        <w:rPr>
          <w:color w:val="auto"/>
          <w:szCs w:val="27"/>
          <w:shd w:val="clear" w:color="auto" w:fill="FFFFFF"/>
        </w:rPr>
        <w:t xml:space="preserve">, </w:t>
      </w:r>
      <w:r w:rsidRPr="00DF3E0A">
        <w:rPr>
          <w:color w:val="auto"/>
          <w:szCs w:val="27"/>
          <w:shd w:val="clear" w:color="auto" w:fill="FFFFFF"/>
        </w:rPr>
        <w:t xml:space="preserve">2012. Action video gaming and cognitive control: playing first person shooter games is associated with </w:t>
      </w:r>
      <w:r w:rsidRPr="00DF3E0A">
        <w:rPr>
          <w:color w:val="auto"/>
          <w:szCs w:val="27"/>
          <w:shd w:val="clear" w:color="auto" w:fill="FFFFFF"/>
        </w:rPr>
        <w:lastRenderedPageBreak/>
        <w:t xml:space="preserve">improvement in working memory but not action inhibition. </w:t>
      </w:r>
      <w:r w:rsidRPr="00DF3E0A">
        <w:rPr>
          <w:i/>
          <w:color w:val="auto"/>
          <w:szCs w:val="27"/>
          <w:shd w:val="clear" w:color="auto" w:fill="FFFFFF"/>
        </w:rPr>
        <w:t xml:space="preserve">Psychological </w:t>
      </w:r>
      <w:r>
        <w:rPr>
          <w:i/>
          <w:color w:val="auto"/>
          <w:szCs w:val="27"/>
          <w:shd w:val="clear" w:color="auto" w:fill="FFFFFF"/>
        </w:rPr>
        <w:t>r</w:t>
      </w:r>
      <w:r w:rsidRPr="00DF3E0A">
        <w:rPr>
          <w:i/>
          <w:color w:val="auto"/>
          <w:szCs w:val="27"/>
          <w:shd w:val="clear" w:color="auto" w:fill="FFFFFF"/>
        </w:rPr>
        <w:t>esearch</w:t>
      </w:r>
      <w:r w:rsidRPr="00DF3E0A">
        <w:rPr>
          <w:color w:val="auto"/>
          <w:szCs w:val="27"/>
          <w:shd w:val="clear" w:color="auto" w:fill="FFFFFF"/>
        </w:rPr>
        <w:t>, 77(2), 234–239.</w:t>
      </w:r>
    </w:p>
    <w:p w14:paraId="4F3E18F4" w14:textId="77777777" w:rsidR="00984AF9" w:rsidRPr="00127CDC" w:rsidRDefault="00984AF9" w:rsidP="00AC0975">
      <w:pPr>
        <w:pStyle w:val="Non-hyperlink"/>
        <w:numPr>
          <w:ilvl w:val="0"/>
          <w:numId w:val="0"/>
        </w:numPr>
        <w:spacing w:before="240" w:after="240"/>
        <w:jc w:val="left"/>
        <w:rPr>
          <w:color w:val="auto"/>
          <w:szCs w:val="27"/>
          <w:shd w:val="clear" w:color="auto" w:fill="FFFFFF"/>
        </w:rPr>
      </w:pPr>
      <w:r>
        <w:rPr>
          <w:color w:val="auto"/>
          <w:szCs w:val="27"/>
          <w:shd w:val="clear" w:color="auto" w:fill="FFFFFF"/>
        </w:rPr>
        <w:t xml:space="preserve">Greenfield, P. M., 1984. </w:t>
      </w:r>
      <w:r>
        <w:rPr>
          <w:i/>
          <w:color w:val="auto"/>
          <w:szCs w:val="27"/>
          <w:shd w:val="clear" w:color="auto" w:fill="FFFFFF"/>
        </w:rPr>
        <w:t xml:space="preserve">Mind and media: the effects of television, video games and computers. </w:t>
      </w:r>
      <w:r>
        <w:rPr>
          <w:color w:val="auto"/>
          <w:szCs w:val="27"/>
          <w:shd w:val="clear" w:color="auto" w:fill="FFFFFF"/>
        </w:rPr>
        <w:t>Cambridge: Harvard University Press.</w:t>
      </w:r>
    </w:p>
    <w:p w14:paraId="1C501D3D" w14:textId="77777777" w:rsidR="00984AF9" w:rsidRDefault="00984AF9" w:rsidP="00AC0975">
      <w:pPr>
        <w:pStyle w:val="Non-hyperlink"/>
        <w:numPr>
          <w:ilvl w:val="0"/>
          <w:numId w:val="0"/>
        </w:numPr>
        <w:spacing w:before="240"/>
        <w:jc w:val="left"/>
        <w:rPr>
          <w:i/>
        </w:rPr>
      </w:pPr>
      <w:r w:rsidRPr="00127CDC">
        <w:t xml:space="preserve">Green, C. S., Bavelier, D., 2004. The cognitive neuroscience of video games. </w:t>
      </w:r>
      <w:r w:rsidRPr="00127CDC">
        <w:rPr>
          <w:i/>
        </w:rPr>
        <w:t>Digital media: transformations in human communication.</w:t>
      </w:r>
    </w:p>
    <w:p w14:paraId="487E6368" w14:textId="77777777" w:rsidR="00984AF9" w:rsidRDefault="00984AF9" w:rsidP="00AC0975">
      <w:pPr>
        <w:pStyle w:val="Non-hyperlink"/>
        <w:numPr>
          <w:ilvl w:val="0"/>
          <w:numId w:val="0"/>
        </w:numPr>
        <w:spacing w:before="240"/>
        <w:jc w:val="left"/>
        <w:rPr>
          <w:i/>
        </w:rPr>
      </w:pPr>
    </w:p>
    <w:p w14:paraId="33B87A1A" w14:textId="77777777" w:rsidR="00984AF9" w:rsidRDefault="00984AF9" w:rsidP="00AC0975">
      <w:pPr>
        <w:pStyle w:val="Non-hyperlink"/>
        <w:numPr>
          <w:ilvl w:val="0"/>
          <w:numId w:val="0"/>
        </w:numPr>
        <w:spacing w:before="240"/>
        <w:jc w:val="left"/>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204940F8" w14:textId="1348EC13" w:rsidR="00984AF9" w:rsidRDefault="00984AF9" w:rsidP="00AC0975">
      <w:pPr>
        <w:pStyle w:val="MyStyle"/>
        <w:spacing w:before="240"/>
        <w:rPr>
          <w:rFonts w:eastAsia="Microsoft YaHei UI Light"/>
          <w:sz w:val="24"/>
        </w:rPr>
      </w:pPr>
    </w:p>
    <w:p w14:paraId="6F954886" w14:textId="4D0C42A7" w:rsidR="00EA23E8" w:rsidRDefault="00EA23E8" w:rsidP="00AC0975">
      <w:pPr>
        <w:pStyle w:val="MyStyle"/>
        <w:spacing w:before="240"/>
        <w:rPr>
          <w:rFonts w:eastAsia="Microsoft YaHei UI Light"/>
          <w:sz w:val="24"/>
        </w:rPr>
      </w:pPr>
    </w:p>
    <w:p w14:paraId="6A65D1D0" w14:textId="3D285B3A" w:rsidR="00EA23E8" w:rsidRDefault="00EA23E8" w:rsidP="00AC0975">
      <w:pPr>
        <w:pStyle w:val="MyStyle"/>
        <w:spacing w:before="240"/>
        <w:rPr>
          <w:rFonts w:eastAsia="Microsoft YaHei UI Light"/>
          <w:b/>
          <w:sz w:val="24"/>
        </w:rPr>
      </w:pPr>
      <w:r w:rsidRPr="00EA23E8">
        <w:rPr>
          <w:rFonts w:eastAsia="Microsoft YaHei UI Light"/>
          <w:b/>
          <w:sz w:val="24"/>
        </w:rPr>
        <w:t xml:space="preserve">References </w:t>
      </w:r>
      <w:r>
        <w:rPr>
          <w:rFonts w:eastAsia="Microsoft YaHei UI Light"/>
          <w:b/>
          <w:sz w:val="24"/>
        </w:rPr>
        <w:t>t</w:t>
      </w:r>
      <w:r w:rsidRPr="00EA23E8">
        <w:rPr>
          <w:rFonts w:eastAsia="Microsoft YaHei UI Light"/>
          <w:b/>
          <w:sz w:val="24"/>
        </w:rPr>
        <w:t xml:space="preserve">o </w:t>
      </w:r>
      <w:r>
        <w:rPr>
          <w:rFonts w:eastAsia="Microsoft YaHei UI Light"/>
          <w:b/>
          <w:sz w:val="24"/>
        </w:rPr>
        <w:t>Format</w:t>
      </w:r>
    </w:p>
    <w:p w14:paraId="50409124" w14:textId="5611AC84" w:rsidR="00C21AB8" w:rsidRPr="00EA23E8" w:rsidRDefault="006C02D6" w:rsidP="00AC0975">
      <w:pPr>
        <w:pStyle w:val="MyStyle"/>
        <w:spacing w:before="240"/>
        <w:rPr>
          <w:rFonts w:eastAsia="Microsoft YaHei UI Light"/>
          <w:b/>
          <w:sz w:val="24"/>
        </w:rPr>
      </w:pPr>
      <w:hyperlink r:id="rId18" w:history="1">
        <w:r w:rsidR="00C21AB8">
          <w:rPr>
            <w:rStyle w:val="Hyperlink"/>
          </w:rPr>
          <w:t>https://www.frontiersin.org/articles/10.3389/fpsyg.2011.00226/full</w:t>
        </w:r>
      </w:hyperlink>
    </w:p>
    <w:p w14:paraId="56121AC6" w14:textId="2DF7060F" w:rsidR="00EA23E8" w:rsidRDefault="006C02D6" w:rsidP="00AC0975">
      <w:pPr>
        <w:pStyle w:val="MyStyle"/>
        <w:spacing w:before="240"/>
      </w:pPr>
      <w:hyperlink r:id="rId19" w:history="1">
        <w:r w:rsidR="00EA23E8">
          <w:rPr>
            <w:rStyle w:val="Hyperlink"/>
          </w:rPr>
          <w:t>https://www.sciencedirect.com/science/article/pii/S0960982212001303</w:t>
        </w:r>
      </w:hyperlink>
    </w:p>
    <w:p w14:paraId="78B0420A" w14:textId="08BB93AA" w:rsidR="00711A41" w:rsidRDefault="006C02D6" w:rsidP="00AC0975">
      <w:pPr>
        <w:pStyle w:val="MyStyle"/>
        <w:spacing w:before="240"/>
        <w:rPr>
          <w:rFonts w:eastAsia="Microsoft YaHei UI Light"/>
          <w:sz w:val="24"/>
        </w:rPr>
      </w:pPr>
      <w:hyperlink r:id="rId20" w:history="1">
        <w:r w:rsidR="00711A41">
          <w:rPr>
            <w:rStyle w:val="Hyperlink"/>
          </w:rPr>
          <w:t>https://www.samsung.com/uk/smartphones/galaxy-s9/</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77777777" w:rsidR="00CF5D51" w:rsidRPr="00CF5D51" w:rsidRDefault="00CF5D51" w:rsidP="00AC0975">
      <w:pPr>
        <w:spacing w:before="240" w:line="240" w:lineRule="auto"/>
        <w:rPr>
          <w:sz w:val="28"/>
        </w:rPr>
      </w:pPr>
    </w:p>
    <w:sectPr w:rsidR="00CF5D51" w:rsidRPr="00CF5D51" w:rsidSect="00AC0975">
      <w:pgSz w:w="11906" w:h="16838"/>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0E0F107E"/>
    <w:multiLevelType w:val="hybridMultilevel"/>
    <w:tmpl w:val="0D9A23A2"/>
    <w:lvl w:ilvl="0" w:tplc="CC8EF93C">
      <w:start w:val="6"/>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50CC"/>
    <w:multiLevelType w:val="hybridMultilevel"/>
    <w:tmpl w:val="A7DE980E"/>
    <w:lvl w:ilvl="0" w:tplc="0EA05DD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63499"/>
    <w:multiLevelType w:val="hybridMultilevel"/>
    <w:tmpl w:val="F420F242"/>
    <w:lvl w:ilvl="0" w:tplc="752EDC8E">
      <w:start w:val="1"/>
      <w:numFmt w:val="bullet"/>
      <w:lvlText w:val=""/>
      <w:lvlJc w:val="left"/>
      <w:pPr>
        <w:ind w:left="720" w:hanging="360"/>
      </w:pPr>
      <w:rPr>
        <w:rFonts w:ascii="Wingdings" w:hAnsi="Wingding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9E61A3"/>
    <w:multiLevelType w:val="hybridMultilevel"/>
    <w:tmpl w:val="876CC962"/>
    <w:lvl w:ilvl="0" w:tplc="5A944F3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9399D"/>
    <w:multiLevelType w:val="hybridMultilevel"/>
    <w:tmpl w:val="E5E08026"/>
    <w:lvl w:ilvl="0" w:tplc="02085AB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C34548"/>
    <w:multiLevelType w:val="hybridMultilevel"/>
    <w:tmpl w:val="39C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2D4B28"/>
    <w:multiLevelType w:val="hybridMultilevel"/>
    <w:tmpl w:val="F312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8"/>
  </w:num>
  <w:num w:numId="6">
    <w:abstractNumId w:val="9"/>
  </w:num>
  <w:num w:numId="7">
    <w:abstractNumId w:val="5"/>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3042E"/>
    <w:rsid w:val="00031EEC"/>
    <w:rsid w:val="000A06B0"/>
    <w:rsid w:val="000F352D"/>
    <w:rsid w:val="001107E2"/>
    <w:rsid w:val="0015611D"/>
    <w:rsid w:val="00156D1A"/>
    <w:rsid w:val="00165D4B"/>
    <w:rsid w:val="0017541A"/>
    <w:rsid w:val="00175F27"/>
    <w:rsid w:val="0017641A"/>
    <w:rsid w:val="00264B0E"/>
    <w:rsid w:val="00296976"/>
    <w:rsid w:val="002A2F02"/>
    <w:rsid w:val="002E0FDE"/>
    <w:rsid w:val="00303233"/>
    <w:rsid w:val="003154E9"/>
    <w:rsid w:val="003825D4"/>
    <w:rsid w:val="003B52CC"/>
    <w:rsid w:val="003C2959"/>
    <w:rsid w:val="004337EF"/>
    <w:rsid w:val="004F1474"/>
    <w:rsid w:val="004F6C25"/>
    <w:rsid w:val="00511CA8"/>
    <w:rsid w:val="00532318"/>
    <w:rsid w:val="00547071"/>
    <w:rsid w:val="005E09DD"/>
    <w:rsid w:val="005E5639"/>
    <w:rsid w:val="005F5546"/>
    <w:rsid w:val="0061179D"/>
    <w:rsid w:val="00636F85"/>
    <w:rsid w:val="00637F23"/>
    <w:rsid w:val="00656EE8"/>
    <w:rsid w:val="00662F04"/>
    <w:rsid w:val="006B1714"/>
    <w:rsid w:val="006C02D6"/>
    <w:rsid w:val="006E756C"/>
    <w:rsid w:val="006F6A69"/>
    <w:rsid w:val="00711A41"/>
    <w:rsid w:val="007472D0"/>
    <w:rsid w:val="0075599C"/>
    <w:rsid w:val="007617DC"/>
    <w:rsid w:val="007B4D6B"/>
    <w:rsid w:val="007E6283"/>
    <w:rsid w:val="007F1C23"/>
    <w:rsid w:val="00815E75"/>
    <w:rsid w:val="00825F10"/>
    <w:rsid w:val="00847C9A"/>
    <w:rsid w:val="008A5FE3"/>
    <w:rsid w:val="008C3716"/>
    <w:rsid w:val="00927D72"/>
    <w:rsid w:val="00973599"/>
    <w:rsid w:val="00984AF9"/>
    <w:rsid w:val="009C0C3E"/>
    <w:rsid w:val="00A300BC"/>
    <w:rsid w:val="00A3313B"/>
    <w:rsid w:val="00A37D6A"/>
    <w:rsid w:val="00A7584D"/>
    <w:rsid w:val="00AC0975"/>
    <w:rsid w:val="00AC2380"/>
    <w:rsid w:val="00AE0775"/>
    <w:rsid w:val="00B06538"/>
    <w:rsid w:val="00B617A4"/>
    <w:rsid w:val="00BA3A4E"/>
    <w:rsid w:val="00BB2761"/>
    <w:rsid w:val="00C16280"/>
    <w:rsid w:val="00C21AB8"/>
    <w:rsid w:val="00C2524F"/>
    <w:rsid w:val="00C3225A"/>
    <w:rsid w:val="00CA18E7"/>
    <w:rsid w:val="00CD3149"/>
    <w:rsid w:val="00CF0677"/>
    <w:rsid w:val="00CF5D51"/>
    <w:rsid w:val="00D018BE"/>
    <w:rsid w:val="00D576E2"/>
    <w:rsid w:val="00D715B1"/>
    <w:rsid w:val="00D72E62"/>
    <w:rsid w:val="00D93FDA"/>
    <w:rsid w:val="00DC3213"/>
    <w:rsid w:val="00E40227"/>
    <w:rsid w:val="00E406A3"/>
    <w:rsid w:val="00E56192"/>
    <w:rsid w:val="00E57FC8"/>
    <w:rsid w:val="00EA23E8"/>
    <w:rsid w:val="00ED2DAA"/>
    <w:rsid w:val="00EE3BB3"/>
    <w:rsid w:val="00EF7F71"/>
    <w:rsid w:val="00F00A98"/>
    <w:rsid w:val="00F2137C"/>
    <w:rsid w:val="00F51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4E9"/>
  </w:style>
  <w:style w:type="paragraph" w:styleId="Heading1">
    <w:name w:val="heading 1"/>
    <w:basedOn w:val="Normal"/>
    <w:next w:val="Normal"/>
    <w:link w:val="Heading1Char"/>
    <w:uiPriority w:val="9"/>
    <w:qFormat/>
    <w:rsid w:val="000F35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84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4AF9"/>
    <w:rPr>
      <w:rFonts w:ascii="Times New Roman" w:eastAsia="Times New Roman" w:hAnsi="Times New Roman" w:cs="Times New Roman"/>
      <w:b/>
      <w:bCs/>
      <w:sz w:val="36"/>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0F352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Normal"/>
    <w:next w:val="Normal"/>
    <w:autoRedefine/>
    <w:uiPriority w:val="39"/>
    <w:unhideWhenUsed/>
    <w:rsid w:val="000F352D"/>
    <w:pPr>
      <w:spacing w:after="100"/>
      <w:ind w:left="220"/>
    </w:p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frontiersin.org/articles/10.3389/fpsyg.2011.00226/ful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itch.io/s/6789/kenney-bundle" TargetMode="External"/><Relationship Id="rId2" Type="http://schemas.openxmlformats.org/officeDocument/2006/relationships/numbering" Target="numbering.xml"/><Relationship Id="rId16" Type="http://schemas.openxmlformats.org/officeDocument/2006/relationships/hyperlink" Target="https://www.statista.com/statistics/732535/united-kingdom-smartphone-users-by-age/" TargetMode="External"/><Relationship Id="rId20" Type="http://schemas.openxmlformats.org/officeDocument/2006/relationships/hyperlink" Target="https://www.samsung.com/uk/smartphones/galaxy-s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www.statista.com/statistics/732591/united-kingdom-smartphone-users-by-gender/" TargetMode="External"/><Relationship Id="rId10" Type="http://schemas.openxmlformats.org/officeDocument/2006/relationships/image" Target="media/image5.png"/><Relationship Id="rId19" Type="http://schemas.openxmlformats.org/officeDocument/2006/relationships/hyperlink" Target="https://www.sciencedirect.com/science/article/pii/S0960982212001303"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reenbot.com/article/2876235/10-android-games-you-and-a-friend-can-play-on-the-same-phon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A6B8F-795D-4BB3-AC96-E16C147C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6353</TotalTime>
  <Pages>26</Pages>
  <Words>5286</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22</cp:revision>
  <dcterms:created xsi:type="dcterms:W3CDTF">2019-04-10T13:31:00Z</dcterms:created>
  <dcterms:modified xsi:type="dcterms:W3CDTF">2019-05-27T20:26:00Z</dcterms:modified>
</cp:coreProperties>
</file>