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9BA" w:rsidRDefault="000839BA" w:rsidP="00DC36A1">
      <w:pPr>
        <w:jc w:val="center"/>
        <w:rPr>
          <w:noProof/>
          <w:lang w:eastAsia="en-IN"/>
        </w:rPr>
      </w:pPr>
    </w:p>
    <w:p w:rsidR="000839BA" w:rsidRDefault="000839BA" w:rsidP="00DC36A1">
      <w:pPr>
        <w:jc w:val="center"/>
        <w:rPr>
          <w:noProof/>
          <w:lang w:eastAsia="en-IN"/>
        </w:rPr>
      </w:pPr>
    </w:p>
    <w:p w:rsidR="002C34E5" w:rsidRDefault="00DC36A1" w:rsidP="00DC36A1">
      <w:pPr>
        <w:jc w:val="center"/>
      </w:pPr>
      <w:r>
        <w:rPr>
          <w:noProof/>
          <w:lang w:eastAsia="en-IN"/>
        </w:rPr>
        <w:drawing>
          <wp:inline distT="0" distB="0" distL="0" distR="0" wp14:anchorId="4BF87104" wp14:editId="3AD9578E">
            <wp:extent cx="6543675" cy="2600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43675" cy="2600325"/>
                    </a:xfrm>
                    <a:prstGeom prst="rect">
                      <a:avLst/>
                    </a:prstGeom>
                  </pic:spPr>
                </pic:pic>
              </a:graphicData>
            </a:graphic>
          </wp:inline>
        </w:drawing>
      </w:r>
    </w:p>
    <w:p w:rsidR="0001737B" w:rsidRDefault="0001737B" w:rsidP="00DC36A1">
      <w:pPr>
        <w:jc w:val="center"/>
      </w:pPr>
    </w:p>
    <w:p w:rsidR="00DC36A1" w:rsidRPr="0001737B" w:rsidRDefault="0001737B" w:rsidP="0001737B">
      <w:pPr>
        <w:jc w:val="center"/>
        <w:rPr>
          <w:rFonts w:ascii="Times New Roman" w:hAnsi="Times New Roman" w:cs="Times New Roman"/>
          <w:b/>
          <w:sz w:val="44"/>
          <w:szCs w:val="32"/>
        </w:rPr>
      </w:pPr>
      <w:r w:rsidRPr="0001737B">
        <w:rPr>
          <w:rFonts w:ascii="Times New Roman" w:hAnsi="Times New Roman" w:cs="Times New Roman"/>
          <w:b/>
          <w:sz w:val="44"/>
          <w:szCs w:val="32"/>
        </w:rPr>
        <w:t>COM 6115 Text Processing</w:t>
      </w:r>
    </w:p>
    <w:p w:rsidR="0001737B" w:rsidRPr="0001737B" w:rsidRDefault="0001737B" w:rsidP="0001737B">
      <w:pPr>
        <w:jc w:val="center"/>
        <w:rPr>
          <w:b/>
          <w:sz w:val="40"/>
          <w:szCs w:val="32"/>
        </w:rPr>
      </w:pPr>
      <w:r>
        <w:rPr>
          <w:b/>
          <w:sz w:val="40"/>
          <w:szCs w:val="32"/>
        </w:rPr>
        <w:t>Assignment</w:t>
      </w:r>
      <w:r w:rsidR="00986A6F">
        <w:rPr>
          <w:b/>
          <w:sz w:val="40"/>
          <w:szCs w:val="32"/>
        </w:rPr>
        <w:t xml:space="preserve"> Report</w:t>
      </w:r>
      <w:r w:rsidRPr="0001737B">
        <w:rPr>
          <w:b/>
          <w:sz w:val="40"/>
          <w:szCs w:val="32"/>
        </w:rPr>
        <w:t>:</w:t>
      </w:r>
    </w:p>
    <w:p w:rsidR="0001737B" w:rsidRPr="0001737B" w:rsidRDefault="0001737B" w:rsidP="0001737B">
      <w:pPr>
        <w:jc w:val="center"/>
        <w:rPr>
          <w:b/>
          <w:sz w:val="40"/>
          <w:szCs w:val="32"/>
        </w:rPr>
      </w:pPr>
      <w:r w:rsidRPr="0001737B">
        <w:rPr>
          <w:b/>
          <w:sz w:val="40"/>
          <w:szCs w:val="32"/>
        </w:rPr>
        <w:t>Document Retrieval</w:t>
      </w:r>
    </w:p>
    <w:p w:rsidR="0001737B" w:rsidRDefault="0001737B" w:rsidP="0001737B">
      <w:pPr>
        <w:jc w:val="center"/>
        <w:rPr>
          <w:sz w:val="40"/>
          <w:szCs w:val="32"/>
        </w:rPr>
      </w:pPr>
    </w:p>
    <w:p w:rsidR="0001737B" w:rsidRDefault="0001737B" w:rsidP="0001737B">
      <w:pPr>
        <w:rPr>
          <w:sz w:val="32"/>
          <w:szCs w:val="32"/>
        </w:rPr>
      </w:pPr>
      <w:r w:rsidRPr="0001737B">
        <w:rPr>
          <w:sz w:val="32"/>
          <w:szCs w:val="32"/>
        </w:rPr>
        <w:t>S</w:t>
      </w:r>
      <w:r>
        <w:rPr>
          <w:sz w:val="32"/>
          <w:szCs w:val="32"/>
        </w:rPr>
        <w:t xml:space="preserve">ubmission Date: </w:t>
      </w:r>
      <w:r w:rsidR="003A65B2">
        <w:rPr>
          <w:sz w:val="32"/>
          <w:szCs w:val="32"/>
        </w:rPr>
        <w:tab/>
      </w:r>
      <w:r>
        <w:rPr>
          <w:sz w:val="32"/>
          <w:szCs w:val="32"/>
        </w:rPr>
        <w:t>10 December 2021</w:t>
      </w:r>
    </w:p>
    <w:p w:rsidR="0001737B" w:rsidRDefault="0001737B" w:rsidP="0001737B">
      <w:pPr>
        <w:rPr>
          <w:sz w:val="32"/>
          <w:szCs w:val="32"/>
        </w:rPr>
      </w:pPr>
    </w:p>
    <w:p w:rsidR="0001737B" w:rsidRDefault="0001737B" w:rsidP="0001737B">
      <w:pPr>
        <w:rPr>
          <w:sz w:val="32"/>
          <w:szCs w:val="32"/>
        </w:rPr>
      </w:pPr>
    </w:p>
    <w:p w:rsidR="0001737B" w:rsidRPr="004B3A65" w:rsidRDefault="00B53B43" w:rsidP="0001737B">
      <w:pPr>
        <w:rPr>
          <w:b/>
          <w:sz w:val="32"/>
          <w:szCs w:val="32"/>
        </w:rPr>
      </w:pPr>
      <w:r w:rsidRPr="00AF3188">
        <w:rPr>
          <w:sz w:val="32"/>
          <w:szCs w:val="32"/>
          <w:u w:val="single"/>
        </w:rPr>
        <w:t>Course</w:t>
      </w:r>
      <w:r>
        <w:rPr>
          <w:sz w:val="32"/>
          <w:szCs w:val="32"/>
        </w:rPr>
        <w:t xml:space="preserve">: </w:t>
      </w:r>
      <w:r>
        <w:rPr>
          <w:sz w:val="32"/>
          <w:szCs w:val="32"/>
        </w:rPr>
        <w:tab/>
      </w:r>
      <w:r>
        <w:rPr>
          <w:sz w:val="32"/>
          <w:szCs w:val="32"/>
        </w:rPr>
        <w:tab/>
      </w:r>
      <w:r>
        <w:rPr>
          <w:sz w:val="32"/>
          <w:szCs w:val="32"/>
        </w:rPr>
        <w:tab/>
      </w:r>
      <w:r w:rsidR="0001737B" w:rsidRPr="004B3A65">
        <w:rPr>
          <w:b/>
          <w:sz w:val="32"/>
          <w:szCs w:val="32"/>
        </w:rPr>
        <w:t>MSc Data Analytics</w:t>
      </w:r>
    </w:p>
    <w:p w:rsidR="0001737B" w:rsidRDefault="0001737B" w:rsidP="0001737B">
      <w:pPr>
        <w:rPr>
          <w:sz w:val="32"/>
          <w:szCs w:val="32"/>
        </w:rPr>
      </w:pPr>
      <w:r w:rsidRPr="00AF3188">
        <w:rPr>
          <w:sz w:val="32"/>
          <w:szCs w:val="32"/>
          <w:u w:val="single"/>
        </w:rPr>
        <w:t>Name of Student</w:t>
      </w:r>
      <w:r>
        <w:rPr>
          <w:sz w:val="32"/>
          <w:szCs w:val="32"/>
        </w:rPr>
        <w:t xml:space="preserve">: </w:t>
      </w:r>
      <w:r w:rsidR="00B53B43">
        <w:rPr>
          <w:sz w:val="32"/>
          <w:szCs w:val="32"/>
        </w:rPr>
        <w:tab/>
      </w:r>
      <w:r w:rsidRPr="004B3A65">
        <w:rPr>
          <w:b/>
          <w:sz w:val="32"/>
          <w:szCs w:val="32"/>
        </w:rPr>
        <w:t xml:space="preserve">Jagat Kiran </w:t>
      </w:r>
      <w:proofErr w:type="spellStart"/>
      <w:r w:rsidRPr="004B3A65">
        <w:rPr>
          <w:b/>
          <w:sz w:val="32"/>
          <w:szCs w:val="32"/>
        </w:rPr>
        <w:t>Alla</w:t>
      </w:r>
      <w:proofErr w:type="spellEnd"/>
    </w:p>
    <w:p w:rsidR="00AF3188" w:rsidRDefault="00C23409" w:rsidP="0001737B">
      <w:pPr>
        <w:rPr>
          <w:sz w:val="32"/>
          <w:szCs w:val="32"/>
        </w:rPr>
      </w:pPr>
      <w:r w:rsidRPr="00AF3188">
        <w:rPr>
          <w:sz w:val="32"/>
          <w:szCs w:val="32"/>
          <w:u w:val="single"/>
        </w:rPr>
        <w:t>User Name</w:t>
      </w:r>
      <w:r w:rsidR="00AF3188">
        <w:rPr>
          <w:sz w:val="32"/>
          <w:szCs w:val="32"/>
        </w:rPr>
        <w:t>:</w:t>
      </w:r>
      <w:r w:rsidR="00AF3188">
        <w:rPr>
          <w:sz w:val="32"/>
          <w:szCs w:val="32"/>
        </w:rPr>
        <w:tab/>
      </w:r>
      <w:r w:rsidR="00AF3188">
        <w:rPr>
          <w:sz w:val="32"/>
          <w:szCs w:val="32"/>
        </w:rPr>
        <w:tab/>
      </w:r>
      <w:r w:rsidR="00AF3188" w:rsidRPr="004B3A65">
        <w:rPr>
          <w:b/>
          <w:sz w:val="32"/>
          <w:szCs w:val="32"/>
        </w:rPr>
        <w:t>acp21jka</w:t>
      </w:r>
    </w:p>
    <w:p w:rsidR="00B53B43" w:rsidRDefault="00B53B43" w:rsidP="0001737B">
      <w:pPr>
        <w:rPr>
          <w:sz w:val="32"/>
          <w:szCs w:val="32"/>
        </w:rPr>
      </w:pPr>
      <w:r w:rsidRPr="00AF3188">
        <w:rPr>
          <w:sz w:val="32"/>
          <w:szCs w:val="32"/>
          <w:u w:val="single"/>
        </w:rPr>
        <w:t>Registration No.</w:t>
      </w:r>
      <w:r>
        <w:rPr>
          <w:sz w:val="32"/>
          <w:szCs w:val="32"/>
        </w:rPr>
        <w:t xml:space="preserve">: </w:t>
      </w:r>
      <w:r>
        <w:rPr>
          <w:sz w:val="32"/>
          <w:szCs w:val="32"/>
        </w:rPr>
        <w:tab/>
      </w:r>
      <w:r w:rsidRPr="004B3A65">
        <w:rPr>
          <w:b/>
          <w:sz w:val="32"/>
          <w:szCs w:val="32"/>
        </w:rPr>
        <w:t>210116270</w:t>
      </w:r>
    </w:p>
    <w:p w:rsidR="0001737B" w:rsidRDefault="0001737B" w:rsidP="0001737B">
      <w:pPr>
        <w:rPr>
          <w:sz w:val="32"/>
          <w:szCs w:val="32"/>
        </w:rPr>
      </w:pPr>
      <w:r w:rsidRPr="00AF3188">
        <w:rPr>
          <w:sz w:val="32"/>
          <w:szCs w:val="32"/>
          <w:u w:val="single"/>
        </w:rPr>
        <w:t>Lecturer:</w:t>
      </w:r>
      <w:r w:rsidRPr="0001737B">
        <w:rPr>
          <w:sz w:val="32"/>
          <w:szCs w:val="32"/>
        </w:rPr>
        <w:t xml:space="preserve"> </w:t>
      </w:r>
      <w:r w:rsidR="00B53B43">
        <w:rPr>
          <w:sz w:val="32"/>
          <w:szCs w:val="32"/>
        </w:rPr>
        <w:tab/>
      </w:r>
      <w:r w:rsidR="00B53B43">
        <w:rPr>
          <w:sz w:val="32"/>
          <w:szCs w:val="32"/>
        </w:rPr>
        <w:tab/>
      </w:r>
      <w:r w:rsidR="00B53B43">
        <w:rPr>
          <w:sz w:val="32"/>
          <w:szCs w:val="32"/>
        </w:rPr>
        <w:tab/>
      </w:r>
      <w:proofErr w:type="spellStart"/>
      <w:r w:rsidR="00BA5720" w:rsidRPr="004B3A65">
        <w:rPr>
          <w:b/>
          <w:sz w:val="32"/>
          <w:szCs w:val="32"/>
        </w:rPr>
        <w:t>Prof.</w:t>
      </w:r>
      <w:proofErr w:type="spellEnd"/>
      <w:r w:rsidR="00BA5720" w:rsidRPr="004B3A65">
        <w:rPr>
          <w:b/>
          <w:sz w:val="32"/>
          <w:szCs w:val="32"/>
        </w:rPr>
        <w:t xml:space="preserve"> </w:t>
      </w:r>
      <w:proofErr w:type="spellStart"/>
      <w:r w:rsidRPr="004B3A65">
        <w:rPr>
          <w:b/>
          <w:sz w:val="32"/>
          <w:szCs w:val="32"/>
        </w:rPr>
        <w:t>Dr.</w:t>
      </w:r>
      <w:proofErr w:type="spellEnd"/>
      <w:r w:rsidRPr="004B3A65">
        <w:rPr>
          <w:b/>
          <w:sz w:val="32"/>
          <w:szCs w:val="32"/>
        </w:rPr>
        <w:t xml:space="preserve"> Mark </w:t>
      </w:r>
      <w:proofErr w:type="spellStart"/>
      <w:r w:rsidRPr="004B3A65">
        <w:rPr>
          <w:b/>
          <w:sz w:val="32"/>
          <w:szCs w:val="32"/>
        </w:rPr>
        <w:t>Hepple</w:t>
      </w:r>
      <w:proofErr w:type="spellEnd"/>
    </w:p>
    <w:p w:rsidR="002042F2" w:rsidRDefault="002042F2" w:rsidP="0001737B">
      <w:pPr>
        <w:rPr>
          <w:sz w:val="32"/>
          <w:szCs w:val="32"/>
        </w:rPr>
      </w:pPr>
    </w:p>
    <w:p w:rsidR="002042F2" w:rsidRDefault="002042F2" w:rsidP="0001737B">
      <w:pPr>
        <w:rPr>
          <w:sz w:val="32"/>
          <w:szCs w:val="32"/>
        </w:rPr>
      </w:pPr>
    </w:p>
    <w:p w:rsidR="002042F2" w:rsidRDefault="002042F2" w:rsidP="0001737B">
      <w:pPr>
        <w:rPr>
          <w:sz w:val="32"/>
          <w:szCs w:val="32"/>
        </w:rPr>
      </w:pPr>
    </w:p>
    <w:p w:rsidR="000839BA" w:rsidRDefault="000839BA" w:rsidP="00AB1351">
      <w:pPr>
        <w:spacing w:after="0" w:line="240" w:lineRule="auto"/>
        <w:rPr>
          <w:sz w:val="32"/>
          <w:szCs w:val="32"/>
        </w:rPr>
      </w:pPr>
    </w:p>
    <w:p w:rsidR="00702993" w:rsidRPr="00702993" w:rsidRDefault="00702993" w:rsidP="00AB1351">
      <w:pPr>
        <w:spacing w:after="0" w:line="240" w:lineRule="auto"/>
        <w:rPr>
          <w:b/>
          <w:sz w:val="24"/>
          <w:u w:val="single"/>
        </w:rPr>
      </w:pPr>
      <w:r w:rsidRPr="00702993">
        <w:rPr>
          <w:b/>
          <w:sz w:val="24"/>
          <w:u w:val="single"/>
        </w:rPr>
        <w:lastRenderedPageBreak/>
        <w:t>Introduction</w:t>
      </w:r>
    </w:p>
    <w:p w:rsidR="00DE4930" w:rsidRDefault="001A5032" w:rsidP="002716E4">
      <w:pPr>
        <w:spacing w:after="0" w:line="240" w:lineRule="auto"/>
      </w:pPr>
      <w:r>
        <w:t>In the assignment, 3</w:t>
      </w:r>
      <w:r w:rsidR="00B552A0" w:rsidRPr="00B552A0">
        <w:t xml:space="preserve"> term weighting schemes for the document retrieval system </w:t>
      </w:r>
      <w:proofErr w:type="gramStart"/>
      <w:r w:rsidR="00B552A0" w:rsidRPr="00B552A0">
        <w:t>were implemented</w:t>
      </w:r>
      <w:proofErr w:type="gramEnd"/>
      <w:r w:rsidR="00B552A0" w:rsidRPr="00B552A0">
        <w:t>. The Binary method (Exact matching) was first studied, then the Term Frequency (Similarity to query) method was studied, and finally, the Term frequency-</w:t>
      </w:r>
      <w:r>
        <w:t xml:space="preserve"> I</w:t>
      </w:r>
      <w:r w:rsidR="00B552A0" w:rsidRPr="00B552A0">
        <w:t xml:space="preserve">nverse Document Frequency method (Importance of documents) was studied. This retrieval system </w:t>
      </w:r>
      <w:proofErr w:type="gramStart"/>
      <w:r w:rsidR="00B552A0" w:rsidRPr="00B552A0">
        <w:t>was created</w:t>
      </w:r>
      <w:proofErr w:type="gramEnd"/>
      <w:r w:rsidR="00B552A0" w:rsidRPr="00B552A0">
        <w:t xml:space="preserve"> on Windows 10 using Python 3.8.5 and the </w:t>
      </w:r>
      <w:proofErr w:type="spellStart"/>
      <w:r w:rsidR="00B552A0" w:rsidRPr="00B552A0">
        <w:t>JupyterLab</w:t>
      </w:r>
      <w:proofErr w:type="spellEnd"/>
      <w:r w:rsidR="00B552A0" w:rsidRPr="00B552A0">
        <w:t xml:space="preserve"> IDE. Evaluation results </w:t>
      </w:r>
      <w:proofErr w:type="gramStart"/>
      <w:r w:rsidR="00B552A0" w:rsidRPr="00B552A0">
        <w:t>are based</w:t>
      </w:r>
      <w:proofErr w:type="gramEnd"/>
      <w:r w:rsidR="00B552A0" w:rsidRPr="00B552A0">
        <w:t xml:space="preserve"> on the CACM gold standard result. The gold standard and output results </w:t>
      </w:r>
      <w:proofErr w:type="gramStart"/>
      <w:r w:rsidR="00B552A0" w:rsidRPr="00B552A0">
        <w:t>were compared</w:t>
      </w:r>
      <w:proofErr w:type="gramEnd"/>
      <w:r w:rsidR="00B552A0" w:rsidRPr="00B552A0">
        <w:t xml:space="preserve"> using the ‘eval_ir.py’ file. </w:t>
      </w:r>
      <w:proofErr w:type="gramStart"/>
      <w:r w:rsidR="00B552A0" w:rsidRPr="00B552A0">
        <w:t>A total of 64</w:t>
      </w:r>
      <w:proofErr w:type="gramEnd"/>
      <w:r w:rsidR="00B552A0" w:rsidRPr="00B552A0">
        <w:t xml:space="preserve"> queries were passed onto the system for document retrieval on 3204 documents.</w:t>
      </w:r>
    </w:p>
    <w:p w:rsidR="00EF186D" w:rsidRPr="004A6064" w:rsidRDefault="001C7E29" w:rsidP="002716E4">
      <w:pPr>
        <w:spacing w:after="0" w:line="240" w:lineRule="auto"/>
        <w:rPr>
          <w:b/>
          <w:sz w:val="24"/>
          <w:u w:val="single"/>
        </w:rPr>
      </w:pPr>
      <w:r w:rsidRPr="004A6064">
        <w:rPr>
          <w:b/>
          <w:sz w:val="24"/>
          <w:u w:val="single"/>
        </w:rPr>
        <w:t xml:space="preserve">Metrics calculated </w:t>
      </w:r>
    </w:p>
    <w:p w:rsidR="00F0773F" w:rsidRPr="001A5032" w:rsidRDefault="001A5032" w:rsidP="001A5032">
      <w:pPr>
        <w:spacing w:after="0" w:line="240" w:lineRule="auto"/>
      </w:pPr>
      <w:r w:rsidRPr="001A5032">
        <w:t xml:space="preserve">For each possible configuration of the term weighting scheme, the following metrics/scores </w:t>
      </w:r>
      <w:proofErr w:type="gramStart"/>
      <w:r w:rsidRPr="001A5032">
        <w:t>were calculated</w:t>
      </w:r>
      <w:proofErr w:type="gramEnd"/>
      <w:r w:rsidRPr="001A5032">
        <w:t xml:space="preserve"> after comparison of our results with the CACM gold standard (Refer Table 1). The metrics are as follows:</w:t>
      </w:r>
    </w:p>
    <w:p w:rsidR="001C7E29" w:rsidRPr="003A0799" w:rsidRDefault="00366C04" w:rsidP="00AB1351">
      <w:pPr>
        <w:spacing w:after="0" w:line="240" w:lineRule="auto"/>
        <w:rPr>
          <w:b/>
        </w:rPr>
      </w:pPr>
      <w:r w:rsidRPr="003A0799">
        <w:rPr>
          <w:b/>
        </w:rPr>
        <w:t xml:space="preserve">1. </w:t>
      </w:r>
      <w:r w:rsidRPr="001C7E29">
        <w:rPr>
          <w:b/>
        </w:rPr>
        <w:t xml:space="preserve">Number of relevant documents </w:t>
      </w:r>
      <w:r w:rsidR="00401D66" w:rsidRPr="003A0799">
        <w:rPr>
          <w:b/>
        </w:rPr>
        <w:t>retrieved (</w:t>
      </w:r>
      <w:r w:rsidR="001541D9" w:rsidRPr="003A0799">
        <w:rPr>
          <w:b/>
        </w:rPr>
        <w:t>N)</w:t>
      </w:r>
    </w:p>
    <w:p w:rsidR="00477268" w:rsidRDefault="00821258" w:rsidP="00AB1351">
      <w:pPr>
        <w:spacing w:after="0" w:line="240" w:lineRule="auto"/>
      </w:pPr>
      <w:r>
        <w:rPr>
          <w:noProof/>
          <w:lang w:eastAsia="en-IN"/>
        </w:rPr>
        <mc:AlternateContent>
          <mc:Choice Requires="wps">
            <w:drawing>
              <wp:anchor distT="0" distB="0" distL="114300" distR="114300" simplePos="0" relativeHeight="251662336" behindDoc="0" locked="0" layoutInCell="1" allowOverlap="1" wp14:anchorId="5D97B4D1" wp14:editId="2000A067">
                <wp:simplePos x="0" y="0"/>
                <wp:positionH relativeFrom="column">
                  <wp:posOffset>1905000</wp:posOffset>
                </wp:positionH>
                <wp:positionV relativeFrom="margin">
                  <wp:posOffset>2419350</wp:posOffset>
                </wp:positionV>
                <wp:extent cx="1057275" cy="247650"/>
                <wp:effectExtent l="0" t="0" r="0" b="0"/>
                <wp:wrapThrough wrapText="bothSides">
                  <wp:wrapPolygon edited="0">
                    <wp:start x="778" y="0"/>
                    <wp:lineTo x="778" y="19938"/>
                    <wp:lineTo x="20238" y="19938"/>
                    <wp:lineTo x="20238" y="0"/>
                    <wp:lineTo x="778" y="0"/>
                  </wp:wrapPolygon>
                </wp:wrapThrough>
                <wp:docPr id="15" name="Text Box 15"/>
                <wp:cNvGraphicFramePr/>
                <a:graphic xmlns:a="http://schemas.openxmlformats.org/drawingml/2006/main">
                  <a:graphicData uri="http://schemas.microsoft.com/office/word/2010/wordprocessingShape">
                    <wps:wsp>
                      <wps:cNvSpPr txBox="1"/>
                      <wps:spPr>
                        <a:xfrm>
                          <a:off x="0" y="0"/>
                          <a:ext cx="10572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16E4" w:rsidRPr="00961C27" w:rsidRDefault="002716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C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Documents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7B4D1" id="_x0000_t202" coordsize="21600,21600" o:spt="202" path="m,l,21600r21600,l21600,xe">
                <v:stroke joinstyle="miter"/>
                <v:path gradientshapeok="t" o:connecttype="rect"/>
              </v:shapetype>
              <v:shape id="Text Box 15" o:spid="_x0000_s1026" type="#_x0000_t202" style="position:absolute;margin-left:150pt;margin-top:190.5pt;width:83.2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" filled="f" stroked="f">
                <v:textbox>
                  <w:txbxContent>
                    <w:p w:rsidR="002716E4" w:rsidRPr="00961C27" w:rsidRDefault="002716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C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Documents</w:t>
                      </w:r>
                    </w:p>
                  </w:txbxContent>
                </v:textbox>
                <w10:wrap type="through" anchory="margin"/>
              </v:shape>
            </w:pict>
          </mc:Fallback>
        </mc:AlternateContent>
      </w:r>
      <w:r w:rsidR="00A36466">
        <w:rPr>
          <w:noProof/>
          <w:lang w:eastAsia="en-IN"/>
        </w:rPr>
        <mc:AlternateContent>
          <mc:Choice Requires="wps">
            <w:drawing>
              <wp:anchor distT="0" distB="0" distL="114300" distR="114300" simplePos="0" relativeHeight="251659264" behindDoc="0" locked="0" layoutInCell="1" allowOverlap="1" wp14:anchorId="3402A434" wp14:editId="64622BFD">
                <wp:simplePos x="0" y="0"/>
                <wp:positionH relativeFrom="column">
                  <wp:posOffset>1943101</wp:posOffset>
                </wp:positionH>
                <wp:positionV relativeFrom="paragraph">
                  <wp:posOffset>561340</wp:posOffset>
                </wp:positionV>
                <wp:extent cx="2667000" cy="7715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667000" cy="771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89326" id="Rectangle 10" o:spid="_x0000_s1026" style="position:absolute;margin-left:153pt;margin-top:44.2pt;width:210pt;height:6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" fillcolor="white [3201]" strokecolor="black [3200]" strokeweight="1pt"/>
            </w:pict>
          </mc:Fallback>
        </mc:AlternateContent>
      </w:r>
      <w:r w:rsidR="001A5032" w:rsidRPr="001A5032">
        <w:t xml:space="preserve">After computing the cosine similarity score and ranking the documents using the term weighting scheme, the top 10 documents </w:t>
      </w:r>
      <w:proofErr w:type="gramStart"/>
      <w:r w:rsidR="001A5032" w:rsidRPr="001A5032">
        <w:t>were chosen</w:t>
      </w:r>
      <w:proofErr w:type="gramEnd"/>
      <w:r w:rsidR="001A5032" w:rsidRPr="001A5032">
        <w:t xml:space="preserve"> as relevant ones for the particular query out of all the ranked documents. For the total 64 queries, that equates to 640 documents retrieved by the system. The CACM in total has 796 relevant documents matched to all the queries. </w:t>
      </w:r>
    </w:p>
    <w:p w:rsidR="00477268" w:rsidRDefault="00A36466" w:rsidP="00AB1351">
      <w:pPr>
        <w:spacing w:after="0" w:line="240" w:lineRule="auto"/>
      </w:pPr>
      <w:r>
        <w:rPr>
          <w:noProof/>
          <w:lang w:eastAsia="en-IN"/>
        </w:rPr>
        <mc:AlternateContent>
          <mc:Choice Requires="wps">
            <w:drawing>
              <wp:anchor distT="0" distB="0" distL="114300" distR="114300" simplePos="0" relativeHeight="251661312" behindDoc="0" locked="0" layoutInCell="1" allowOverlap="1" wp14:anchorId="17B659AC" wp14:editId="499AD421">
                <wp:simplePos x="0" y="0"/>
                <wp:positionH relativeFrom="column">
                  <wp:posOffset>2286000</wp:posOffset>
                </wp:positionH>
                <wp:positionV relativeFrom="paragraph">
                  <wp:posOffset>31115</wp:posOffset>
                </wp:positionV>
                <wp:extent cx="1333500" cy="561975"/>
                <wp:effectExtent l="0" t="0" r="0" b="9525"/>
                <wp:wrapNone/>
                <wp:docPr id="14" name="Oval 14"/>
                <wp:cNvGraphicFramePr/>
                <a:graphic xmlns:a="http://schemas.openxmlformats.org/drawingml/2006/main">
                  <a:graphicData uri="http://schemas.microsoft.com/office/word/2010/wordprocessingShape">
                    <wps:wsp>
                      <wps:cNvSpPr/>
                      <wps:spPr>
                        <a:xfrm>
                          <a:off x="0" y="0"/>
                          <a:ext cx="1333500" cy="561975"/>
                        </a:xfrm>
                        <a:prstGeom prst="ellipse">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31B6C4" id="Oval 14" o:spid="_x0000_s1026" style="position:absolute;margin-left:180pt;margin-top:2.45pt;width:105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" fillcolor="#70ad47 [3209]" stroked="f">
                <v:fill opacity="32896f"/>
              </v:oval>
            </w:pict>
          </mc:Fallback>
        </mc:AlternateContent>
      </w:r>
      <w:r w:rsidR="003E77C9">
        <w:rPr>
          <w:noProof/>
          <w:lang w:eastAsia="en-IN"/>
        </w:rPr>
        <mc:AlternateContent>
          <mc:Choice Requires="wps">
            <w:drawing>
              <wp:anchor distT="0" distB="0" distL="114300" distR="114300" simplePos="0" relativeHeight="251660288" behindDoc="0" locked="0" layoutInCell="1" allowOverlap="1" wp14:anchorId="4B4677BD" wp14:editId="696C5810">
                <wp:simplePos x="0" y="0"/>
                <wp:positionH relativeFrom="column">
                  <wp:posOffset>3181349</wp:posOffset>
                </wp:positionH>
                <wp:positionV relativeFrom="paragraph">
                  <wp:posOffset>11431</wp:posOffset>
                </wp:positionV>
                <wp:extent cx="1400175" cy="609600"/>
                <wp:effectExtent l="0" t="0" r="9525" b="0"/>
                <wp:wrapNone/>
                <wp:docPr id="12" name="Oval 12"/>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40B77B" id="Oval 12" o:spid="_x0000_s1026" style="position:absolute;margin-left:250.5pt;margin-top:.9pt;width:110.2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" fillcolor="#ed7d31 [3205]" stroked="f">
                <v:fill opacity="32896f"/>
              </v:oval>
            </w:pict>
          </mc:Fallback>
        </mc:AlternateContent>
      </w:r>
      <w:r w:rsidR="003E77C9">
        <w:rPr>
          <w:noProof/>
          <w:lang w:eastAsia="en-IN"/>
        </w:rPr>
        <mc:AlternateContent>
          <mc:Choice Requires="wps">
            <w:drawing>
              <wp:anchor distT="0" distB="0" distL="114300" distR="114300" simplePos="0" relativeHeight="251664384" behindDoc="0" locked="0" layoutInCell="1" allowOverlap="1" wp14:anchorId="0F6FB1AE" wp14:editId="4B000945">
                <wp:simplePos x="0" y="0"/>
                <wp:positionH relativeFrom="column">
                  <wp:posOffset>3705225</wp:posOffset>
                </wp:positionH>
                <wp:positionV relativeFrom="paragraph">
                  <wp:posOffset>176530</wp:posOffset>
                </wp:positionV>
                <wp:extent cx="752475" cy="2381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52475" cy="238125"/>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rsidR="002716E4" w:rsidRPr="009A16BF" w:rsidRDefault="002716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6B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Retrieved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6FB1AE" id="Text Box 17" o:spid="_x0000_s1027" type="#_x0000_t202" style="position:absolute;margin-left:291.75pt;margin-top:13.9pt;width:59.25pt;height:18.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" filled="f" stroked="f">
                <v:stroke joinstyle="round"/>
                <v:textbox>
                  <w:txbxContent>
                    <w:p w:rsidR="002716E4" w:rsidRPr="009A16BF" w:rsidRDefault="002716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6B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Retrieved</w:t>
                      </w:r>
                    </w:p>
                  </w:txbxContent>
                </v:textbox>
              </v:shape>
            </w:pict>
          </mc:Fallback>
        </mc:AlternateContent>
      </w:r>
      <w:r w:rsidR="003E77C9">
        <w:rPr>
          <w:b/>
          <w:noProof/>
          <w:u w:val="single"/>
          <w:lang w:eastAsia="en-IN"/>
        </w:rPr>
        <mc:AlternateContent>
          <mc:Choice Requires="wps">
            <w:drawing>
              <wp:anchor distT="0" distB="0" distL="114300" distR="114300" simplePos="0" relativeHeight="251666432" behindDoc="0" locked="0" layoutInCell="1" allowOverlap="1" wp14:anchorId="5B708A96" wp14:editId="07817343">
                <wp:simplePos x="0" y="0"/>
                <wp:positionH relativeFrom="column">
                  <wp:posOffset>4752975</wp:posOffset>
                </wp:positionH>
                <wp:positionV relativeFrom="paragraph">
                  <wp:posOffset>8255</wp:posOffset>
                </wp:positionV>
                <wp:extent cx="1447800" cy="4857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447800" cy="485775"/>
                        </a:xfrm>
                        <a:prstGeom prst="rect">
                          <a:avLst/>
                        </a:prstGeom>
                        <a:solidFill>
                          <a:schemeClr val="lt1"/>
                        </a:solidFill>
                        <a:ln w="6350">
                          <a:noFill/>
                        </a:ln>
                      </wps:spPr>
                      <wps:txbx>
                        <w:txbxContent>
                          <w:p w:rsidR="002716E4" w:rsidRDefault="002716E4" w:rsidP="007F2E9F">
                            <w:pPr>
                              <w:spacing w:after="0"/>
                            </w:pPr>
                            <w:r>
                              <w:t xml:space="preserve">Relevant=796 docs       </w:t>
                            </w:r>
                          </w:p>
                          <w:p w:rsidR="002716E4" w:rsidRDefault="002716E4" w:rsidP="007F2E9F">
                            <w:pPr>
                              <w:spacing w:after="0"/>
                            </w:pPr>
                            <w:r>
                              <w:t>Retrieved=640 docs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08A96" id="Text Box 21" o:spid="_x0000_s1028" type="#_x0000_t202" style="position:absolute;margin-left:374.25pt;margin-top:.65pt;width:114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" fillcolor="white [3201]" stroked="f" strokeweight=".5pt">
                <v:textbox>
                  <w:txbxContent>
                    <w:p w:rsidR="002716E4" w:rsidRDefault="002716E4" w:rsidP="007F2E9F">
                      <w:pPr>
                        <w:spacing w:after="0"/>
                      </w:pPr>
                      <w:r>
                        <w:t xml:space="preserve">Relevant=796 docs       </w:t>
                      </w:r>
                    </w:p>
                    <w:p w:rsidR="002716E4" w:rsidRDefault="002716E4" w:rsidP="007F2E9F">
                      <w:pPr>
                        <w:spacing w:after="0"/>
                      </w:pPr>
                      <w:r>
                        <w:t>Retrieved=640 docs</w:t>
                      </w:r>
                    </w:p>
                  </w:txbxContent>
                </v:textbox>
              </v:shape>
            </w:pict>
          </mc:Fallback>
        </mc:AlternateContent>
      </w:r>
    </w:p>
    <w:p w:rsidR="00477268" w:rsidRDefault="00F25029" w:rsidP="00AB1351">
      <w:pPr>
        <w:spacing w:after="0" w:line="240" w:lineRule="auto"/>
      </w:pPr>
      <w:r>
        <w:rPr>
          <w:noProof/>
          <w:lang w:eastAsia="en-IN"/>
        </w:rPr>
        <mc:AlternateContent>
          <mc:Choice Requires="wps">
            <w:drawing>
              <wp:anchor distT="0" distB="0" distL="114300" distR="114300" simplePos="0" relativeHeight="251663360" behindDoc="0" locked="0" layoutInCell="1" allowOverlap="1" wp14:anchorId="1772E037" wp14:editId="2D106B88">
                <wp:simplePos x="0" y="0"/>
                <wp:positionH relativeFrom="column">
                  <wp:posOffset>2362200</wp:posOffset>
                </wp:positionH>
                <wp:positionV relativeFrom="page">
                  <wp:posOffset>3228975</wp:posOffset>
                </wp:positionV>
                <wp:extent cx="781050" cy="3429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781050" cy="34290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2716E4" w:rsidRPr="009A16BF" w:rsidRDefault="002716E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Relevant</w:t>
                            </w:r>
                          </w:p>
                          <w:p w:rsidR="002716E4" w:rsidRDefault="002716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2E037" id="Text Box 16" o:spid="_x0000_s1029" type="#_x0000_t202" style="position:absolute;margin-left:186pt;margin-top:254.25pt;width:61.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" filled="f" stroked="f">
                <v:stroke joinstyle="round"/>
                <v:textbox>
                  <w:txbxContent>
                    <w:p w:rsidR="002716E4" w:rsidRPr="009A16BF" w:rsidRDefault="002716E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Relevant</w:t>
                      </w:r>
                    </w:p>
                    <w:p w:rsidR="002716E4" w:rsidRDefault="002716E4"/>
                  </w:txbxContent>
                </v:textbox>
                <w10:wrap anchory="page"/>
              </v:shape>
            </w:pict>
          </mc:Fallback>
        </mc:AlternateContent>
      </w:r>
      <w:r w:rsidR="003E77C9">
        <w:rPr>
          <w:noProof/>
          <w:lang w:eastAsia="en-IN"/>
        </w:rPr>
        <mc:AlternateContent>
          <mc:Choice Requires="wps">
            <w:drawing>
              <wp:anchor distT="0" distB="0" distL="114300" distR="114300" simplePos="0" relativeHeight="251665408" behindDoc="0" locked="0" layoutInCell="1" allowOverlap="1" wp14:anchorId="5E992E15" wp14:editId="3589D35E">
                <wp:simplePos x="0" y="0"/>
                <wp:positionH relativeFrom="column">
                  <wp:posOffset>3228975</wp:posOffset>
                </wp:positionH>
                <wp:positionV relativeFrom="paragraph">
                  <wp:posOffset>12065</wp:posOffset>
                </wp:positionV>
                <wp:extent cx="304800" cy="35242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304800" cy="352425"/>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rsidR="002716E4" w:rsidRPr="00C610CF" w:rsidRDefault="002716E4">
                            <w:pPr>
                              <w:rPr>
                                <w:color w:val="000000" w:themeColor="text1"/>
                                <w:sz w:val="28"/>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0CF">
                              <w:rPr>
                                <w:color w:val="000000" w:themeColor="text1"/>
                                <w:sz w:val="28"/>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92E15" id="Text Box 18" o:spid="_x0000_s1030" type="#_x0000_t202" style="position:absolute;margin-left:254.25pt;margin-top:.95pt;width:24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" filled="f" stroked="f">
                <v:textbox>
                  <w:txbxContent>
                    <w:p w:rsidR="002716E4" w:rsidRPr="00C610CF" w:rsidRDefault="002716E4">
                      <w:pPr>
                        <w:rPr>
                          <w:color w:val="000000" w:themeColor="text1"/>
                          <w:sz w:val="28"/>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0CF">
                        <w:rPr>
                          <w:color w:val="000000" w:themeColor="text1"/>
                          <w:sz w:val="28"/>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v:textbox>
              </v:shape>
            </w:pict>
          </mc:Fallback>
        </mc:AlternateContent>
      </w:r>
    </w:p>
    <w:p w:rsidR="00477268" w:rsidRDefault="00C610CF" w:rsidP="00AB1351">
      <w:pPr>
        <w:spacing w:after="0" w:line="240" w:lineRule="auto"/>
      </w:pPr>
      <w:r>
        <w:rPr>
          <w:noProof/>
          <w:lang w:eastAsia="en-IN"/>
        </w:rPr>
        <mc:AlternateContent>
          <mc:Choice Requires="wpc">
            <w:drawing>
              <wp:inline distT="0" distB="0" distL="0" distR="0" wp14:anchorId="0E130176" wp14:editId="0A2BB5E8">
                <wp:extent cx="207645" cy="121285"/>
                <wp:effectExtent l="0" t="0" r="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5A0CFE8" id="Canvas 19" o:spid="_x0000_s1026" editas="canvas" style="width:16.35pt;height:9.55pt;mso-position-horizontal-relative:char;mso-position-vertical-relative:line" coordsize="207645,12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7645;height:121285;visibility:visible;mso-wrap-style:square">
                  <v:fill o:detectmouseclick="t"/>
                  <v:path o:connecttype="none"/>
                </v:shape>
                <w10:anchorlock/>
              </v:group>
            </w:pict>
          </mc:Fallback>
        </mc:AlternateContent>
      </w:r>
    </w:p>
    <w:p w:rsidR="00D93FB6" w:rsidRPr="00F0773F" w:rsidRDefault="00401D66" w:rsidP="00AB1351">
      <w:pPr>
        <w:spacing w:after="0" w:line="240" w:lineRule="auto"/>
      </w:pPr>
      <w:r w:rsidRPr="003A0799">
        <w:rPr>
          <w:b/>
        </w:rPr>
        <w:t>2. Precision</w:t>
      </w:r>
    </w:p>
    <w:p w:rsidR="00D93FB6" w:rsidRDefault="00E2317B" w:rsidP="00AB1351">
      <w:pPr>
        <w:spacing w:after="0" w:line="240" w:lineRule="auto"/>
      </w:pPr>
      <w:r w:rsidRPr="00E2317B">
        <w:t>Precision is the proportion of retri</w:t>
      </w:r>
      <w:r>
        <w:t xml:space="preserve">eved </w:t>
      </w:r>
      <w:proofErr w:type="gramStart"/>
      <w:r>
        <w:t>material which</w:t>
      </w:r>
      <w:proofErr w:type="gramEnd"/>
      <w:r>
        <w:t xml:space="preserve"> is relevant</w:t>
      </w:r>
      <w:r w:rsidR="00380F49">
        <w:t xml:space="preserve">. It is calculated by dividing the </w:t>
      </w:r>
      <w:r w:rsidR="00477268">
        <w:t>N (</w:t>
      </w:r>
      <w:r w:rsidR="00380F49">
        <w:t xml:space="preserve">Number of relevant documents retrieved) by the actual number of documents </w:t>
      </w:r>
      <w:r w:rsidR="00C53A93">
        <w:t>retrieved (</w:t>
      </w:r>
      <w:r w:rsidR="00380F49">
        <w:t>which in this case in 640)</w:t>
      </w:r>
    </w:p>
    <w:p w:rsidR="00380F49" w:rsidRDefault="00180AE5" w:rsidP="00AB1351">
      <w:pPr>
        <w:spacing w:after="0" w:line="240" w:lineRule="auto"/>
        <w:rPr>
          <w:rFonts w:eastAsiaTheme="minorEastAsia"/>
          <w:sz w:val="24"/>
        </w:rPr>
      </w:pP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2209800</wp:posOffset>
                </wp:positionH>
                <wp:positionV relativeFrom="paragraph">
                  <wp:posOffset>4445</wp:posOffset>
                </wp:positionV>
                <wp:extent cx="2276475" cy="26670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2276475" cy="2667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4894F" id="Rectangle 39" o:spid="_x0000_s1026" style="position:absolute;margin-left:174pt;margin-top:.35pt;width:179.25pt;height:2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" filled="f" strokecolor="black [3200]">
                <v:stroke joinstyle="round"/>
              </v:rect>
            </w:pict>
          </mc:Fallback>
        </mc:AlternateContent>
      </w:r>
      <w:r w:rsidR="00380F49">
        <w:t xml:space="preserve">                                                                       </w:t>
      </w:r>
      <w:r w:rsidR="00380F49" w:rsidRPr="008F168F">
        <w:rPr>
          <w:sz w:val="24"/>
        </w:rPr>
        <w:t xml:space="preserve"> Precision </w:t>
      </w:r>
      <w:r w:rsidR="00380F49">
        <w:t>=</w:t>
      </w:r>
      <m:oMath>
        <m:r>
          <w:rPr>
            <w:rFonts w:ascii="Cambria Math" w:hAnsi="Cambria Math"/>
            <w:sz w:val="24"/>
          </w:rPr>
          <m:t xml:space="preserve"> </m:t>
        </m:r>
        <m:f>
          <m:fPr>
            <m:type m:val="skw"/>
            <m:ctrlPr>
              <w:rPr>
                <w:rFonts w:ascii="Cambria Math" w:hAnsi="Cambria Math"/>
                <w:i/>
                <w:sz w:val="24"/>
              </w:rPr>
            </m:ctrlPr>
          </m:fPr>
          <m:num>
            <m:r>
              <w:rPr>
                <w:rFonts w:ascii="Cambria Math" w:hAnsi="Cambria Math"/>
                <w:sz w:val="24"/>
              </w:rPr>
              <m:t>N</m:t>
            </m:r>
          </m:num>
          <m:den>
            <m:r>
              <w:rPr>
                <w:rFonts w:ascii="Cambria Math" w:hAnsi="Cambria Math"/>
                <w:sz w:val="24"/>
              </w:rPr>
              <m:t>Retrieved</m:t>
            </m:r>
          </m:den>
        </m:f>
        <m:r>
          <w:rPr>
            <w:rFonts w:ascii="Cambria Math" w:hAnsi="Cambria Math"/>
            <w:sz w:val="24"/>
          </w:rPr>
          <m:t>=</m:t>
        </m:r>
        <m:f>
          <m:fPr>
            <m:type m:val="skw"/>
            <m:ctrlPr>
              <w:rPr>
                <w:rFonts w:ascii="Cambria Math" w:hAnsi="Cambria Math"/>
                <w:i/>
                <w:sz w:val="24"/>
              </w:rPr>
            </m:ctrlPr>
          </m:fPr>
          <m:num>
            <m:r>
              <w:rPr>
                <w:rFonts w:ascii="Cambria Math" w:hAnsi="Cambria Math"/>
                <w:sz w:val="24"/>
              </w:rPr>
              <m:t>N</m:t>
            </m:r>
          </m:num>
          <m:den>
            <m:r>
              <w:rPr>
                <w:rFonts w:ascii="Cambria Math" w:hAnsi="Cambria Math"/>
                <w:sz w:val="24"/>
              </w:rPr>
              <m:t>640</m:t>
            </m:r>
          </m:den>
        </m:f>
      </m:oMath>
    </w:p>
    <w:p w:rsidR="00964764" w:rsidRPr="003A0799" w:rsidRDefault="006A3C75" w:rsidP="00AB1351">
      <w:pPr>
        <w:spacing w:after="0" w:line="240" w:lineRule="auto"/>
        <w:rPr>
          <w:b/>
        </w:rPr>
      </w:pPr>
      <w:r w:rsidRPr="003A0799">
        <w:rPr>
          <w:rFonts w:eastAsiaTheme="minorEastAsia"/>
          <w:b/>
        </w:rPr>
        <w:t>3. Recall</w:t>
      </w:r>
    </w:p>
    <w:p w:rsidR="00EF186D" w:rsidRDefault="00180AE5" w:rsidP="00AB1351">
      <w:pPr>
        <w:spacing w:after="0" w:line="240" w:lineRule="auto"/>
      </w:pP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2209800</wp:posOffset>
                </wp:positionH>
                <wp:positionV relativeFrom="paragraph">
                  <wp:posOffset>328930</wp:posOffset>
                </wp:positionV>
                <wp:extent cx="2133600" cy="29527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2133600" cy="2952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4B0BA" id="Rectangle 40" o:spid="_x0000_s1026" style="position:absolute;margin-left:174pt;margin-top:25.9pt;width:168pt;height:23.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" filled="f" strokecolor="black [3200]">
                <v:stroke joinstyle="round"/>
              </v:rect>
            </w:pict>
          </mc:Fallback>
        </mc:AlternateContent>
      </w:r>
      <w:r w:rsidR="00652B72">
        <w:t>Recall is the</w:t>
      </w:r>
      <w:r w:rsidR="00652B72" w:rsidRPr="00652B72">
        <w:t xml:space="preserve"> </w:t>
      </w:r>
      <w:r w:rsidR="00EE1C50" w:rsidRPr="00EE1C50">
        <w:t>proportion of relevant material retrieved</w:t>
      </w:r>
      <w:r w:rsidR="004A4A79">
        <w:t xml:space="preserve"> to all the relevant documents</w:t>
      </w:r>
      <w:r w:rsidR="00652B72">
        <w:t xml:space="preserve">. It is calculated by dividing N by the actual number of relevant </w:t>
      </w:r>
      <w:r w:rsidR="00C22418">
        <w:t>documents (</w:t>
      </w:r>
      <w:r w:rsidR="00652B72">
        <w:t>which is 796 in this case)</w:t>
      </w:r>
    </w:p>
    <w:p w:rsidR="009E1FC8" w:rsidRDefault="00652B72" w:rsidP="00EE1C50">
      <w:pPr>
        <w:spacing w:after="0" w:line="240" w:lineRule="auto"/>
        <w:rPr>
          <w:rFonts w:eastAsiaTheme="minorEastAsia"/>
          <w:b/>
          <w:u w:val="single"/>
        </w:rPr>
      </w:pPr>
      <w:r>
        <w:rPr>
          <w:sz w:val="24"/>
        </w:rPr>
        <w:tab/>
      </w:r>
      <w:r>
        <w:rPr>
          <w:sz w:val="24"/>
        </w:rPr>
        <w:tab/>
      </w:r>
      <w:r w:rsidR="003E423E" w:rsidRPr="003E423E">
        <w:rPr>
          <w:rFonts w:eastAsiaTheme="minorEastAsia"/>
          <w:b/>
        </w:rPr>
        <w:tab/>
      </w:r>
      <w:r w:rsidR="003E423E" w:rsidRPr="003E423E">
        <w:rPr>
          <w:rFonts w:eastAsiaTheme="minorEastAsia"/>
          <w:b/>
        </w:rPr>
        <w:tab/>
      </w:r>
      <w:r w:rsidR="003E423E" w:rsidRPr="003E423E">
        <w:rPr>
          <w:rFonts w:eastAsiaTheme="minorEastAsia"/>
          <w:b/>
        </w:rPr>
        <w:tab/>
      </w:r>
      <w:r w:rsidR="003E423E">
        <w:rPr>
          <w:sz w:val="24"/>
        </w:rPr>
        <w:t xml:space="preserve">Recall </w:t>
      </w:r>
      <w:r w:rsidR="003E423E" w:rsidRPr="008F168F">
        <w:rPr>
          <w:sz w:val="24"/>
        </w:rPr>
        <w:t>=</w:t>
      </w:r>
      <m:oMath>
        <m:r>
          <w:rPr>
            <w:rFonts w:ascii="Cambria Math" w:hAnsi="Cambria Math"/>
            <w:sz w:val="24"/>
          </w:rPr>
          <m:t xml:space="preserve"> </m:t>
        </m:r>
        <m:f>
          <m:fPr>
            <m:type m:val="skw"/>
            <m:ctrlPr>
              <w:rPr>
                <w:rFonts w:ascii="Cambria Math" w:hAnsi="Cambria Math"/>
                <w:i/>
                <w:sz w:val="24"/>
              </w:rPr>
            </m:ctrlPr>
          </m:fPr>
          <m:num>
            <m:r>
              <w:rPr>
                <w:rFonts w:ascii="Cambria Math" w:hAnsi="Cambria Math"/>
                <w:sz w:val="24"/>
              </w:rPr>
              <m:t>N</m:t>
            </m:r>
          </m:num>
          <m:den>
            <m:r>
              <w:rPr>
                <w:rFonts w:ascii="Cambria Math" w:hAnsi="Cambria Math"/>
                <w:sz w:val="24"/>
              </w:rPr>
              <m:t>Relevant</m:t>
            </m:r>
          </m:den>
        </m:f>
        <m:r>
          <w:rPr>
            <w:rFonts w:ascii="Cambria Math" w:hAnsi="Cambria Math"/>
            <w:sz w:val="24"/>
          </w:rPr>
          <m:t>=</m:t>
        </m:r>
        <m:f>
          <m:fPr>
            <m:type m:val="skw"/>
            <m:ctrlPr>
              <w:rPr>
                <w:rFonts w:ascii="Cambria Math" w:hAnsi="Cambria Math"/>
                <w:i/>
                <w:sz w:val="24"/>
              </w:rPr>
            </m:ctrlPr>
          </m:fPr>
          <m:num>
            <m:r>
              <w:rPr>
                <w:rFonts w:ascii="Cambria Math" w:hAnsi="Cambria Math"/>
                <w:sz w:val="24"/>
              </w:rPr>
              <m:t>N</m:t>
            </m:r>
          </m:num>
          <m:den>
            <m:r>
              <w:rPr>
                <w:rFonts w:ascii="Cambria Math" w:hAnsi="Cambria Math"/>
                <w:sz w:val="24"/>
              </w:rPr>
              <m:t>796</m:t>
            </m:r>
          </m:den>
        </m:f>
      </m:oMath>
    </w:p>
    <w:p w:rsidR="00C22418" w:rsidRPr="003A0799" w:rsidRDefault="00C22418" w:rsidP="00EE1C50">
      <w:pPr>
        <w:spacing w:after="0" w:line="240" w:lineRule="auto"/>
        <w:rPr>
          <w:rFonts w:eastAsiaTheme="minorEastAsia"/>
          <w:b/>
        </w:rPr>
      </w:pPr>
      <w:r w:rsidRPr="003A0799">
        <w:rPr>
          <w:rFonts w:eastAsiaTheme="minorEastAsia"/>
          <w:b/>
        </w:rPr>
        <w:t>4. F-measure</w:t>
      </w:r>
    </w:p>
    <w:p w:rsidR="007E45BA" w:rsidRDefault="00F33F8F" w:rsidP="007E45BA">
      <w:pPr>
        <w:spacing w:line="240" w:lineRule="auto"/>
        <w:rPr>
          <w:rFonts w:eastAsiaTheme="minorEastAsia"/>
        </w:rPr>
      </w:pPr>
      <w:r>
        <w:rPr>
          <w:rFonts w:eastAsiaTheme="minorEastAsia"/>
          <w:noProof/>
          <w:lang w:eastAsia="en-IN"/>
        </w:rPr>
        <mc:AlternateContent>
          <mc:Choice Requires="wps">
            <w:drawing>
              <wp:anchor distT="0" distB="0" distL="114300" distR="114300" simplePos="0" relativeHeight="251697152" behindDoc="0" locked="0" layoutInCell="1" allowOverlap="1" wp14:anchorId="4C532193" wp14:editId="2C3BD3C1">
                <wp:simplePos x="0" y="0"/>
                <wp:positionH relativeFrom="column">
                  <wp:posOffset>2190750</wp:posOffset>
                </wp:positionH>
                <wp:positionV relativeFrom="paragraph">
                  <wp:posOffset>577850</wp:posOffset>
                </wp:positionV>
                <wp:extent cx="2171700" cy="32385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2171700" cy="3238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A8360" id="Rectangle 54" o:spid="_x0000_s1026" style="position:absolute;margin-left:172.5pt;margin-top:45.5pt;width:171pt;height: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" filled="f" strokecolor="black [3200]">
                <v:stroke joinstyle="round"/>
              </v:rect>
            </w:pict>
          </mc:Fallback>
        </mc:AlternateContent>
      </w:r>
      <w:r w:rsidR="00F96285">
        <w:rPr>
          <w:rFonts w:eastAsiaTheme="minorEastAsia"/>
        </w:rPr>
        <w:t>F-measure takes</w:t>
      </w:r>
      <w:r w:rsidR="00F96285" w:rsidRPr="00F96285">
        <w:rPr>
          <w:rFonts w:eastAsiaTheme="minorEastAsia"/>
        </w:rPr>
        <w:t xml:space="preserve"> both precision and recall</w:t>
      </w:r>
      <w:r w:rsidR="00F96285">
        <w:rPr>
          <w:rFonts w:eastAsiaTheme="minorEastAsia"/>
        </w:rPr>
        <w:t xml:space="preserve"> into account so that each one cancels out each other’s negative attributes</w:t>
      </w:r>
      <w:r w:rsidR="00F96285" w:rsidRPr="00F96285">
        <w:rPr>
          <w:rFonts w:eastAsiaTheme="minorEastAsia"/>
        </w:rPr>
        <w:t xml:space="preserve">. It is </w:t>
      </w:r>
      <w:r w:rsidR="00F96285">
        <w:rPr>
          <w:rFonts w:eastAsiaTheme="minorEastAsia"/>
        </w:rPr>
        <w:t>given by the</w:t>
      </w:r>
      <w:r w:rsidR="00F96285" w:rsidRPr="00F96285">
        <w:rPr>
          <w:rFonts w:eastAsiaTheme="minorEastAsia"/>
        </w:rPr>
        <w:t xml:space="preserve"> </w:t>
      </w:r>
      <w:r w:rsidR="00E2317B">
        <w:rPr>
          <w:rFonts w:eastAsiaTheme="minorEastAsia"/>
        </w:rPr>
        <w:t>(H.M</w:t>
      </w:r>
      <w:proofErr w:type="gramStart"/>
      <w:r w:rsidR="00E2317B">
        <w:rPr>
          <w:rFonts w:eastAsiaTheme="minorEastAsia"/>
        </w:rPr>
        <w:t>)</w:t>
      </w:r>
      <w:r w:rsidR="00F96285" w:rsidRPr="00F96285">
        <w:rPr>
          <w:rFonts w:eastAsiaTheme="minorEastAsia"/>
        </w:rPr>
        <w:t>harmonic</w:t>
      </w:r>
      <w:proofErr w:type="gramEnd"/>
      <w:r w:rsidR="00F96285" w:rsidRPr="00F96285">
        <w:rPr>
          <w:rFonts w:eastAsiaTheme="minorEastAsia"/>
        </w:rPr>
        <w:t xml:space="preserve"> mean of recall and precision.</w:t>
      </w:r>
      <w:r w:rsidR="00F96285">
        <w:rPr>
          <w:rFonts w:eastAsiaTheme="minorEastAsia"/>
        </w:rPr>
        <w:t xml:space="preserve"> Harmonic mean </w:t>
      </w:r>
      <w:proofErr w:type="gramStart"/>
      <w:r w:rsidR="00F96285">
        <w:rPr>
          <w:rFonts w:eastAsiaTheme="minorEastAsia"/>
        </w:rPr>
        <w:t>is chosen</w:t>
      </w:r>
      <w:proofErr w:type="gramEnd"/>
      <w:r w:rsidR="00F96285">
        <w:rPr>
          <w:rFonts w:eastAsiaTheme="minorEastAsia"/>
        </w:rPr>
        <w:t xml:space="preserve"> instead of Arithmetic mean because, for high F-measure, both Recall and Pr</w:t>
      </w:r>
      <w:r w:rsidR="007E45BA">
        <w:rPr>
          <w:rFonts w:eastAsiaTheme="minorEastAsia"/>
        </w:rPr>
        <w:t>ecision must be high.</w:t>
      </w:r>
    </w:p>
    <w:p w:rsidR="00971638" w:rsidRDefault="007E45BA" w:rsidP="007E45BA">
      <w:pPr>
        <w:spacing w:after="0" w:line="240" w:lineRule="auto"/>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F96285">
        <w:rPr>
          <w:rFonts w:eastAsiaTheme="minorEastAsia"/>
        </w:rPr>
        <w:t xml:space="preserve">F-measure </w:t>
      </w:r>
      <m:oMath>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(2×P×R)</m:t>
            </m:r>
          </m:num>
          <m:den>
            <m:r>
              <w:rPr>
                <w:rFonts w:ascii="Cambria Math" w:eastAsiaTheme="minorEastAsia" w:hAnsi="Cambria Math"/>
              </w:rPr>
              <m:t>(P+R)</m:t>
            </m:r>
          </m:den>
        </m:f>
      </m:oMath>
      <w:r w:rsidR="00F96285">
        <w:rPr>
          <w:rFonts w:eastAsiaTheme="minorEastAsia"/>
        </w:rPr>
        <w:t xml:space="preserve"> </w:t>
      </w:r>
    </w:p>
    <w:p w:rsidR="00FB2ECA" w:rsidRDefault="00FB2ECA" w:rsidP="007E45BA">
      <w:pPr>
        <w:spacing w:after="0" w:line="240" w:lineRule="auto"/>
        <w:rPr>
          <w:rFonts w:eastAsiaTheme="minorEastAsia"/>
        </w:rPr>
      </w:pPr>
      <w:r w:rsidRPr="00FB2ECA">
        <w:rPr>
          <w:rFonts w:eastAsiaTheme="minorEastAsia"/>
          <w:b/>
          <w:sz w:val="24"/>
          <w:u w:val="single"/>
        </w:rPr>
        <w:t>Term weighting schemes</w:t>
      </w:r>
    </w:p>
    <w:p w:rsidR="00DE4930" w:rsidRDefault="00FB2ECA" w:rsidP="004E7E3A">
      <w:pPr>
        <w:spacing w:after="0" w:line="240" w:lineRule="auto"/>
        <w:rPr>
          <w:rFonts w:eastAsiaTheme="minorEastAsia"/>
        </w:rPr>
      </w:pPr>
      <w:r>
        <w:rPr>
          <w:rFonts w:eastAsiaTheme="minorEastAsia"/>
        </w:rPr>
        <w:t xml:space="preserve">The retrieval system was </w:t>
      </w:r>
      <w:r w:rsidR="00616D16">
        <w:rPr>
          <w:rFonts w:eastAsiaTheme="minorEastAsia"/>
        </w:rPr>
        <w:t>implemented</w:t>
      </w:r>
      <w:r>
        <w:rPr>
          <w:rFonts w:eastAsiaTheme="minorEastAsia"/>
        </w:rPr>
        <w:t xml:space="preserve"> for 3</w:t>
      </w:r>
      <w:r w:rsidR="00616D16">
        <w:rPr>
          <w:rFonts w:eastAsiaTheme="minorEastAsia"/>
        </w:rPr>
        <w:t xml:space="preserve"> term weighting</w:t>
      </w:r>
      <w:r>
        <w:rPr>
          <w:rFonts w:eastAsiaTheme="minorEastAsia"/>
        </w:rPr>
        <w:t xml:space="preserve"> schemes. </w:t>
      </w:r>
    </w:p>
    <w:p w:rsidR="00971638" w:rsidRDefault="00F25029" w:rsidP="004E7E3A">
      <w:pPr>
        <w:spacing w:after="0" w:line="240" w:lineRule="auto"/>
        <w:rPr>
          <w:rFonts w:eastAsiaTheme="minorEastAsia"/>
        </w:rPr>
      </w:pPr>
      <w:r>
        <w:rPr>
          <w:rFonts w:eastAsiaTheme="minorEastAsia"/>
          <w:b/>
          <w:noProof/>
          <w:sz w:val="24"/>
          <w:u w:val="single"/>
          <w:lang w:eastAsia="en-IN"/>
        </w:rPr>
        <mc:AlternateContent>
          <mc:Choice Requires="wps">
            <w:drawing>
              <wp:anchor distT="0" distB="0" distL="114300" distR="114300" simplePos="0" relativeHeight="251720704" behindDoc="0" locked="0" layoutInCell="1" allowOverlap="1" wp14:anchorId="3D638C29" wp14:editId="2F04DEB5">
                <wp:simplePos x="0" y="0"/>
                <wp:positionH relativeFrom="margin">
                  <wp:align>center</wp:align>
                </wp:positionH>
                <wp:positionV relativeFrom="paragraph">
                  <wp:posOffset>3465195</wp:posOffset>
                </wp:positionV>
                <wp:extent cx="4638675" cy="2667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46386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13984" w:rsidRPr="00813984" w:rsidRDefault="00813984">
                            <w:pPr>
                              <w:rPr>
                                <w:b/>
                                <w:i/>
                              </w:rPr>
                            </w:pPr>
                            <w:r w:rsidRPr="00813984">
                              <w:rPr>
                                <w:b/>
                                <w:i/>
                              </w:rPr>
                              <w:t>Table.1</w:t>
                            </w:r>
                            <w:r w:rsidR="003E77C9">
                              <w:rPr>
                                <w:b/>
                                <w:i/>
                              </w:rPr>
                              <w:t xml:space="preserve">- </w:t>
                            </w:r>
                            <w:r w:rsidR="003E77C9">
                              <w:rPr>
                                <w:rFonts w:eastAsiaTheme="minorEastAsia"/>
                                <w:i/>
                              </w:rPr>
                              <w:t>C</w:t>
                            </w:r>
                            <w:r w:rsidR="003E77C9" w:rsidRPr="00DC1927">
                              <w:rPr>
                                <w:rFonts w:eastAsiaTheme="minorEastAsia"/>
                                <w:i/>
                              </w:rPr>
                              <w:t>omparison of the metric scores for each change in the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38C29" id="Text Box 58" o:spid="_x0000_s1031" type="#_x0000_t202" style="position:absolute;margin-left:0;margin-top:272.85pt;width:365.25pt;height:21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" filled="f" stroked="f">
                <v:textbox>
                  <w:txbxContent>
                    <w:p w:rsidR="00813984" w:rsidRPr="00813984" w:rsidRDefault="00813984">
                      <w:pPr>
                        <w:rPr>
                          <w:b/>
                          <w:i/>
                        </w:rPr>
                      </w:pPr>
                      <w:r w:rsidRPr="00813984">
                        <w:rPr>
                          <w:b/>
                          <w:i/>
                        </w:rPr>
                        <w:t>Table.1</w:t>
                      </w:r>
                      <w:r w:rsidR="003E77C9">
                        <w:rPr>
                          <w:b/>
                          <w:i/>
                        </w:rPr>
                        <w:t xml:space="preserve">- </w:t>
                      </w:r>
                      <w:r w:rsidR="003E77C9">
                        <w:rPr>
                          <w:rFonts w:eastAsiaTheme="minorEastAsia"/>
                          <w:i/>
                        </w:rPr>
                        <w:t>C</w:t>
                      </w:r>
                      <w:r w:rsidR="003E77C9" w:rsidRPr="00DC1927">
                        <w:rPr>
                          <w:rFonts w:eastAsiaTheme="minorEastAsia"/>
                          <w:i/>
                        </w:rPr>
                        <w:t>omparison of the metric scores for each change in the configuration</w:t>
                      </w:r>
                    </w:p>
                  </w:txbxContent>
                </v:textbox>
                <w10:wrap anchorx="margin"/>
              </v:shape>
            </w:pict>
          </mc:Fallback>
        </mc:AlternateContent>
      </w:r>
      <w:r w:rsidR="00DE4930">
        <w:rPr>
          <w:rFonts w:eastAsiaTheme="minorEastAsia"/>
        </w:rPr>
        <w:t xml:space="preserve">They are - Binary, TF (Term Frequency) and TFIDF (Term Frequency- Inverse Document Frequency)  </w:t>
      </w:r>
    </w:p>
    <w:p w:rsidR="00E06B20" w:rsidRPr="00DE4930" w:rsidRDefault="00E06B20" w:rsidP="00DE4930">
      <w:pPr>
        <w:spacing w:after="0" w:line="240" w:lineRule="auto"/>
        <w:jc w:val="center"/>
        <w:rPr>
          <w:rFonts w:eastAsiaTheme="minorEastAsia"/>
          <w:i/>
        </w:rPr>
      </w:pPr>
    </w:p>
    <w:tbl>
      <w:tblPr>
        <w:tblpPr w:leftFromText="180" w:rightFromText="180" w:vertAnchor="text" w:tblpXSpec="center" w:tblpY="-194"/>
        <w:tblOverlap w:val="never"/>
        <w:tblW w:w="1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812"/>
        <w:gridCol w:w="2692"/>
        <w:gridCol w:w="2126"/>
        <w:gridCol w:w="1342"/>
        <w:gridCol w:w="1169"/>
        <w:gridCol w:w="1070"/>
        <w:gridCol w:w="1070"/>
      </w:tblGrid>
      <w:tr w:rsidR="00F25029" w:rsidRPr="00BE61CB" w:rsidTr="00F25029">
        <w:tblPrEx>
          <w:tblCellMar>
            <w:top w:w="0" w:type="dxa"/>
            <w:bottom w:w="0" w:type="dxa"/>
          </w:tblCellMar>
        </w:tblPrEx>
        <w:trPr>
          <w:trHeight w:val="623"/>
        </w:trPr>
        <w:tc>
          <w:tcPr>
            <w:tcW w:w="1812" w:type="dxa"/>
            <w:tcBorders>
              <w:top w:val="single" w:sz="24" w:space="0" w:color="auto"/>
              <w:left w:val="single" w:sz="24" w:space="0" w:color="auto"/>
              <w:bottom w:val="single" w:sz="24" w:space="0" w:color="auto"/>
              <w:right w:val="single" w:sz="24" w:space="0" w:color="auto"/>
            </w:tcBorders>
            <w:shd w:val="clear" w:color="auto" w:fill="F7CAAC" w:themeFill="accent2" w:themeFillTint="66"/>
          </w:tcPr>
          <w:p w:rsidR="00DE4930" w:rsidRPr="00BE61CB" w:rsidRDefault="00DE4930" w:rsidP="00012BE6">
            <w:pPr>
              <w:spacing w:after="0" w:line="240" w:lineRule="auto"/>
              <w:contextualSpacing/>
              <w:jc w:val="center"/>
              <w:rPr>
                <w:b/>
                <w:color w:val="FF0000"/>
              </w:rPr>
            </w:pPr>
            <w:r w:rsidRPr="00BE61CB">
              <w:rPr>
                <w:b/>
                <w:color w:val="FF0000"/>
              </w:rPr>
              <w:t>Term weighting</w:t>
            </w:r>
          </w:p>
          <w:p w:rsidR="00DE4930" w:rsidRPr="00BE61CB" w:rsidRDefault="00DE4930" w:rsidP="00012BE6">
            <w:pPr>
              <w:spacing w:after="0" w:line="240" w:lineRule="auto"/>
              <w:contextualSpacing/>
              <w:jc w:val="center"/>
              <w:rPr>
                <w:b/>
                <w:color w:val="FF0000"/>
              </w:rPr>
            </w:pPr>
            <w:r w:rsidRPr="00BE61CB">
              <w:rPr>
                <w:b/>
                <w:color w:val="FF0000"/>
              </w:rPr>
              <w:t>schemes</w:t>
            </w:r>
          </w:p>
        </w:tc>
        <w:tc>
          <w:tcPr>
            <w:tcW w:w="2692" w:type="dxa"/>
            <w:tcBorders>
              <w:top w:val="single" w:sz="24" w:space="0" w:color="auto"/>
              <w:left w:val="single" w:sz="24" w:space="0" w:color="auto"/>
              <w:bottom w:val="single" w:sz="24" w:space="0" w:color="auto"/>
              <w:right w:val="single" w:sz="24" w:space="0" w:color="auto"/>
            </w:tcBorders>
            <w:shd w:val="clear" w:color="auto" w:fill="F7CAAC" w:themeFill="accent2" w:themeFillTint="66"/>
          </w:tcPr>
          <w:p w:rsidR="00DE4930" w:rsidRPr="0036309F" w:rsidRDefault="00DE4930" w:rsidP="00012BE6">
            <w:pPr>
              <w:spacing w:after="0" w:line="240" w:lineRule="auto"/>
              <w:contextualSpacing/>
              <w:jc w:val="center"/>
              <w:rPr>
                <w:b/>
                <w:color w:val="7030A0"/>
                <w:sz w:val="24"/>
              </w:rPr>
            </w:pPr>
            <w:r w:rsidRPr="00E673F0">
              <w:rPr>
                <w:b/>
                <w:color w:val="222A35" w:themeColor="text2" w:themeShade="80"/>
                <w:sz w:val="24"/>
              </w:rPr>
              <w:t>Configuration choice</w:t>
            </w:r>
          </w:p>
        </w:tc>
        <w:tc>
          <w:tcPr>
            <w:tcW w:w="2126" w:type="dxa"/>
            <w:tcBorders>
              <w:top w:val="single" w:sz="24" w:space="0" w:color="auto"/>
              <w:left w:val="single" w:sz="24" w:space="0" w:color="auto"/>
              <w:bottom w:val="single" w:sz="24" w:space="0" w:color="auto"/>
              <w:right w:val="single" w:sz="24" w:space="0" w:color="auto"/>
            </w:tcBorders>
            <w:shd w:val="clear" w:color="auto" w:fill="F7CAAC" w:themeFill="accent2" w:themeFillTint="66"/>
          </w:tcPr>
          <w:p w:rsidR="00DE4930" w:rsidRPr="005D1DA7" w:rsidRDefault="00DE4930" w:rsidP="00012BE6">
            <w:pPr>
              <w:spacing w:after="0" w:line="240" w:lineRule="auto"/>
              <w:contextualSpacing/>
              <w:jc w:val="center"/>
              <w:rPr>
                <w:b/>
                <w:color w:val="339933"/>
              </w:rPr>
            </w:pPr>
            <w:r w:rsidRPr="005D1DA7">
              <w:rPr>
                <w:b/>
                <w:color w:val="339933"/>
              </w:rPr>
              <w:t>Relevant documents retrieved (N)</w:t>
            </w:r>
          </w:p>
        </w:tc>
        <w:tc>
          <w:tcPr>
            <w:tcW w:w="1342" w:type="dxa"/>
            <w:tcBorders>
              <w:top w:val="single" w:sz="24" w:space="0" w:color="auto"/>
              <w:left w:val="single" w:sz="24" w:space="0" w:color="auto"/>
              <w:bottom w:val="single" w:sz="24" w:space="0" w:color="auto"/>
              <w:right w:val="single" w:sz="24" w:space="0" w:color="auto"/>
            </w:tcBorders>
            <w:shd w:val="clear" w:color="auto" w:fill="F7CAAC" w:themeFill="accent2" w:themeFillTint="66"/>
          </w:tcPr>
          <w:p w:rsidR="00DE4930" w:rsidRPr="005D1DA7" w:rsidRDefault="00DE4930" w:rsidP="00012BE6">
            <w:pPr>
              <w:spacing w:after="0" w:line="240" w:lineRule="auto"/>
              <w:jc w:val="center"/>
              <w:rPr>
                <w:rFonts w:cstheme="minorHAnsi"/>
                <w:b/>
                <w:color w:val="339933"/>
                <w:szCs w:val="23"/>
              </w:rPr>
            </w:pPr>
            <w:r w:rsidRPr="005D1DA7">
              <w:rPr>
                <w:rFonts w:cstheme="minorHAnsi"/>
                <w:b/>
                <w:color w:val="339933"/>
                <w:szCs w:val="23"/>
              </w:rPr>
              <w:t>Precision</w:t>
            </w:r>
          </w:p>
          <w:p w:rsidR="00DE4930" w:rsidRPr="005D1DA7" w:rsidRDefault="00DE4930" w:rsidP="00012BE6">
            <w:pPr>
              <w:spacing w:after="0" w:line="240" w:lineRule="auto"/>
              <w:jc w:val="center"/>
              <w:rPr>
                <w:b/>
                <w:color w:val="339933"/>
              </w:rPr>
            </w:pPr>
            <w:r w:rsidRPr="005D1DA7">
              <w:rPr>
                <w:rFonts w:cstheme="minorHAnsi"/>
                <w:b/>
                <w:color w:val="339933"/>
                <w:szCs w:val="23"/>
              </w:rPr>
              <w:t>(out of 640)</w:t>
            </w:r>
          </w:p>
        </w:tc>
        <w:tc>
          <w:tcPr>
            <w:tcW w:w="1169" w:type="dxa"/>
            <w:tcBorders>
              <w:top w:val="single" w:sz="24" w:space="0" w:color="auto"/>
              <w:left w:val="single" w:sz="24" w:space="0" w:color="auto"/>
              <w:bottom w:val="single" w:sz="24" w:space="0" w:color="auto"/>
              <w:right w:val="single" w:sz="24" w:space="0" w:color="auto"/>
            </w:tcBorders>
            <w:shd w:val="clear" w:color="auto" w:fill="F7CAAC" w:themeFill="accent2" w:themeFillTint="66"/>
          </w:tcPr>
          <w:p w:rsidR="00DE4930" w:rsidRPr="005D1DA7" w:rsidRDefault="00DE4930" w:rsidP="00012BE6">
            <w:pPr>
              <w:spacing w:after="0" w:line="240" w:lineRule="auto"/>
              <w:contextualSpacing/>
              <w:jc w:val="center"/>
              <w:rPr>
                <w:rFonts w:cstheme="minorHAnsi"/>
                <w:b/>
                <w:color w:val="339933"/>
                <w:szCs w:val="23"/>
              </w:rPr>
            </w:pPr>
            <w:r w:rsidRPr="005D1DA7">
              <w:rPr>
                <w:rFonts w:cstheme="minorHAnsi"/>
                <w:b/>
                <w:color w:val="339933"/>
                <w:szCs w:val="23"/>
              </w:rPr>
              <w:t>Recall(out of 796)</w:t>
            </w:r>
          </w:p>
        </w:tc>
        <w:tc>
          <w:tcPr>
            <w:tcW w:w="1070" w:type="dxa"/>
            <w:tcBorders>
              <w:top w:val="single" w:sz="24" w:space="0" w:color="auto"/>
              <w:left w:val="single" w:sz="24" w:space="0" w:color="auto"/>
              <w:bottom w:val="single" w:sz="24" w:space="0" w:color="auto"/>
              <w:right w:val="single" w:sz="24" w:space="0" w:color="auto"/>
            </w:tcBorders>
            <w:shd w:val="clear" w:color="auto" w:fill="F7CAAC" w:themeFill="accent2" w:themeFillTint="66"/>
          </w:tcPr>
          <w:p w:rsidR="00DE4930" w:rsidRPr="005D1DA7" w:rsidRDefault="00DE4930" w:rsidP="00012BE6">
            <w:pPr>
              <w:spacing w:after="0" w:line="240" w:lineRule="auto"/>
              <w:contextualSpacing/>
              <w:jc w:val="center"/>
              <w:rPr>
                <w:b/>
                <w:color w:val="339933"/>
              </w:rPr>
            </w:pPr>
            <w:r w:rsidRPr="005D1DA7">
              <w:rPr>
                <w:rFonts w:cstheme="minorHAnsi"/>
                <w:b/>
                <w:color w:val="339933"/>
                <w:szCs w:val="23"/>
              </w:rPr>
              <w:t>F-measure</w:t>
            </w:r>
          </w:p>
        </w:tc>
        <w:tc>
          <w:tcPr>
            <w:tcW w:w="1070" w:type="dxa"/>
            <w:tcBorders>
              <w:top w:val="single" w:sz="24" w:space="0" w:color="auto"/>
              <w:left w:val="single" w:sz="24" w:space="0" w:color="auto"/>
              <w:bottom w:val="single" w:sz="24" w:space="0" w:color="auto"/>
              <w:right w:val="single" w:sz="24" w:space="0" w:color="auto"/>
            </w:tcBorders>
            <w:shd w:val="clear" w:color="auto" w:fill="F7CAAC" w:themeFill="accent2" w:themeFillTint="66"/>
          </w:tcPr>
          <w:p w:rsidR="00EA211C" w:rsidRDefault="00016E5B" w:rsidP="00012BE6">
            <w:pPr>
              <w:spacing w:after="0" w:line="240" w:lineRule="auto"/>
              <w:contextualSpacing/>
              <w:jc w:val="center"/>
              <w:rPr>
                <w:b/>
                <w:color w:val="339933"/>
              </w:rPr>
            </w:pPr>
            <w:r w:rsidRPr="005D1DA7">
              <w:rPr>
                <w:b/>
                <w:color w:val="339933"/>
              </w:rPr>
              <w:t>Runtime</w:t>
            </w:r>
          </w:p>
          <w:p w:rsidR="00016E5B" w:rsidRPr="005D1DA7" w:rsidRDefault="00016E5B" w:rsidP="00012BE6">
            <w:pPr>
              <w:spacing w:after="0" w:line="240" w:lineRule="auto"/>
              <w:contextualSpacing/>
              <w:jc w:val="center"/>
              <w:rPr>
                <w:b/>
                <w:color w:val="339933"/>
              </w:rPr>
            </w:pPr>
            <w:r w:rsidRPr="005D1DA7">
              <w:rPr>
                <w:b/>
                <w:color w:val="339933"/>
              </w:rPr>
              <w:t>(seconds)</w:t>
            </w:r>
          </w:p>
        </w:tc>
      </w:tr>
      <w:tr w:rsidR="00F25029" w:rsidRPr="00BE61CB" w:rsidTr="00F25029">
        <w:tblPrEx>
          <w:tblCellMar>
            <w:top w:w="0" w:type="dxa"/>
            <w:bottom w:w="0" w:type="dxa"/>
          </w:tblCellMar>
        </w:tblPrEx>
        <w:trPr>
          <w:trHeight w:val="417"/>
        </w:trPr>
        <w:tc>
          <w:tcPr>
            <w:tcW w:w="1812" w:type="dxa"/>
            <w:vMerge w:val="restart"/>
            <w:tcBorders>
              <w:top w:val="single" w:sz="24" w:space="0" w:color="auto"/>
              <w:left w:val="single" w:sz="24" w:space="0" w:color="auto"/>
              <w:right w:val="single" w:sz="24" w:space="0" w:color="auto"/>
            </w:tcBorders>
            <w:shd w:val="clear" w:color="auto" w:fill="F7CAAC" w:themeFill="accent2" w:themeFillTint="66"/>
          </w:tcPr>
          <w:p w:rsidR="00DE4930" w:rsidRPr="00BE61CB" w:rsidRDefault="00DE4930" w:rsidP="00012BE6">
            <w:pPr>
              <w:spacing w:after="0" w:line="240" w:lineRule="auto"/>
              <w:jc w:val="center"/>
              <w:rPr>
                <w:b/>
                <w:color w:val="00B0F0"/>
                <w:sz w:val="32"/>
                <w:szCs w:val="28"/>
              </w:rPr>
            </w:pPr>
          </w:p>
          <w:p w:rsidR="00DE4930" w:rsidRPr="00C760AB" w:rsidRDefault="00DE4930" w:rsidP="00012BE6">
            <w:pPr>
              <w:spacing w:after="0" w:line="240" w:lineRule="auto"/>
              <w:jc w:val="center"/>
              <w:rPr>
                <w:b/>
                <w:color w:val="00B0F0"/>
                <w:sz w:val="28"/>
                <w:szCs w:val="28"/>
              </w:rPr>
            </w:pPr>
            <w:r>
              <w:rPr>
                <w:b/>
                <w:color w:val="00B0F0"/>
                <w:sz w:val="28"/>
                <w:szCs w:val="28"/>
              </w:rPr>
              <w:t>Binary</w:t>
            </w:r>
          </w:p>
          <w:p w:rsidR="00DE4930" w:rsidRPr="00BE61CB" w:rsidRDefault="00DE4930" w:rsidP="00012BE6">
            <w:pPr>
              <w:spacing w:after="0" w:line="240" w:lineRule="auto"/>
              <w:jc w:val="center"/>
              <w:rPr>
                <w:b/>
                <w:color w:val="00B0F0"/>
                <w:sz w:val="32"/>
                <w:szCs w:val="28"/>
              </w:rPr>
            </w:pPr>
          </w:p>
        </w:tc>
        <w:tc>
          <w:tcPr>
            <w:tcW w:w="2692" w:type="dxa"/>
            <w:tcBorders>
              <w:top w:val="single" w:sz="24" w:space="0" w:color="auto"/>
              <w:left w:val="single" w:sz="24" w:space="0" w:color="auto"/>
              <w:bottom w:val="single" w:sz="4" w:space="0" w:color="auto"/>
              <w:right w:val="single" w:sz="24" w:space="0" w:color="auto"/>
            </w:tcBorders>
            <w:shd w:val="clear" w:color="auto" w:fill="F7CAAC" w:themeFill="accent2" w:themeFillTint="66"/>
            <w:vAlign w:val="bottom"/>
          </w:tcPr>
          <w:p w:rsidR="00DE4930" w:rsidRPr="00547BE9" w:rsidRDefault="00DE4930" w:rsidP="00012BE6">
            <w:pPr>
              <w:spacing w:after="0" w:line="240" w:lineRule="auto"/>
              <w:contextualSpacing/>
              <w:jc w:val="center"/>
              <w:rPr>
                <w:b/>
                <w:color w:val="9933FF"/>
              </w:rPr>
            </w:pPr>
            <w:r w:rsidRPr="0036309F">
              <w:rPr>
                <w:b/>
                <w:color w:val="9933FF"/>
              </w:rPr>
              <w:t>No stemming</w:t>
            </w:r>
            <w:r>
              <w:rPr>
                <w:b/>
                <w:color w:val="9933FF"/>
              </w:rPr>
              <w:t xml:space="preserve">, </w:t>
            </w:r>
            <w:r w:rsidRPr="0036309F">
              <w:rPr>
                <w:b/>
                <w:color w:val="9933FF"/>
              </w:rPr>
              <w:t>No stop list</w:t>
            </w:r>
          </w:p>
        </w:tc>
        <w:tc>
          <w:tcPr>
            <w:tcW w:w="2126" w:type="dxa"/>
            <w:tcBorders>
              <w:top w:val="single" w:sz="24" w:space="0" w:color="auto"/>
              <w:left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sidRPr="00BE61CB">
              <w:rPr>
                <w:b/>
                <w:color w:val="000000" w:themeColor="text1"/>
                <w:sz w:val="24"/>
              </w:rPr>
              <w:t>44</w:t>
            </w:r>
          </w:p>
        </w:tc>
        <w:tc>
          <w:tcPr>
            <w:tcW w:w="1342" w:type="dxa"/>
            <w:tcBorders>
              <w:top w:val="single" w:sz="24" w:space="0" w:color="auto"/>
              <w:left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0.07</w:t>
            </w:r>
          </w:p>
        </w:tc>
        <w:tc>
          <w:tcPr>
            <w:tcW w:w="1169" w:type="dxa"/>
            <w:tcBorders>
              <w:top w:val="single" w:sz="24" w:space="0" w:color="auto"/>
              <w:left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0.06</w:t>
            </w:r>
          </w:p>
        </w:tc>
        <w:tc>
          <w:tcPr>
            <w:tcW w:w="1070" w:type="dxa"/>
            <w:tcBorders>
              <w:top w:val="single" w:sz="24" w:space="0" w:color="auto"/>
              <w:left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0.06</w:t>
            </w:r>
          </w:p>
        </w:tc>
        <w:tc>
          <w:tcPr>
            <w:tcW w:w="1070" w:type="dxa"/>
            <w:tcBorders>
              <w:top w:val="single" w:sz="24" w:space="0" w:color="auto"/>
              <w:left w:val="single" w:sz="24" w:space="0" w:color="auto"/>
              <w:right w:val="single" w:sz="24" w:space="0" w:color="auto"/>
            </w:tcBorders>
            <w:shd w:val="clear" w:color="auto" w:fill="F7CAAC" w:themeFill="accent2" w:themeFillTint="66"/>
            <w:vAlign w:val="center"/>
          </w:tcPr>
          <w:p w:rsidR="00DE4930" w:rsidRPr="00BE61CB" w:rsidRDefault="00A00F2C" w:rsidP="00012BE6">
            <w:pPr>
              <w:spacing w:line="240" w:lineRule="auto"/>
              <w:contextualSpacing/>
              <w:jc w:val="center"/>
              <w:rPr>
                <w:b/>
                <w:color w:val="000000" w:themeColor="text1"/>
                <w:sz w:val="24"/>
              </w:rPr>
            </w:pPr>
            <w:r>
              <w:rPr>
                <w:b/>
                <w:color w:val="000000" w:themeColor="text1"/>
                <w:sz w:val="24"/>
              </w:rPr>
              <w:t>0.91s</w:t>
            </w:r>
          </w:p>
        </w:tc>
      </w:tr>
      <w:tr w:rsidR="00F25029" w:rsidRPr="00BE61CB" w:rsidTr="00F25029">
        <w:tblPrEx>
          <w:tblCellMar>
            <w:top w:w="0" w:type="dxa"/>
            <w:bottom w:w="0" w:type="dxa"/>
          </w:tblCellMar>
        </w:tblPrEx>
        <w:trPr>
          <w:trHeight w:val="333"/>
        </w:trPr>
        <w:tc>
          <w:tcPr>
            <w:tcW w:w="1812" w:type="dxa"/>
            <w:vMerge/>
            <w:tcBorders>
              <w:left w:val="single" w:sz="24" w:space="0" w:color="auto"/>
              <w:right w:val="single" w:sz="24" w:space="0" w:color="auto"/>
            </w:tcBorders>
            <w:shd w:val="clear" w:color="auto" w:fill="F7CAAC" w:themeFill="accent2" w:themeFillTint="66"/>
          </w:tcPr>
          <w:p w:rsidR="00DE4930" w:rsidRPr="00BE61CB" w:rsidRDefault="00DE4930" w:rsidP="00012BE6">
            <w:pPr>
              <w:spacing w:line="240" w:lineRule="auto"/>
              <w:jc w:val="center"/>
              <w:rPr>
                <w:b/>
                <w:color w:val="00B0F0"/>
                <w:sz w:val="28"/>
                <w:szCs w:val="28"/>
              </w:rPr>
            </w:pPr>
          </w:p>
        </w:tc>
        <w:tc>
          <w:tcPr>
            <w:tcW w:w="2692" w:type="dxa"/>
            <w:tcBorders>
              <w:left w:val="single" w:sz="24" w:space="0" w:color="auto"/>
              <w:bottom w:val="single" w:sz="4" w:space="0" w:color="auto"/>
              <w:right w:val="single" w:sz="24" w:space="0" w:color="auto"/>
            </w:tcBorders>
            <w:shd w:val="clear" w:color="auto" w:fill="F7CAAC" w:themeFill="accent2" w:themeFillTint="66"/>
            <w:vAlign w:val="bottom"/>
          </w:tcPr>
          <w:p w:rsidR="00DE4930" w:rsidRPr="0036309F" w:rsidRDefault="00DE4930" w:rsidP="00012BE6">
            <w:pPr>
              <w:spacing w:line="240" w:lineRule="auto"/>
              <w:contextualSpacing/>
              <w:jc w:val="center"/>
              <w:rPr>
                <w:rFonts w:cstheme="minorHAnsi"/>
                <w:b/>
                <w:color w:val="9933FF"/>
                <w:szCs w:val="23"/>
              </w:rPr>
            </w:pPr>
            <w:r w:rsidRPr="0036309F">
              <w:rPr>
                <w:b/>
                <w:color w:val="9933FF"/>
              </w:rPr>
              <w:t>Only stop list</w:t>
            </w:r>
          </w:p>
        </w:tc>
        <w:tc>
          <w:tcPr>
            <w:tcW w:w="2126" w:type="dxa"/>
            <w:tcBorders>
              <w:left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83</w:t>
            </w:r>
          </w:p>
        </w:tc>
        <w:tc>
          <w:tcPr>
            <w:tcW w:w="1342" w:type="dxa"/>
            <w:tcBorders>
              <w:left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sidRPr="00BE61CB">
              <w:rPr>
                <w:b/>
                <w:color w:val="000000" w:themeColor="text1"/>
                <w:sz w:val="24"/>
              </w:rPr>
              <w:t>0.13</w:t>
            </w:r>
          </w:p>
        </w:tc>
        <w:tc>
          <w:tcPr>
            <w:tcW w:w="1169" w:type="dxa"/>
            <w:tcBorders>
              <w:left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0.10</w:t>
            </w:r>
          </w:p>
        </w:tc>
        <w:tc>
          <w:tcPr>
            <w:tcW w:w="1070" w:type="dxa"/>
            <w:tcBorders>
              <w:left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0.12</w:t>
            </w:r>
          </w:p>
        </w:tc>
        <w:tc>
          <w:tcPr>
            <w:tcW w:w="1070" w:type="dxa"/>
            <w:tcBorders>
              <w:left w:val="single" w:sz="24" w:space="0" w:color="auto"/>
              <w:right w:val="single" w:sz="24" w:space="0" w:color="auto"/>
            </w:tcBorders>
            <w:shd w:val="clear" w:color="auto" w:fill="F7CAAC" w:themeFill="accent2" w:themeFillTint="66"/>
            <w:vAlign w:val="center"/>
          </w:tcPr>
          <w:p w:rsidR="00DE4930" w:rsidRPr="00BE61CB" w:rsidRDefault="00A00F2C" w:rsidP="00012BE6">
            <w:pPr>
              <w:spacing w:line="240" w:lineRule="auto"/>
              <w:contextualSpacing/>
              <w:jc w:val="center"/>
              <w:rPr>
                <w:b/>
                <w:color w:val="000000" w:themeColor="text1"/>
                <w:sz w:val="24"/>
              </w:rPr>
            </w:pPr>
            <w:r>
              <w:rPr>
                <w:b/>
                <w:color w:val="000000" w:themeColor="text1"/>
                <w:sz w:val="24"/>
              </w:rPr>
              <w:t>0.28s</w:t>
            </w:r>
          </w:p>
        </w:tc>
      </w:tr>
      <w:tr w:rsidR="00F25029" w:rsidRPr="00BE61CB" w:rsidTr="00F25029">
        <w:tblPrEx>
          <w:tblCellMar>
            <w:top w:w="0" w:type="dxa"/>
            <w:bottom w:w="0" w:type="dxa"/>
          </w:tblCellMar>
        </w:tblPrEx>
        <w:trPr>
          <w:trHeight w:val="339"/>
        </w:trPr>
        <w:tc>
          <w:tcPr>
            <w:tcW w:w="1812" w:type="dxa"/>
            <w:vMerge/>
            <w:tcBorders>
              <w:left w:val="single" w:sz="24" w:space="0" w:color="auto"/>
              <w:right w:val="single" w:sz="24" w:space="0" w:color="auto"/>
            </w:tcBorders>
            <w:shd w:val="clear" w:color="auto" w:fill="F7CAAC" w:themeFill="accent2" w:themeFillTint="66"/>
          </w:tcPr>
          <w:p w:rsidR="00DE4930" w:rsidRPr="00BE61CB" w:rsidRDefault="00DE4930" w:rsidP="00012BE6">
            <w:pPr>
              <w:spacing w:line="240" w:lineRule="auto"/>
              <w:jc w:val="center"/>
              <w:rPr>
                <w:b/>
                <w:color w:val="00B0F0"/>
                <w:sz w:val="28"/>
                <w:szCs w:val="28"/>
              </w:rPr>
            </w:pPr>
          </w:p>
        </w:tc>
        <w:tc>
          <w:tcPr>
            <w:tcW w:w="2692" w:type="dxa"/>
            <w:tcBorders>
              <w:left w:val="single" w:sz="24" w:space="0" w:color="auto"/>
              <w:bottom w:val="single" w:sz="4" w:space="0" w:color="auto"/>
              <w:right w:val="single" w:sz="24" w:space="0" w:color="auto"/>
            </w:tcBorders>
            <w:shd w:val="clear" w:color="auto" w:fill="F7CAAC" w:themeFill="accent2" w:themeFillTint="66"/>
            <w:vAlign w:val="bottom"/>
          </w:tcPr>
          <w:p w:rsidR="00DE4930" w:rsidRPr="0036309F" w:rsidRDefault="00DE4930" w:rsidP="00012BE6">
            <w:pPr>
              <w:spacing w:line="240" w:lineRule="auto"/>
              <w:contextualSpacing/>
              <w:jc w:val="center"/>
              <w:rPr>
                <w:rFonts w:cstheme="minorHAnsi"/>
                <w:b/>
                <w:color w:val="9933FF"/>
                <w:szCs w:val="23"/>
              </w:rPr>
            </w:pPr>
            <w:r w:rsidRPr="0036309F">
              <w:rPr>
                <w:b/>
                <w:color w:val="9933FF"/>
              </w:rPr>
              <w:t>Only stemming</w:t>
            </w:r>
          </w:p>
        </w:tc>
        <w:tc>
          <w:tcPr>
            <w:tcW w:w="2126" w:type="dxa"/>
            <w:tcBorders>
              <w:left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61</w:t>
            </w:r>
          </w:p>
        </w:tc>
        <w:tc>
          <w:tcPr>
            <w:tcW w:w="1342" w:type="dxa"/>
            <w:tcBorders>
              <w:left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sidRPr="00BE61CB">
              <w:rPr>
                <w:b/>
                <w:color w:val="000000" w:themeColor="text1"/>
                <w:sz w:val="24"/>
              </w:rPr>
              <w:t>0.10</w:t>
            </w:r>
          </w:p>
        </w:tc>
        <w:tc>
          <w:tcPr>
            <w:tcW w:w="1169" w:type="dxa"/>
            <w:tcBorders>
              <w:left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sidRPr="00BE61CB">
              <w:rPr>
                <w:b/>
                <w:color w:val="000000" w:themeColor="text1"/>
                <w:sz w:val="24"/>
              </w:rPr>
              <w:t>0.08</w:t>
            </w:r>
          </w:p>
        </w:tc>
        <w:tc>
          <w:tcPr>
            <w:tcW w:w="1070" w:type="dxa"/>
            <w:tcBorders>
              <w:left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0.08</w:t>
            </w:r>
          </w:p>
        </w:tc>
        <w:tc>
          <w:tcPr>
            <w:tcW w:w="1070" w:type="dxa"/>
            <w:tcBorders>
              <w:left w:val="single" w:sz="24" w:space="0" w:color="auto"/>
              <w:right w:val="single" w:sz="24" w:space="0" w:color="auto"/>
            </w:tcBorders>
            <w:shd w:val="clear" w:color="auto" w:fill="F7CAAC" w:themeFill="accent2" w:themeFillTint="66"/>
            <w:vAlign w:val="center"/>
          </w:tcPr>
          <w:p w:rsidR="00DE4930" w:rsidRPr="00BE61CB" w:rsidRDefault="00A00F2C" w:rsidP="00012BE6">
            <w:pPr>
              <w:spacing w:line="240" w:lineRule="auto"/>
              <w:contextualSpacing/>
              <w:jc w:val="center"/>
              <w:rPr>
                <w:b/>
                <w:color w:val="000000" w:themeColor="text1"/>
                <w:sz w:val="24"/>
              </w:rPr>
            </w:pPr>
            <w:r>
              <w:rPr>
                <w:b/>
                <w:color w:val="000000" w:themeColor="text1"/>
                <w:sz w:val="24"/>
              </w:rPr>
              <w:t>0.96s</w:t>
            </w:r>
          </w:p>
        </w:tc>
      </w:tr>
      <w:tr w:rsidR="00F25029" w:rsidRPr="00BE61CB" w:rsidTr="00F25029">
        <w:tblPrEx>
          <w:tblCellMar>
            <w:top w:w="0" w:type="dxa"/>
            <w:bottom w:w="0" w:type="dxa"/>
          </w:tblCellMar>
        </w:tblPrEx>
        <w:trPr>
          <w:trHeight w:val="331"/>
        </w:trPr>
        <w:tc>
          <w:tcPr>
            <w:tcW w:w="1812" w:type="dxa"/>
            <w:vMerge/>
            <w:tcBorders>
              <w:left w:val="single" w:sz="24" w:space="0" w:color="auto"/>
              <w:bottom w:val="single" w:sz="24" w:space="0" w:color="auto"/>
              <w:right w:val="single" w:sz="24" w:space="0" w:color="auto"/>
            </w:tcBorders>
            <w:shd w:val="clear" w:color="auto" w:fill="F7CAAC" w:themeFill="accent2" w:themeFillTint="66"/>
          </w:tcPr>
          <w:p w:rsidR="00DE4930" w:rsidRPr="00BE61CB" w:rsidRDefault="00DE4930" w:rsidP="00012BE6">
            <w:pPr>
              <w:spacing w:line="240" w:lineRule="auto"/>
              <w:jc w:val="center"/>
              <w:rPr>
                <w:b/>
                <w:color w:val="00B0F0"/>
                <w:sz w:val="28"/>
                <w:szCs w:val="28"/>
              </w:rPr>
            </w:pPr>
          </w:p>
        </w:tc>
        <w:tc>
          <w:tcPr>
            <w:tcW w:w="2692" w:type="dxa"/>
            <w:tcBorders>
              <w:left w:val="single" w:sz="24" w:space="0" w:color="auto"/>
              <w:bottom w:val="single" w:sz="24" w:space="0" w:color="auto"/>
              <w:right w:val="single" w:sz="24" w:space="0" w:color="auto"/>
            </w:tcBorders>
            <w:shd w:val="clear" w:color="auto" w:fill="F7CAAC" w:themeFill="accent2" w:themeFillTint="66"/>
            <w:vAlign w:val="bottom"/>
          </w:tcPr>
          <w:p w:rsidR="00DE4930" w:rsidRPr="00547BE9" w:rsidRDefault="00DE4930" w:rsidP="00012BE6">
            <w:pPr>
              <w:spacing w:after="0" w:line="240" w:lineRule="auto"/>
              <w:contextualSpacing/>
              <w:jc w:val="center"/>
              <w:rPr>
                <w:b/>
                <w:color w:val="9933FF"/>
              </w:rPr>
            </w:pPr>
            <w:r w:rsidRPr="0036309F">
              <w:rPr>
                <w:b/>
                <w:color w:val="9933FF"/>
              </w:rPr>
              <w:t>Both stemming</w:t>
            </w:r>
            <w:r>
              <w:rPr>
                <w:b/>
                <w:color w:val="9933FF"/>
              </w:rPr>
              <w:t xml:space="preserve"> </w:t>
            </w:r>
            <w:r w:rsidRPr="0036309F">
              <w:rPr>
                <w:b/>
                <w:color w:val="9933FF"/>
              </w:rPr>
              <w:t>and stop list</w:t>
            </w:r>
          </w:p>
        </w:tc>
        <w:tc>
          <w:tcPr>
            <w:tcW w:w="2126" w:type="dxa"/>
            <w:tcBorders>
              <w:left w:val="single" w:sz="24" w:space="0" w:color="auto"/>
              <w:bottom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105</w:t>
            </w:r>
          </w:p>
        </w:tc>
        <w:tc>
          <w:tcPr>
            <w:tcW w:w="1342" w:type="dxa"/>
            <w:tcBorders>
              <w:left w:val="single" w:sz="24" w:space="0" w:color="auto"/>
              <w:bottom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0.16</w:t>
            </w:r>
          </w:p>
        </w:tc>
        <w:tc>
          <w:tcPr>
            <w:tcW w:w="1169" w:type="dxa"/>
            <w:tcBorders>
              <w:left w:val="single" w:sz="24" w:space="0" w:color="auto"/>
              <w:bottom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0.13</w:t>
            </w:r>
          </w:p>
        </w:tc>
        <w:tc>
          <w:tcPr>
            <w:tcW w:w="1070" w:type="dxa"/>
            <w:tcBorders>
              <w:left w:val="single" w:sz="24" w:space="0" w:color="auto"/>
              <w:bottom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0.15</w:t>
            </w:r>
          </w:p>
        </w:tc>
        <w:tc>
          <w:tcPr>
            <w:tcW w:w="1070" w:type="dxa"/>
            <w:tcBorders>
              <w:left w:val="single" w:sz="24" w:space="0" w:color="auto"/>
              <w:bottom w:val="single" w:sz="24" w:space="0" w:color="auto"/>
              <w:right w:val="single" w:sz="24" w:space="0" w:color="auto"/>
            </w:tcBorders>
            <w:shd w:val="clear" w:color="auto" w:fill="F7CAAC" w:themeFill="accent2" w:themeFillTint="66"/>
            <w:vAlign w:val="center"/>
          </w:tcPr>
          <w:p w:rsidR="00DE4930" w:rsidRPr="00BE61CB" w:rsidRDefault="00A00F2C" w:rsidP="00012BE6">
            <w:pPr>
              <w:spacing w:line="240" w:lineRule="auto"/>
              <w:contextualSpacing/>
              <w:jc w:val="center"/>
              <w:rPr>
                <w:b/>
                <w:color w:val="000000" w:themeColor="text1"/>
                <w:sz w:val="24"/>
              </w:rPr>
            </w:pPr>
            <w:r>
              <w:rPr>
                <w:b/>
                <w:color w:val="000000" w:themeColor="text1"/>
                <w:sz w:val="24"/>
              </w:rPr>
              <w:t>0.38s</w:t>
            </w:r>
          </w:p>
        </w:tc>
      </w:tr>
      <w:tr w:rsidR="00F25029" w:rsidRPr="00BE61CB" w:rsidTr="00F25029">
        <w:tblPrEx>
          <w:tblCellMar>
            <w:top w:w="0" w:type="dxa"/>
            <w:bottom w:w="0" w:type="dxa"/>
          </w:tblCellMar>
        </w:tblPrEx>
        <w:trPr>
          <w:trHeight w:val="373"/>
        </w:trPr>
        <w:tc>
          <w:tcPr>
            <w:tcW w:w="1812" w:type="dxa"/>
            <w:vMerge w:val="restart"/>
            <w:tcBorders>
              <w:top w:val="single" w:sz="24" w:space="0" w:color="auto"/>
              <w:left w:val="single" w:sz="24" w:space="0" w:color="auto"/>
              <w:right w:val="single" w:sz="24" w:space="0" w:color="auto"/>
            </w:tcBorders>
            <w:shd w:val="clear" w:color="auto" w:fill="F7CAAC" w:themeFill="accent2" w:themeFillTint="66"/>
          </w:tcPr>
          <w:p w:rsidR="00DE4930" w:rsidRPr="00547BE9" w:rsidRDefault="00DE4930" w:rsidP="00012BE6">
            <w:pPr>
              <w:spacing w:after="0" w:line="240" w:lineRule="auto"/>
              <w:jc w:val="center"/>
              <w:rPr>
                <w:b/>
                <w:color w:val="00B0F0"/>
                <w:sz w:val="24"/>
                <w:szCs w:val="28"/>
              </w:rPr>
            </w:pPr>
            <w:r w:rsidRPr="00547BE9">
              <w:rPr>
                <w:b/>
                <w:color w:val="00B0F0"/>
                <w:sz w:val="24"/>
                <w:szCs w:val="28"/>
              </w:rPr>
              <w:t xml:space="preserve">Term </w:t>
            </w:r>
          </w:p>
          <w:p w:rsidR="00DE4930" w:rsidRPr="00547BE9" w:rsidRDefault="00DE4930" w:rsidP="00012BE6">
            <w:pPr>
              <w:spacing w:after="0" w:line="240" w:lineRule="auto"/>
              <w:jc w:val="center"/>
              <w:rPr>
                <w:b/>
                <w:color w:val="00B0F0"/>
                <w:sz w:val="24"/>
                <w:szCs w:val="28"/>
              </w:rPr>
            </w:pPr>
            <w:r w:rsidRPr="00547BE9">
              <w:rPr>
                <w:b/>
                <w:color w:val="00B0F0"/>
                <w:sz w:val="24"/>
                <w:szCs w:val="28"/>
              </w:rPr>
              <w:t>frequency</w:t>
            </w:r>
          </w:p>
          <w:p w:rsidR="00DE4930" w:rsidRPr="00547BE9" w:rsidRDefault="00DE4930" w:rsidP="00012BE6">
            <w:pPr>
              <w:spacing w:line="240" w:lineRule="auto"/>
              <w:jc w:val="center"/>
              <w:rPr>
                <w:b/>
                <w:color w:val="00B0F0"/>
                <w:sz w:val="24"/>
              </w:rPr>
            </w:pPr>
            <w:r w:rsidRPr="00547BE9">
              <w:rPr>
                <w:b/>
                <w:color w:val="00B0F0"/>
                <w:sz w:val="24"/>
              </w:rPr>
              <w:t>(TF)</w:t>
            </w:r>
          </w:p>
        </w:tc>
        <w:tc>
          <w:tcPr>
            <w:tcW w:w="2692" w:type="dxa"/>
            <w:tcBorders>
              <w:top w:val="single" w:sz="24" w:space="0" w:color="auto"/>
              <w:left w:val="single" w:sz="24" w:space="0" w:color="auto"/>
              <w:right w:val="single" w:sz="24" w:space="0" w:color="auto"/>
            </w:tcBorders>
            <w:shd w:val="clear" w:color="auto" w:fill="F7CAAC" w:themeFill="accent2" w:themeFillTint="66"/>
            <w:vAlign w:val="bottom"/>
          </w:tcPr>
          <w:p w:rsidR="00DE4930" w:rsidRPr="00547BE9" w:rsidRDefault="00DE4930" w:rsidP="00012BE6">
            <w:pPr>
              <w:spacing w:after="0" w:line="240" w:lineRule="auto"/>
              <w:contextualSpacing/>
              <w:jc w:val="center"/>
              <w:rPr>
                <w:b/>
                <w:color w:val="9933FF"/>
              </w:rPr>
            </w:pPr>
            <w:r w:rsidRPr="0036309F">
              <w:rPr>
                <w:b/>
                <w:color w:val="9933FF"/>
              </w:rPr>
              <w:t>No stemming</w:t>
            </w:r>
            <w:r>
              <w:rPr>
                <w:b/>
                <w:color w:val="9933FF"/>
              </w:rPr>
              <w:t xml:space="preserve">, </w:t>
            </w:r>
            <w:r w:rsidRPr="0036309F">
              <w:rPr>
                <w:b/>
                <w:color w:val="9933FF"/>
              </w:rPr>
              <w:t>No stop list</w:t>
            </w:r>
          </w:p>
        </w:tc>
        <w:tc>
          <w:tcPr>
            <w:tcW w:w="2126" w:type="dxa"/>
            <w:tcBorders>
              <w:top w:val="single" w:sz="24" w:space="0" w:color="auto"/>
              <w:left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sidRPr="00BE61CB">
              <w:rPr>
                <w:b/>
                <w:color w:val="000000" w:themeColor="text1"/>
                <w:sz w:val="24"/>
              </w:rPr>
              <w:t>49</w:t>
            </w:r>
          </w:p>
        </w:tc>
        <w:tc>
          <w:tcPr>
            <w:tcW w:w="1342" w:type="dxa"/>
            <w:tcBorders>
              <w:top w:val="single" w:sz="24" w:space="0" w:color="auto"/>
              <w:left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0.08</w:t>
            </w:r>
          </w:p>
        </w:tc>
        <w:tc>
          <w:tcPr>
            <w:tcW w:w="1169" w:type="dxa"/>
            <w:tcBorders>
              <w:top w:val="single" w:sz="24" w:space="0" w:color="auto"/>
              <w:left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0.06</w:t>
            </w:r>
          </w:p>
        </w:tc>
        <w:tc>
          <w:tcPr>
            <w:tcW w:w="1070" w:type="dxa"/>
            <w:tcBorders>
              <w:top w:val="single" w:sz="24" w:space="0" w:color="auto"/>
              <w:left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0.07</w:t>
            </w:r>
          </w:p>
        </w:tc>
        <w:tc>
          <w:tcPr>
            <w:tcW w:w="1070" w:type="dxa"/>
            <w:tcBorders>
              <w:top w:val="single" w:sz="24" w:space="0" w:color="auto"/>
              <w:left w:val="single" w:sz="24" w:space="0" w:color="auto"/>
              <w:right w:val="single" w:sz="24" w:space="0" w:color="auto"/>
            </w:tcBorders>
            <w:shd w:val="clear" w:color="auto" w:fill="F7CAAC" w:themeFill="accent2" w:themeFillTint="66"/>
            <w:vAlign w:val="center"/>
          </w:tcPr>
          <w:p w:rsidR="00DE4930" w:rsidRPr="00BE61CB" w:rsidRDefault="00DC0B30" w:rsidP="00012BE6">
            <w:pPr>
              <w:spacing w:line="240" w:lineRule="auto"/>
              <w:contextualSpacing/>
              <w:jc w:val="center"/>
              <w:rPr>
                <w:b/>
                <w:color w:val="000000" w:themeColor="text1"/>
                <w:sz w:val="24"/>
              </w:rPr>
            </w:pPr>
            <w:r>
              <w:rPr>
                <w:b/>
                <w:color w:val="000000" w:themeColor="text1"/>
                <w:sz w:val="24"/>
              </w:rPr>
              <w:t>1.03s</w:t>
            </w:r>
          </w:p>
        </w:tc>
      </w:tr>
      <w:tr w:rsidR="00F25029" w:rsidRPr="00BE61CB" w:rsidTr="00F25029">
        <w:tblPrEx>
          <w:tblCellMar>
            <w:top w:w="0" w:type="dxa"/>
            <w:bottom w:w="0" w:type="dxa"/>
          </w:tblCellMar>
        </w:tblPrEx>
        <w:trPr>
          <w:trHeight w:val="334"/>
        </w:trPr>
        <w:tc>
          <w:tcPr>
            <w:tcW w:w="1812" w:type="dxa"/>
            <w:vMerge/>
            <w:tcBorders>
              <w:left w:val="single" w:sz="24" w:space="0" w:color="auto"/>
              <w:right w:val="single" w:sz="24" w:space="0" w:color="auto"/>
            </w:tcBorders>
            <w:shd w:val="clear" w:color="auto" w:fill="F7CAAC" w:themeFill="accent2" w:themeFillTint="66"/>
          </w:tcPr>
          <w:p w:rsidR="00DE4930" w:rsidRPr="00BE61CB" w:rsidRDefault="00DE4930" w:rsidP="00012BE6">
            <w:pPr>
              <w:spacing w:line="240" w:lineRule="auto"/>
              <w:jc w:val="center"/>
              <w:rPr>
                <w:b/>
                <w:color w:val="00B0F0"/>
              </w:rPr>
            </w:pPr>
          </w:p>
        </w:tc>
        <w:tc>
          <w:tcPr>
            <w:tcW w:w="2692" w:type="dxa"/>
            <w:tcBorders>
              <w:top w:val="single" w:sz="4" w:space="0" w:color="auto"/>
              <w:left w:val="single" w:sz="24" w:space="0" w:color="auto"/>
              <w:right w:val="single" w:sz="24" w:space="0" w:color="auto"/>
            </w:tcBorders>
            <w:shd w:val="clear" w:color="auto" w:fill="F7CAAC" w:themeFill="accent2" w:themeFillTint="66"/>
            <w:vAlign w:val="bottom"/>
          </w:tcPr>
          <w:p w:rsidR="00DE4930" w:rsidRPr="0036309F" w:rsidRDefault="00DE4930" w:rsidP="00012BE6">
            <w:pPr>
              <w:spacing w:line="240" w:lineRule="auto"/>
              <w:contextualSpacing/>
              <w:jc w:val="center"/>
              <w:rPr>
                <w:rFonts w:cstheme="minorHAnsi"/>
                <w:b/>
                <w:color w:val="9933FF"/>
                <w:szCs w:val="23"/>
              </w:rPr>
            </w:pPr>
            <w:r w:rsidRPr="0036309F">
              <w:rPr>
                <w:b/>
                <w:color w:val="9933FF"/>
              </w:rPr>
              <w:t>Only stop list</w:t>
            </w:r>
          </w:p>
        </w:tc>
        <w:tc>
          <w:tcPr>
            <w:tcW w:w="2126" w:type="dxa"/>
            <w:tcBorders>
              <w:left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107</w:t>
            </w:r>
          </w:p>
        </w:tc>
        <w:tc>
          <w:tcPr>
            <w:tcW w:w="1342" w:type="dxa"/>
            <w:tcBorders>
              <w:left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sidRPr="00BE61CB">
              <w:rPr>
                <w:b/>
                <w:color w:val="000000" w:themeColor="text1"/>
                <w:sz w:val="24"/>
              </w:rPr>
              <w:t>0.17</w:t>
            </w:r>
          </w:p>
        </w:tc>
        <w:tc>
          <w:tcPr>
            <w:tcW w:w="1169" w:type="dxa"/>
            <w:tcBorders>
              <w:left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0.13</w:t>
            </w:r>
          </w:p>
        </w:tc>
        <w:tc>
          <w:tcPr>
            <w:tcW w:w="1070" w:type="dxa"/>
            <w:tcBorders>
              <w:left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0.15</w:t>
            </w:r>
          </w:p>
        </w:tc>
        <w:tc>
          <w:tcPr>
            <w:tcW w:w="1070" w:type="dxa"/>
            <w:tcBorders>
              <w:left w:val="single" w:sz="24" w:space="0" w:color="auto"/>
              <w:right w:val="single" w:sz="24" w:space="0" w:color="auto"/>
            </w:tcBorders>
            <w:shd w:val="clear" w:color="auto" w:fill="F7CAAC" w:themeFill="accent2" w:themeFillTint="66"/>
            <w:vAlign w:val="center"/>
          </w:tcPr>
          <w:p w:rsidR="00DE4930" w:rsidRPr="00BE61CB" w:rsidRDefault="00A85B8C" w:rsidP="00012BE6">
            <w:pPr>
              <w:spacing w:line="240" w:lineRule="auto"/>
              <w:contextualSpacing/>
              <w:jc w:val="center"/>
              <w:rPr>
                <w:b/>
                <w:color w:val="000000" w:themeColor="text1"/>
                <w:sz w:val="24"/>
              </w:rPr>
            </w:pPr>
            <w:r>
              <w:rPr>
                <w:b/>
                <w:color w:val="000000" w:themeColor="text1"/>
                <w:sz w:val="24"/>
              </w:rPr>
              <w:t>0.32s</w:t>
            </w:r>
          </w:p>
        </w:tc>
      </w:tr>
      <w:tr w:rsidR="00F25029" w:rsidRPr="00BE61CB" w:rsidTr="00F25029">
        <w:tblPrEx>
          <w:tblCellMar>
            <w:top w:w="0" w:type="dxa"/>
            <w:bottom w:w="0" w:type="dxa"/>
          </w:tblCellMar>
        </w:tblPrEx>
        <w:trPr>
          <w:trHeight w:val="145"/>
        </w:trPr>
        <w:tc>
          <w:tcPr>
            <w:tcW w:w="1812" w:type="dxa"/>
            <w:vMerge/>
            <w:tcBorders>
              <w:left w:val="single" w:sz="24" w:space="0" w:color="auto"/>
              <w:right w:val="single" w:sz="24" w:space="0" w:color="auto"/>
            </w:tcBorders>
            <w:shd w:val="clear" w:color="auto" w:fill="F7CAAC" w:themeFill="accent2" w:themeFillTint="66"/>
          </w:tcPr>
          <w:p w:rsidR="00DE4930" w:rsidRPr="00BE61CB" w:rsidRDefault="00DE4930" w:rsidP="00012BE6">
            <w:pPr>
              <w:spacing w:line="240" w:lineRule="auto"/>
              <w:jc w:val="center"/>
              <w:rPr>
                <w:b/>
                <w:color w:val="00B0F0"/>
              </w:rPr>
            </w:pPr>
          </w:p>
        </w:tc>
        <w:tc>
          <w:tcPr>
            <w:tcW w:w="2692" w:type="dxa"/>
            <w:tcBorders>
              <w:top w:val="single" w:sz="4" w:space="0" w:color="auto"/>
              <w:left w:val="single" w:sz="24" w:space="0" w:color="auto"/>
              <w:right w:val="single" w:sz="24" w:space="0" w:color="auto"/>
            </w:tcBorders>
            <w:shd w:val="clear" w:color="auto" w:fill="F7CAAC" w:themeFill="accent2" w:themeFillTint="66"/>
            <w:vAlign w:val="bottom"/>
          </w:tcPr>
          <w:p w:rsidR="00DE4930" w:rsidRPr="0036309F" w:rsidRDefault="00DE4930" w:rsidP="00012BE6">
            <w:pPr>
              <w:spacing w:line="240" w:lineRule="auto"/>
              <w:contextualSpacing/>
              <w:jc w:val="center"/>
              <w:rPr>
                <w:rFonts w:cstheme="minorHAnsi"/>
                <w:b/>
                <w:color w:val="9933FF"/>
                <w:szCs w:val="23"/>
              </w:rPr>
            </w:pPr>
            <w:r w:rsidRPr="0036309F">
              <w:rPr>
                <w:b/>
                <w:color w:val="9933FF"/>
              </w:rPr>
              <w:t>Only stemming</w:t>
            </w:r>
          </w:p>
        </w:tc>
        <w:tc>
          <w:tcPr>
            <w:tcW w:w="2126" w:type="dxa"/>
            <w:tcBorders>
              <w:left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73</w:t>
            </w:r>
          </w:p>
        </w:tc>
        <w:tc>
          <w:tcPr>
            <w:tcW w:w="1342" w:type="dxa"/>
            <w:tcBorders>
              <w:left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0.11</w:t>
            </w:r>
          </w:p>
        </w:tc>
        <w:tc>
          <w:tcPr>
            <w:tcW w:w="1169" w:type="dxa"/>
            <w:tcBorders>
              <w:left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sidRPr="00BE61CB">
              <w:rPr>
                <w:b/>
                <w:color w:val="000000" w:themeColor="text1"/>
                <w:sz w:val="24"/>
              </w:rPr>
              <w:t>0.09</w:t>
            </w:r>
          </w:p>
        </w:tc>
        <w:tc>
          <w:tcPr>
            <w:tcW w:w="1070" w:type="dxa"/>
            <w:tcBorders>
              <w:left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0.10</w:t>
            </w:r>
          </w:p>
        </w:tc>
        <w:tc>
          <w:tcPr>
            <w:tcW w:w="1070" w:type="dxa"/>
            <w:tcBorders>
              <w:left w:val="single" w:sz="24" w:space="0" w:color="auto"/>
              <w:right w:val="single" w:sz="24" w:space="0" w:color="auto"/>
            </w:tcBorders>
            <w:shd w:val="clear" w:color="auto" w:fill="F7CAAC" w:themeFill="accent2" w:themeFillTint="66"/>
            <w:vAlign w:val="center"/>
          </w:tcPr>
          <w:p w:rsidR="00DE4930" w:rsidRPr="00BE61CB" w:rsidRDefault="00210170" w:rsidP="00012BE6">
            <w:pPr>
              <w:spacing w:line="240" w:lineRule="auto"/>
              <w:contextualSpacing/>
              <w:jc w:val="center"/>
              <w:rPr>
                <w:b/>
                <w:color w:val="000000" w:themeColor="text1"/>
                <w:sz w:val="24"/>
              </w:rPr>
            </w:pPr>
            <w:r>
              <w:rPr>
                <w:b/>
                <w:color w:val="000000" w:themeColor="text1"/>
                <w:sz w:val="24"/>
              </w:rPr>
              <w:t>1.12s</w:t>
            </w:r>
          </w:p>
        </w:tc>
      </w:tr>
      <w:tr w:rsidR="00F25029" w:rsidRPr="00BE61CB" w:rsidTr="00F25029">
        <w:tblPrEx>
          <w:tblCellMar>
            <w:top w:w="0" w:type="dxa"/>
            <w:bottom w:w="0" w:type="dxa"/>
          </w:tblCellMar>
        </w:tblPrEx>
        <w:trPr>
          <w:trHeight w:val="275"/>
        </w:trPr>
        <w:tc>
          <w:tcPr>
            <w:tcW w:w="1812" w:type="dxa"/>
            <w:vMerge/>
            <w:tcBorders>
              <w:left w:val="single" w:sz="24" w:space="0" w:color="auto"/>
              <w:bottom w:val="single" w:sz="24" w:space="0" w:color="auto"/>
              <w:right w:val="single" w:sz="24" w:space="0" w:color="auto"/>
            </w:tcBorders>
            <w:shd w:val="clear" w:color="auto" w:fill="F7CAAC" w:themeFill="accent2" w:themeFillTint="66"/>
          </w:tcPr>
          <w:p w:rsidR="00DE4930" w:rsidRPr="00BE61CB" w:rsidRDefault="00DE4930" w:rsidP="00012BE6">
            <w:pPr>
              <w:spacing w:line="240" w:lineRule="auto"/>
              <w:jc w:val="center"/>
              <w:rPr>
                <w:b/>
                <w:color w:val="00B0F0"/>
              </w:rPr>
            </w:pPr>
          </w:p>
        </w:tc>
        <w:tc>
          <w:tcPr>
            <w:tcW w:w="2692" w:type="dxa"/>
            <w:tcBorders>
              <w:top w:val="single" w:sz="4" w:space="0" w:color="auto"/>
              <w:left w:val="single" w:sz="24" w:space="0" w:color="auto"/>
              <w:bottom w:val="single" w:sz="24" w:space="0" w:color="auto"/>
              <w:right w:val="single" w:sz="24" w:space="0" w:color="auto"/>
            </w:tcBorders>
            <w:shd w:val="clear" w:color="auto" w:fill="F7CAAC" w:themeFill="accent2" w:themeFillTint="66"/>
            <w:vAlign w:val="bottom"/>
          </w:tcPr>
          <w:p w:rsidR="00DE4930" w:rsidRPr="00547BE9" w:rsidRDefault="00DE4930" w:rsidP="00012BE6">
            <w:pPr>
              <w:spacing w:after="0" w:line="240" w:lineRule="auto"/>
              <w:contextualSpacing/>
              <w:jc w:val="center"/>
              <w:rPr>
                <w:b/>
                <w:color w:val="9933FF"/>
              </w:rPr>
            </w:pPr>
            <w:r w:rsidRPr="0036309F">
              <w:rPr>
                <w:b/>
                <w:color w:val="9933FF"/>
              </w:rPr>
              <w:t>Both stemming</w:t>
            </w:r>
            <w:r>
              <w:rPr>
                <w:b/>
                <w:color w:val="9933FF"/>
              </w:rPr>
              <w:t xml:space="preserve"> </w:t>
            </w:r>
            <w:r w:rsidRPr="0036309F">
              <w:rPr>
                <w:b/>
                <w:color w:val="9933FF"/>
              </w:rPr>
              <w:t>and stop list</w:t>
            </w:r>
          </w:p>
        </w:tc>
        <w:tc>
          <w:tcPr>
            <w:tcW w:w="2126" w:type="dxa"/>
            <w:tcBorders>
              <w:left w:val="single" w:sz="24" w:space="0" w:color="auto"/>
              <w:bottom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122</w:t>
            </w:r>
          </w:p>
        </w:tc>
        <w:tc>
          <w:tcPr>
            <w:tcW w:w="1342" w:type="dxa"/>
            <w:tcBorders>
              <w:left w:val="single" w:sz="24" w:space="0" w:color="auto"/>
              <w:bottom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0.19</w:t>
            </w:r>
          </w:p>
        </w:tc>
        <w:tc>
          <w:tcPr>
            <w:tcW w:w="1169" w:type="dxa"/>
            <w:tcBorders>
              <w:left w:val="single" w:sz="24" w:space="0" w:color="auto"/>
              <w:bottom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0.15</w:t>
            </w:r>
          </w:p>
        </w:tc>
        <w:tc>
          <w:tcPr>
            <w:tcW w:w="1070" w:type="dxa"/>
            <w:tcBorders>
              <w:left w:val="single" w:sz="24" w:space="0" w:color="auto"/>
              <w:bottom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sidRPr="00BE61CB">
              <w:rPr>
                <w:b/>
                <w:color w:val="000000" w:themeColor="text1"/>
                <w:sz w:val="24"/>
              </w:rPr>
              <w:t>0.17</w:t>
            </w:r>
          </w:p>
        </w:tc>
        <w:tc>
          <w:tcPr>
            <w:tcW w:w="1070" w:type="dxa"/>
            <w:tcBorders>
              <w:left w:val="single" w:sz="24" w:space="0" w:color="auto"/>
              <w:bottom w:val="single" w:sz="24" w:space="0" w:color="auto"/>
              <w:right w:val="single" w:sz="24" w:space="0" w:color="auto"/>
            </w:tcBorders>
            <w:shd w:val="clear" w:color="auto" w:fill="F7CAAC" w:themeFill="accent2" w:themeFillTint="66"/>
            <w:vAlign w:val="center"/>
          </w:tcPr>
          <w:p w:rsidR="00DE4930" w:rsidRPr="00BE61CB" w:rsidRDefault="002D3941" w:rsidP="00012BE6">
            <w:pPr>
              <w:spacing w:line="240" w:lineRule="auto"/>
              <w:contextualSpacing/>
              <w:jc w:val="center"/>
              <w:rPr>
                <w:b/>
                <w:color w:val="000000" w:themeColor="text1"/>
                <w:sz w:val="24"/>
              </w:rPr>
            </w:pPr>
            <w:r>
              <w:rPr>
                <w:b/>
                <w:color w:val="000000" w:themeColor="text1"/>
                <w:sz w:val="24"/>
              </w:rPr>
              <w:t>0.43s</w:t>
            </w:r>
          </w:p>
        </w:tc>
      </w:tr>
      <w:tr w:rsidR="00F25029" w:rsidRPr="00BE61CB" w:rsidTr="00F25029">
        <w:tblPrEx>
          <w:tblCellMar>
            <w:top w:w="0" w:type="dxa"/>
            <w:bottom w:w="0" w:type="dxa"/>
          </w:tblCellMar>
        </w:tblPrEx>
        <w:trPr>
          <w:trHeight w:val="381"/>
        </w:trPr>
        <w:tc>
          <w:tcPr>
            <w:tcW w:w="1812" w:type="dxa"/>
            <w:vMerge w:val="restart"/>
            <w:tcBorders>
              <w:top w:val="single" w:sz="24" w:space="0" w:color="auto"/>
              <w:left w:val="single" w:sz="24" w:space="0" w:color="auto"/>
              <w:bottom w:val="single" w:sz="6" w:space="0" w:color="auto"/>
              <w:right w:val="single" w:sz="24" w:space="0" w:color="auto"/>
            </w:tcBorders>
            <w:shd w:val="clear" w:color="auto" w:fill="F7CAAC" w:themeFill="accent2" w:themeFillTint="66"/>
          </w:tcPr>
          <w:p w:rsidR="00DE4930" w:rsidRPr="00547BE9" w:rsidRDefault="00DE4930" w:rsidP="00012BE6">
            <w:pPr>
              <w:spacing w:after="0" w:line="240" w:lineRule="auto"/>
              <w:contextualSpacing/>
              <w:jc w:val="center"/>
              <w:rPr>
                <w:b/>
                <w:color w:val="00B0F0"/>
                <w:sz w:val="24"/>
                <w:szCs w:val="28"/>
              </w:rPr>
            </w:pPr>
            <w:r w:rsidRPr="00547BE9">
              <w:rPr>
                <w:b/>
                <w:color w:val="00B0F0"/>
                <w:sz w:val="24"/>
                <w:szCs w:val="28"/>
              </w:rPr>
              <w:t>Term frequency</w:t>
            </w:r>
            <w:r>
              <w:rPr>
                <w:b/>
                <w:color w:val="00B0F0"/>
                <w:sz w:val="24"/>
                <w:szCs w:val="28"/>
              </w:rPr>
              <w:t xml:space="preserve"> </w:t>
            </w:r>
            <w:r w:rsidRPr="00547BE9">
              <w:rPr>
                <w:b/>
                <w:color w:val="00B0F0"/>
                <w:sz w:val="24"/>
                <w:szCs w:val="28"/>
              </w:rPr>
              <w:t>–Inverse Document Frequency</w:t>
            </w:r>
          </w:p>
          <w:p w:rsidR="00DE4930" w:rsidRPr="00BE61CB" w:rsidRDefault="00DE4930" w:rsidP="00012BE6">
            <w:pPr>
              <w:spacing w:line="240" w:lineRule="auto"/>
              <w:contextualSpacing/>
              <w:jc w:val="center"/>
              <w:rPr>
                <w:b/>
                <w:color w:val="00B0F0"/>
              </w:rPr>
            </w:pPr>
            <w:r w:rsidRPr="00547BE9">
              <w:rPr>
                <w:b/>
                <w:color w:val="00B0F0"/>
                <w:sz w:val="24"/>
              </w:rPr>
              <w:t>(TFIDF)</w:t>
            </w:r>
          </w:p>
        </w:tc>
        <w:tc>
          <w:tcPr>
            <w:tcW w:w="2692" w:type="dxa"/>
            <w:tcBorders>
              <w:top w:val="single" w:sz="24" w:space="0" w:color="auto"/>
              <w:left w:val="single" w:sz="24" w:space="0" w:color="auto"/>
              <w:bottom w:val="single" w:sz="6" w:space="0" w:color="auto"/>
              <w:right w:val="single" w:sz="24" w:space="0" w:color="auto"/>
            </w:tcBorders>
            <w:shd w:val="clear" w:color="auto" w:fill="F7CAAC" w:themeFill="accent2" w:themeFillTint="66"/>
            <w:vAlign w:val="bottom"/>
          </w:tcPr>
          <w:p w:rsidR="00DE4930" w:rsidRPr="00547BE9" w:rsidRDefault="00DE4930" w:rsidP="00012BE6">
            <w:pPr>
              <w:spacing w:after="0" w:line="240" w:lineRule="auto"/>
              <w:contextualSpacing/>
              <w:jc w:val="center"/>
              <w:rPr>
                <w:b/>
                <w:color w:val="9933FF"/>
              </w:rPr>
            </w:pPr>
            <w:r w:rsidRPr="0036309F">
              <w:rPr>
                <w:b/>
                <w:color w:val="9933FF"/>
              </w:rPr>
              <w:t>No stemming</w:t>
            </w:r>
            <w:r>
              <w:rPr>
                <w:b/>
                <w:color w:val="9933FF"/>
              </w:rPr>
              <w:t xml:space="preserve">, </w:t>
            </w:r>
            <w:r w:rsidRPr="0036309F">
              <w:rPr>
                <w:b/>
                <w:color w:val="9933FF"/>
              </w:rPr>
              <w:t>No stop list</w:t>
            </w:r>
          </w:p>
        </w:tc>
        <w:tc>
          <w:tcPr>
            <w:tcW w:w="2126" w:type="dxa"/>
            <w:tcBorders>
              <w:top w:val="single" w:sz="24" w:space="0" w:color="auto"/>
              <w:left w:val="single" w:sz="24" w:space="0" w:color="auto"/>
              <w:bottom w:val="single" w:sz="6"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sidRPr="00BE61CB">
              <w:rPr>
                <w:b/>
                <w:color w:val="000000" w:themeColor="text1"/>
                <w:sz w:val="24"/>
              </w:rPr>
              <w:t>132</w:t>
            </w:r>
          </w:p>
        </w:tc>
        <w:tc>
          <w:tcPr>
            <w:tcW w:w="1342" w:type="dxa"/>
            <w:tcBorders>
              <w:top w:val="single" w:sz="24" w:space="0" w:color="auto"/>
              <w:left w:val="single" w:sz="24" w:space="0" w:color="auto"/>
              <w:bottom w:val="single" w:sz="6"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0.21</w:t>
            </w:r>
          </w:p>
        </w:tc>
        <w:tc>
          <w:tcPr>
            <w:tcW w:w="1169" w:type="dxa"/>
            <w:tcBorders>
              <w:top w:val="single" w:sz="24" w:space="0" w:color="auto"/>
              <w:left w:val="single" w:sz="24" w:space="0" w:color="auto"/>
              <w:bottom w:val="single" w:sz="6"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0.17</w:t>
            </w:r>
          </w:p>
        </w:tc>
        <w:tc>
          <w:tcPr>
            <w:tcW w:w="1070" w:type="dxa"/>
            <w:tcBorders>
              <w:top w:val="single" w:sz="24" w:space="0" w:color="auto"/>
              <w:left w:val="single" w:sz="24" w:space="0" w:color="auto"/>
              <w:bottom w:val="single" w:sz="6"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0.18</w:t>
            </w:r>
          </w:p>
        </w:tc>
        <w:tc>
          <w:tcPr>
            <w:tcW w:w="1070" w:type="dxa"/>
            <w:tcBorders>
              <w:top w:val="single" w:sz="24" w:space="0" w:color="auto"/>
              <w:left w:val="single" w:sz="24" w:space="0" w:color="auto"/>
              <w:bottom w:val="single" w:sz="6" w:space="0" w:color="auto"/>
              <w:right w:val="single" w:sz="24" w:space="0" w:color="auto"/>
            </w:tcBorders>
            <w:shd w:val="clear" w:color="auto" w:fill="F7CAAC" w:themeFill="accent2" w:themeFillTint="66"/>
            <w:vAlign w:val="center"/>
          </w:tcPr>
          <w:p w:rsidR="00DE4930" w:rsidRPr="00BE61CB" w:rsidRDefault="00C46AFE" w:rsidP="00012BE6">
            <w:pPr>
              <w:spacing w:line="240" w:lineRule="auto"/>
              <w:contextualSpacing/>
              <w:jc w:val="center"/>
              <w:rPr>
                <w:b/>
                <w:color w:val="000000" w:themeColor="text1"/>
                <w:sz w:val="24"/>
              </w:rPr>
            </w:pPr>
            <w:r>
              <w:rPr>
                <w:b/>
                <w:color w:val="000000" w:themeColor="text1"/>
                <w:sz w:val="24"/>
              </w:rPr>
              <w:t>1.07s</w:t>
            </w:r>
          </w:p>
        </w:tc>
      </w:tr>
      <w:tr w:rsidR="00F25029" w:rsidRPr="00BE61CB" w:rsidTr="00F25029">
        <w:tblPrEx>
          <w:tblCellMar>
            <w:top w:w="0" w:type="dxa"/>
            <w:bottom w:w="0" w:type="dxa"/>
          </w:tblCellMar>
        </w:tblPrEx>
        <w:trPr>
          <w:trHeight w:val="357"/>
        </w:trPr>
        <w:tc>
          <w:tcPr>
            <w:tcW w:w="1812" w:type="dxa"/>
            <w:vMerge/>
            <w:tcBorders>
              <w:top w:val="single" w:sz="6" w:space="0" w:color="auto"/>
              <w:left w:val="single" w:sz="24" w:space="0" w:color="auto"/>
              <w:bottom w:val="single" w:sz="6" w:space="0" w:color="auto"/>
              <w:right w:val="single" w:sz="24" w:space="0" w:color="auto"/>
            </w:tcBorders>
            <w:shd w:val="clear" w:color="auto" w:fill="F7CAAC" w:themeFill="accent2" w:themeFillTint="66"/>
          </w:tcPr>
          <w:p w:rsidR="00DE4930" w:rsidRDefault="00DE4930" w:rsidP="00012BE6">
            <w:pPr>
              <w:spacing w:line="240" w:lineRule="auto"/>
              <w:jc w:val="center"/>
            </w:pPr>
          </w:p>
        </w:tc>
        <w:tc>
          <w:tcPr>
            <w:tcW w:w="2692" w:type="dxa"/>
            <w:tcBorders>
              <w:top w:val="single" w:sz="6" w:space="0" w:color="auto"/>
              <w:left w:val="single" w:sz="24" w:space="0" w:color="auto"/>
              <w:bottom w:val="single" w:sz="6" w:space="0" w:color="auto"/>
              <w:right w:val="single" w:sz="24" w:space="0" w:color="auto"/>
            </w:tcBorders>
            <w:shd w:val="clear" w:color="auto" w:fill="F7CAAC" w:themeFill="accent2" w:themeFillTint="66"/>
            <w:vAlign w:val="bottom"/>
          </w:tcPr>
          <w:p w:rsidR="00DE4930" w:rsidRPr="0036309F" w:rsidRDefault="00DE4930" w:rsidP="00012BE6">
            <w:pPr>
              <w:spacing w:line="240" w:lineRule="auto"/>
              <w:contextualSpacing/>
              <w:jc w:val="center"/>
              <w:rPr>
                <w:rFonts w:cstheme="minorHAnsi"/>
                <w:b/>
                <w:color w:val="9933FF"/>
                <w:szCs w:val="23"/>
              </w:rPr>
            </w:pPr>
            <w:r w:rsidRPr="0036309F">
              <w:rPr>
                <w:b/>
                <w:color w:val="9933FF"/>
              </w:rPr>
              <w:t>Only stop list</w:t>
            </w:r>
          </w:p>
        </w:tc>
        <w:tc>
          <w:tcPr>
            <w:tcW w:w="2126" w:type="dxa"/>
            <w:tcBorders>
              <w:top w:val="single" w:sz="6" w:space="0" w:color="auto"/>
              <w:left w:val="single" w:sz="24" w:space="0" w:color="auto"/>
              <w:bottom w:val="single" w:sz="6"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140</w:t>
            </w:r>
          </w:p>
        </w:tc>
        <w:tc>
          <w:tcPr>
            <w:tcW w:w="1342" w:type="dxa"/>
            <w:tcBorders>
              <w:top w:val="single" w:sz="6" w:space="0" w:color="auto"/>
              <w:left w:val="single" w:sz="24" w:space="0" w:color="auto"/>
              <w:bottom w:val="single" w:sz="6"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sidRPr="00BE61CB">
              <w:rPr>
                <w:b/>
                <w:color w:val="000000" w:themeColor="text1"/>
                <w:sz w:val="24"/>
              </w:rPr>
              <w:t>0.22</w:t>
            </w:r>
          </w:p>
        </w:tc>
        <w:tc>
          <w:tcPr>
            <w:tcW w:w="1169" w:type="dxa"/>
            <w:tcBorders>
              <w:top w:val="single" w:sz="6" w:space="0" w:color="auto"/>
              <w:left w:val="single" w:sz="24" w:space="0" w:color="auto"/>
              <w:bottom w:val="single" w:sz="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0.18</w:t>
            </w:r>
          </w:p>
        </w:tc>
        <w:tc>
          <w:tcPr>
            <w:tcW w:w="1070" w:type="dxa"/>
            <w:tcBorders>
              <w:top w:val="single" w:sz="6" w:space="0" w:color="auto"/>
              <w:left w:val="single" w:sz="24" w:space="0" w:color="auto"/>
              <w:bottom w:val="single" w:sz="6"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0.19</w:t>
            </w:r>
          </w:p>
        </w:tc>
        <w:tc>
          <w:tcPr>
            <w:tcW w:w="1070" w:type="dxa"/>
            <w:tcBorders>
              <w:top w:val="single" w:sz="6" w:space="0" w:color="auto"/>
              <w:left w:val="single" w:sz="24" w:space="0" w:color="auto"/>
              <w:bottom w:val="single" w:sz="6" w:space="0" w:color="auto"/>
              <w:right w:val="single" w:sz="24" w:space="0" w:color="auto"/>
            </w:tcBorders>
            <w:shd w:val="clear" w:color="auto" w:fill="F7CAAC" w:themeFill="accent2" w:themeFillTint="66"/>
            <w:vAlign w:val="center"/>
          </w:tcPr>
          <w:p w:rsidR="00DE4930" w:rsidRPr="00BE61CB" w:rsidRDefault="00FC3914" w:rsidP="00012BE6">
            <w:pPr>
              <w:spacing w:line="240" w:lineRule="auto"/>
              <w:contextualSpacing/>
              <w:jc w:val="center"/>
              <w:rPr>
                <w:b/>
                <w:color w:val="000000" w:themeColor="text1"/>
                <w:sz w:val="24"/>
              </w:rPr>
            </w:pPr>
            <w:r>
              <w:rPr>
                <w:b/>
                <w:color w:val="000000" w:themeColor="text1"/>
                <w:sz w:val="24"/>
              </w:rPr>
              <w:t>0.33</w:t>
            </w:r>
            <w:r w:rsidR="00C46AFE">
              <w:rPr>
                <w:b/>
                <w:color w:val="000000" w:themeColor="text1"/>
                <w:sz w:val="24"/>
              </w:rPr>
              <w:t>s</w:t>
            </w:r>
          </w:p>
        </w:tc>
      </w:tr>
      <w:tr w:rsidR="00F25029" w:rsidRPr="00BE61CB" w:rsidTr="00F25029">
        <w:tblPrEx>
          <w:tblCellMar>
            <w:top w:w="0" w:type="dxa"/>
            <w:bottom w:w="0" w:type="dxa"/>
          </w:tblCellMar>
        </w:tblPrEx>
        <w:trPr>
          <w:trHeight w:val="416"/>
        </w:trPr>
        <w:tc>
          <w:tcPr>
            <w:tcW w:w="1812" w:type="dxa"/>
            <w:vMerge/>
            <w:tcBorders>
              <w:top w:val="single" w:sz="6" w:space="0" w:color="auto"/>
              <w:left w:val="single" w:sz="24" w:space="0" w:color="auto"/>
              <w:bottom w:val="single" w:sz="6" w:space="0" w:color="auto"/>
              <w:right w:val="single" w:sz="24" w:space="0" w:color="auto"/>
            </w:tcBorders>
            <w:shd w:val="clear" w:color="auto" w:fill="F7CAAC" w:themeFill="accent2" w:themeFillTint="66"/>
          </w:tcPr>
          <w:p w:rsidR="00DE4930" w:rsidRDefault="00DE4930" w:rsidP="00012BE6">
            <w:pPr>
              <w:spacing w:line="240" w:lineRule="auto"/>
              <w:jc w:val="center"/>
            </w:pPr>
          </w:p>
        </w:tc>
        <w:tc>
          <w:tcPr>
            <w:tcW w:w="2692" w:type="dxa"/>
            <w:tcBorders>
              <w:top w:val="single" w:sz="6" w:space="0" w:color="auto"/>
              <w:left w:val="single" w:sz="24" w:space="0" w:color="auto"/>
              <w:bottom w:val="single" w:sz="6" w:space="0" w:color="auto"/>
              <w:right w:val="single" w:sz="24" w:space="0" w:color="auto"/>
            </w:tcBorders>
            <w:shd w:val="clear" w:color="auto" w:fill="F7CAAC" w:themeFill="accent2" w:themeFillTint="66"/>
            <w:vAlign w:val="bottom"/>
          </w:tcPr>
          <w:p w:rsidR="00DE4930" w:rsidRPr="0036309F" w:rsidRDefault="00DE4930" w:rsidP="00012BE6">
            <w:pPr>
              <w:spacing w:line="240" w:lineRule="auto"/>
              <w:contextualSpacing/>
              <w:jc w:val="center"/>
              <w:rPr>
                <w:rFonts w:cstheme="minorHAnsi"/>
                <w:b/>
                <w:color w:val="9933FF"/>
                <w:szCs w:val="23"/>
              </w:rPr>
            </w:pPr>
            <w:r w:rsidRPr="0036309F">
              <w:rPr>
                <w:b/>
                <w:color w:val="9933FF"/>
              </w:rPr>
              <w:t>Only stemming</w:t>
            </w:r>
          </w:p>
        </w:tc>
        <w:tc>
          <w:tcPr>
            <w:tcW w:w="2126" w:type="dxa"/>
            <w:tcBorders>
              <w:top w:val="single" w:sz="6" w:space="0" w:color="auto"/>
              <w:left w:val="single" w:sz="24" w:space="0" w:color="auto"/>
              <w:bottom w:val="single" w:sz="6"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166</w:t>
            </w:r>
          </w:p>
        </w:tc>
        <w:tc>
          <w:tcPr>
            <w:tcW w:w="1342" w:type="dxa"/>
            <w:tcBorders>
              <w:top w:val="single" w:sz="6" w:space="0" w:color="auto"/>
              <w:left w:val="single" w:sz="24" w:space="0" w:color="auto"/>
              <w:bottom w:val="single" w:sz="6"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0.26</w:t>
            </w:r>
          </w:p>
        </w:tc>
        <w:tc>
          <w:tcPr>
            <w:tcW w:w="1169" w:type="dxa"/>
            <w:tcBorders>
              <w:top w:val="single" w:sz="4" w:space="0" w:color="auto"/>
              <w:left w:val="single" w:sz="24" w:space="0" w:color="auto"/>
              <w:bottom w:val="single" w:sz="6"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sidRPr="00BE61CB">
              <w:rPr>
                <w:b/>
                <w:color w:val="000000" w:themeColor="text1"/>
                <w:sz w:val="24"/>
              </w:rPr>
              <w:t>0.21</w:t>
            </w:r>
          </w:p>
        </w:tc>
        <w:tc>
          <w:tcPr>
            <w:tcW w:w="1070" w:type="dxa"/>
            <w:tcBorders>
              <w:top w:val="single" w:sz="6" w:space="0" w:color="auto"/>
              <w:left w:val="single" w:sz="24" w:space="0" w:color="auto"/>
              <w:bottom w:val="single" w:sz="6"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0.23</w:t>
            </w:r>
          </w:p>
        </w:tc>
        <w:tc>
          <w:tcPr>
            <w:tcW w:w="1070" w:type="dxa"/>
            <w:tcBorders>
              <w:top w:val="single" w:sz="6" w:space="0" w:color="auto"/>
              <w:left w:val="single" w:sz="24" w:space="0" w:color="auto"/>
              <w:bottom w:val="single" w:sz="6" w:space="0" w:color="auto"/>
              <w:right w:val="single" w:sz="24" w:space="0" w:color="auto"/>
            </w:tcBorders>
            <w:shd w:val="clear" w:color="auto" w:fill="F7CAAC" w:themeFill="accent2" w:themeFillTint="66"/>
            <w:vAlign w:val="center"/>
          </w:tcPr>
          <w:p w:rsidR="00DE4930" w:rsidRPr="00BE61CB" w:rsidRDefault="00C46AFE" w:rsidP="00012BE6">
            <w:pPr>
              <w:spacing w:line="240" w:lineRule="auto"/>
              <w:contextualSpacing/>
              <w:jc w:val="center"/>
              <w:rPr>
                <w:b/>
                <w:color w:val="000000" w:themeColor="text1"/>
                <w:sz w:val="24"/>
              </w:rPr>
            </w:pPr>
            <w:r>
              <w:rPr>
                <w:b/>
                <w:color w:val="000000" w:themeColor="text1"/>
                <w:sz w:val="24"/>
              </w:rPr>
              <w:t>1.15s</w:t>
            </w:r>
          </w:p>
        </w:tc>
      </w:tr>
      <w:tr w:rsidR="00F25029" w:rsidRPr="00BE61CB" w:rsidTr="00F25029">
        <w:tblPrEx>
          <w:tblCellMar>
            <w:top w:w="0" w:type="dxa"/>
            <w:bottom w:w="0" w:type="dxa"/>
          </w:tblCellMar>
        </w:tblPrEx>
        <w:trPr>
          <w:trHeight w:val="130"/>
        </w:trPr>
        <w:tc>
          <w:tcPr>
            <w:tcW w:w="1812" w:type="dxa"/>
            <w:vMerge/>
            <w:tcBorders>
              <w:top w:val="single" w:sz="6" w:space="0" w:color="auto"/>
              <w:left w:val="single" w:sz="24" w:space="0" w:color="auto"/>
              <w:bottom w:val="single" w:sz="24" w:space="0" w:color="auto"/>
              <w:right w:val="single" w:sz="24" w:space="0" w:color="auto"/>
            </w:tcBorders>
            <w:shd w:val="clear" w:color="auto" w:fill="F7CAAC" w:themeFill="accent2" w:themeFillTint="66"/>
          </w:tcPr>
          <w:p w:rsidR="00DE4930" w:rsidRDefault="00DE4930" w:rsidP="00012BE6">
            <w:pPr>
              <w:spacing w:line="240" w:lineRule="auto"/>
              <w:jc w:val="center"/>
            </w:pPr>
          </w:p>
        </w:tc>
        <w:tc>
          <w:tcPr>
            <w:tcW w:w="2692" w:type="dxa"/>
            <w:tcBorders>
              <w:top w:val="single" w:sz="6" w:space="0" w:color="auto"/>
              <w:left w:val="single" w:sz="24" w:space="0" w:color="auto"/>
              <w:bottom w:val="single" w:sz="24" w:space="0" w:color="auto"/>
              <w:right w:val="single" w:sz="24" w:space="0" w:color="auto"/>
            </w:tcBorders>
            <w:shd w:val="clear" w:color="auto" w:fill="F7CAAC" w:themeFill="accent2" w:themeFillTint="66"/>
            <w:vAlign w:val="bottom"/>
          </w:tcPr>
          <w:p w:rsidR="00DE4930" w:rsidRPr="00547BE9" w:rsidRDefault="00DE4930" w:rsidP="00012BE6">
            <w:pPr>
              <w:spacing w:after="0" w:line="240" w:lineRule="auto"/>
              <w:contextualSpacing/>
              <w:jc w:val="center"/>
              <w:rPr>
                <w:b/>
                <w:color w:val="9933FF"/>
              </w:rPr>
            </w:pPr>
            <w:r w:rsidRPr="0036309F">
              <w:rPr>
                <w:b/>
                <w:color w:val="9933FF"/>
              </w:rPr>
              <w:t>Both stemming</w:t>
            </w:r>
            <w:r>
              <w:rPr>
                <w:b/>
                <w:color w:val="9933FF"/>
              </w:rPr>
              <w:t xml:space="preserve"> </w:t>
            </w:r>
            <w:r w:rsidRPr="0036309F">
              <w:rPr>
                <w:b/>
                <w:color w:val="9933FF"/>
              </w:rPr>
              <w:t>and stop list</w:t>
            </w:r>
          </w:p>
        </w:tc>
        <w:tc>
          <w:tcPr>
            <w:tcW w:w="2126" w:type="dxa"/>
            <w:tcBorders>
              <w:top w:val="single" w:sz="6" w:space="0" w:color="auto"/>
              <w:left w:val="single" w:sz="24" w:space="0" w:color="auto"/>
              <w:bottom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172</w:t>
            </w:r>
          </w:p>
        </w:tc>
        <w:tc>
          <w:tcPr>
            <w:tcW w:w="1342" w:type="dxa"/>
            <w:tcBorders>
              <w:top w:val="single" w:sz="6" w:space="0" w:color="auto"/>
              <w:left w:val="single" w:sz="24" w:space="0" w:color="auto"/>
              <w:bottom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0.27</w:t>
            </w:r>
          </w:p>
        </w:tc>
        <w:tc>
          <w:tcPr>
            <w:tcW w:w="1169" w:type="dxa"/>
            <w:tcBorders>
              <w:top w:val="single" w:sz="6" w:space="0" w:color="auto"/>
              <w:left w:val="single" w:sz="24" w:space="0" w:color="auto"/>
              <w:bottom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Pr>
                <w:b/>
                <w:color w:val="000000" w:themeColor="text1"/>
                <w:sz w:val="24"/>
              </w:rPr>
              <w:t>0.22</w:t>
            </w:r>
          </w:p>
        </w:tc>
        <w:tc>
          <w:tcPr>
            <w:tcW w:w="1070" w:type="dxa"/>
            <w:tcBorders>
              <w:top w:val="single" w:sz="6" w:space="0" w:color="auto"/>
              <w:left w:val="single" w:sz="24" w:space="0" w:color="auto"/>
              <w:bottom w:val="single" w:sz="24" w:space="0" w:color="auto"/>
              <w:right w:val="single" w:sz="24" w:space="0" w:color="auto"/>
            </w:tcBorders>
            <w:shd w:val="clear" w:color="auto" w:fill="F7CAAC" w:themeFill="accent2" w:themeFillTint="66"/>
            <w:vAlign w:val="center"/>
          </w:tcPr>
          <w:p w:rsidR="00DE4930" w:rsidRPr="00BE61CB" w:rsidRDefault="00DE4930" w:rsidP="00012BE6">
            <w:pPr>
              <w:spacing w:line="240" w:lineRule="auto"/>
              <w:contextualSpacing/>
              <w:jc w:val="center"/>
              <w:rPr>
                <w:b/>
                <w:color w:val="000000" w:themeColor="text1"/>
                <w:sz w:val="24"/>
              </w:rPr>
            </w:pPr>
            <w:r w:rsidRPr="00BE61CB">
              <w:rPr>
                <w:b/>
                <w:color w:val="000000" w:themeColor="text1"/>
                <w:sz w:val="24"/>
              </w:rPr>
              <w:t>0.24</w:t>
            </w:r>
          </w:p>
        </w:tc>
        <w:tc>
          <w:tcPr>
            <w:tcW w:w="1070" w:type="dxa"/>
            <w:tcBorders>
              <w:top w:val="single" w:sz="6" w:space="0" w:color="auto"/>
              <w:left w:val="single" w:sz="24" w:space="0" w:color="auto"/>
              <w:bottom w:val="single" w:sz="24" w:space="0" w:color="auto"/>
              <w:right w:val="single" w:sz="24" w:space="0" w:color="auto"/>
            </w:tcBorders>
            <w:shd w:val="clear" w:color="auto" w:fill="F7CAAC" w:themeFill="accent2" w:themeFillTint="66"/>
            <w:vAlign w:val="center"/>
          </w:tcPr>
          <w:p w:rsidR="00DE4930" w:rsidRPr="00BE61CB" w:rsidRDefault="00C46AFE" w:rsidP="00012BE6">
            <w:pPr>
              <w:spacing w:line="240" w:lineRule="auto"/>
              <w:contextualSpacing/>
              <w:jc w:val="center"/>
              <w:rPr>
                <w:b/>
                <w:color w:val="000000" w:themeColor="text1"/>
                <w:sz w:val="24"/>
              </w:rPr>
            </w:pPr>
            <w:r>
              <w:rPr>
                <w:b/>
                <w:color w:val="000000" w:themeColor="text1"/>
                <w:sz w:val="24"/>
              </w:rPr>
              <w:t>0.44s</w:t>
            </w:r>
          </w:p>
        </w:tc>
      </w:tr>
    </w:tbl>
    <w:p w:rsidR="0044366C" w:rsidRPr="00604AE3" w:rsidRDefault="00F0773F" w:rsidP="00F0773F">
      <w:pPr>
        <w:spacing w:after="0" w:line="240" w:lineRule="auto"/>
        <w:rPr>
          <w:rFonts w:eastAsiaTheme="minorEastAsia"/>
        </w:rPr>
      </w:pPr>
      <w:r w:rsidRPr="00604AE3">
        <w:rPr>
          <w:rFonts w:eastAsiaTheme="minorEastAsia"/>
          <w:b/>
          <w:u w:val="single"/>
        </w:rPr>
        <w:lastRenderedPageBreak/>
        <w:t>Note:</w:t>
      </w:r>
      <w:r>
        <w:rPr>
          <w:rFonts w:eastAsiaTheme="minorEastAsia"/>
        </w:rPr>
        <w:t xml:space="preserve"> Only the metric N (relevant retriev</w:t>
      </w:r>
      <w:r w:rsidR="001C0618">
        <w:rPr>
          <w:rFonts w:eastAsiaTheme="minorEastAsia"/>
        </w:rPr>
        <w:t>ed) is used for observations in</w:t>
      </w:r>
      <w:r>
        <w:rPr>
          <w:rFonts w:eastAsiaTheme="minorEastAsia"/>
        </w:rPr>
        <w:t xml:space="preserve"> the bar chart instead of other </w:t>
      </w:r>
      <w:proofErr w:type="gramStart"/>
      <w:r>
        <w:rPr>
          <w:rFonts w:eastAsiaTheme="minorEastAsia"/>
        </w:rPr>
        <w:t>3</w:t>
      </w:r>
      <w:proofErr w:type="gramEnd"/>
      <w:r>
        <w:rPr>
          <w:rFonts w:eastAsiaTheme="minorEastAsia"/>
        </w:rPr>
        <w:t xml:space="preserve"> metrics. It is because, all the other </w:t>
      </w:r>
      <w:proofErr w:type="gramStart"/>
      <w:r>
        <w:rPr>
          <w:rFonts w:eastAsiaTheme="minorEastAsia"/>
        </w:rPr>
        <w:t>3</w:t>
      </w:r>
      <w:proofErr w:type="gramEnd"/>
      <w:r>
        <w:rPr>
          <w:rFonts w:eastAsiaTheme="minorEastAsia"/>
        </w:rPr>
        <w:t xml:space="preserve"> metrics are directly proportional to N and don’t rely on any other factor, so examination of this 1 metric alone is </w:t>
      </w:r>
      <w:r w:rsidR="001C0618">
        <w:rPr>
          <w:rFonts w:eastAsiaTheme="minorEastAsia"/>
        </w:rPr>
        <w:t>sufficient to draw observations about other metrics.</w:t>
      </w:r>
      <w:bookmarkStart w:id="0" w:name="_GoBack"/>
      <w:bookmarkEnd w:id="0"/>
    </w:p>
    <w:p w:rsidR="00FB4242" w:rsidRDefault="007A75AF" w:rsidP="00604AE3">
      <w:pPr>
        <w:spacing w:line="360" w:lineRule="auto"/>
        <w:rPr>
          <w:rFonts w:eastAsiaTheme="minorEastAsia"/>
        </w:rPr>
      </w:pPr>
      <w:r>
        <w:rPr>
          <w:b/>
          <w:noProof/>
          <w:lang w:eastAsia="en-IN"/>
        </w:rPr>
        <mc:AlternateContent>
          <mc:Choice Requires="wps">
            <w:drawing>
              <wp:anchor distT="0" distB="0" distL="114300" distR="114300" simplePos="0" relativeHeight="251719680" behindDoc="0" locked="0" layoutInCell="1" allowOverlap="1" wp14:anchorId="3C32320F" wp14:editId="6CB7313A">
                <wp:simplePos x="0" y="0"/>
                <wp:positionH relativeFrom="margin">
                  <wp:posOffset>647700</wp:posOffset>
                </wp:positionH>
                <wp:positionV relativeFrom="paragraph">
                  <wp:posOffset>1223010</wp:posOffset>
                </wp:positionV>
                <wp:extent cx="5848350" cy="3048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58483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A75AF" w:rsidRPr="00381B4C" w:rsidRDefault="007A75AF">
                            <w:pPr>
                              <w:rPr>
                                <w:b/>
                                <w:i/>
                                <w:sz w:val="24"/>
                              </w:rPr>
                            </w:pPr>
                            <w:r w:rsidRPr="00381B4C">
                              <w:rPr>
                                <w:b/>
                                <w:i/>
                                <w:sz w:val="24"/>
                              </w:rPr>
                              <w:t>Bar Chart. 1</w:t>
                            </w:r>
                            <w:r w:rsidR="003E77C9">
                              <w:rPr>
                                <w:b/>
                                <w:i/>
                                <w:sz w:val="24"/>
                              </w:rPr>
                              <w:t xml:space="preserve">- </w:t>
                            </w:r>
                            <w:r w:rsidR="003E77C9" w:rsidRPr="003E77C9">
                              <w:rPr>
                                <w:i/>
                                <w:sz w:val="24"/>
                              </w:rPr>
                              <w:t>Number of relevant docs retrieved per Config</w:t>
                            </w:r>
                            <w:r w:rsidR="00385ECD">
                              <w:rPr>
                                <w:i/>
                                <w:sz w:val="24"/>
                              </w:rPr>
                              <w:t>uration</w:t>
                            </w:r>
                            <w:r w:rsidR="003E77C9" w:rsidRPr="003E77C9">
                              <w:rPr>
                                <w:i/>
                                <w:sz w:val="24"/>
                              </w:rPr>
                              <w:t xml:space="preserve"> and term weight Scheme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2320F" id="Text Box 57" o:spid="_x0000_s1032" type="#_x0000_t202" style="position:absolute;margin-left:51pt;margin-top:96.3pt;width:460.5pt;height:24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" filled="f" stroked="f">
                <v:textbox>
                  <w:txbxContent>
                    <w:p w:rsidR="007A75AF" w:rsidRPr="00381B4C" w:rsidRDefault="007A75AF">
                      <w:pPr>
                        <w:rPr>
                          <w:b/>
                          <w:i/>
                          <w:sz w:val="24"/>
                        </w:rPr>
                      </w:pPr>
                      <w:r w:rsidRPr="00381B4C">
                        <w:rPr>
                          <w:b/>
                          <w:i/>
                          <w:sz w:val="24"/>
                        </w:rPr>
                        <w:t>Bar Chart. 1</w:t>
                      </w:r>
                      <w:r w:rsidR="003E77C9">
                        <w:rPr>
                          <w:b/>
                          <w:i/>
                          <w:sz w:val="24"/>
                        </w:rPr>
                        <w:t xml:space="preserve">- </w:t>
                      </w:r>
                      <w:r w:rsidR="003E77C9" w:rsidRPr="003E77C9">
                        <w:rPr>
                          <w:i/>
                          <w:sz w:val="24"/>
                        </w:rPr>
                        <w:t>Number of relevant docs retrieved per Config</w:t>
                      </w:r>
                      <w:r w:rsidR="00385ECD">
                        <w:rPr>
                          <w:i/>
                          <w:sz w:val="24"/>
                        </w:rPr>
                        <w:t>uration</w:t>
                      </w:r>
                      <w:r w:rsidR="003E77C9" w:rsidRPr="003E77C9">
                        <w:rPr>
                          <w:i/>
                          <w:sz w:val="24"/>
                        </w:rPr>
                        <w:t xml:space="preserve"> and term weight Scheme</w:t>
                      </w:r>
                    </w:p>
                  </w:txbxContent>
                </v:textbox>
                <w10:wrap anchorx="margin"/>
              </v:shape>
            </w:pict>
          </mc:Fallback>
        </mc:AlternateContent>
      </w:r>
      <w:r w:rsidR="00FB4242">
        <w:rPr>
          <w:b/>
          <w:noProof/>
          <w:lang w:eastAsia="en-IN"/>
        </w:rPr>
        <w:drawing>
          <wp:inline distT="0" distB="0" distL="0" distR="0" wp14:anchorId="2B934FE3" wp14:editId="4D6C8816">
            <wp:extent cx="6791325" cy="1257300"/>
            <wp:effectExtent l="0" t="0" r="9525"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71638" w:rsidRDefault="00971638" w:rsidP="00971638">
      <w:pPr>
        <w:spacing w:after="0" w:line="240" w:lineRule="auto"/>
        <w:rPr>
          <w:rFonts w:eastAsiaTheme="minorEastAsia"/>
          <w:b/>
          <w:sz w:val="24"/>
          <w:u w:val="single"/>
        </w:rPr>
      </w:pPr>
      <w:r w:rsidRPr="00C53FBC">
        <w:rPr>
          <w:rFonts w:eastAsiaTheme="minorEastAsia"/>
          <w:b/>
          <w:sz w:val="24"/>
          <w:u w:val="single"/>
        </w:rPr>
        <w:t>Configuration</w:t>
      </w:r>
      <w:r>
        <w:rPr>
          <w:rFonts w:eastAsiaTheme="minorEastAsia"/>
          <w:b/>
          <w:sz w:val="24"/>
          <w:u w:val="single"/>
        </w:rPr>
        <w:t>s</w:t>
      </w:r>
    </w:p>
    <w:p w:rsidR="00385ECD" w:rsidRDefault="00385ECD" w:rsidP="00971638">
      <w:pPr>
        <w:spacing w:after="0" w:line="240" w:lineRule="auto"/>
        <w:rPr>
          <w:rFonts w:eastAsiaTheme="minorEastAsia"/>
        </w:rPr>
      </w:pPr>
      <w:r>
        <w:rPr>
          <w:rFonts w:eastAsiaTheme="minorEastAsia"/>
        </w:rPr>
        <w:t>Two different kinds of configurations</w:t>
      </w:r>
      <w:r w:rsidR="00971638">
        <w:rPr>
          <w:rFonts w:eastAsiaTheme="minorEastAsia"/>
        </w:rPr>
        <w:t xml:space="preserve"> </w:t>
      </w:r>
      <w:proofErr w:type="gramStart"/>
      <w:r w:rsidR="00971638">
        <w:rPr>
          <w:rFonts w:eastAsiaTheme="minorEastAsia"/>
        </w:rPr>
        <w:t>were used</w:t>
      </w:r>
      <w:proofErr w:type="gramEnd"/>
      <w:r w:rsidR="00971638">
        <w:rPr>
          <w:rFonts w:eastAsiaTheme="minorEastAsia"/>
        </w:rPr>
        <w:t xml:space="preserve"> in this system for pre-processing of data </w:t>
      </w:r>
      <w:r w:rsidR="00971638" w:rsidRPr="0042406F">
        <w:rPr>
          <w:rFonts w:eastAsiaTheme="minorEastAsia"/>
        </w:rPr>
        <w:t>to filter out useless data</w:t>
      </w:r>
      <w:r w:rsidR="00971638">
        <w:rPr>
          <w:rFonts w:eastAsiaTheme="minorEastAsia"/>
        </w:rPr>
        <w:t xml:space="preserve">. </w:t>
      </w:r>
    </w:p>
    <w:p w:rsidR="00971638" w:rsidRPr="009A0F7A" w:rsidRDefault="00971638" w:rsidP="00F14D45">
      <w:pPr>
        <w:spacing w:after="0" w:line="240" w:lineRule="auto"/>
        <w:rPr>
          <w:rFonts w:eastAsiaTheme="minorEastAsia"/>
        </w:rPr>
      </w:pPr>
      <w:r>
        <w:rPr>
          <w:rFonts w:eastAsiaTheme="minorEastAsia"/>
        </w:rPr>
        <w:t xml:space="preserve">They are- </w:t>
      </w:r>
      <w:r w:rsidRPr="003E77C9">
        <w:rPr>
          <w:rFonts w:eastAsiaTheme="minorEastAsia"/>
        </w:rPr>
        <w:t>Stop List and Stemming</w:t>
      </w:r>
      <w:r>
        <w:rPr>
          <w:rFonts w:eastAsiaTheme="minorEastAsia"/>
        </w:rPr>
        <w:t>.</w:t>
      </w:r>
    </w:p>
    <w:p w:rsidR="00616D16" w:rsidRDefault="003A0799" w:rsidP="00F14D45">
      <w:pPr>
        <w:spacing w:after="0" w:line="240" w:lineRule="auto"/>
        <w:rPr>
          <w:rFonts w:eastAsiaTheme="minorEastAsia"/>
          <w:b/>
          <w:sz w:val="24"/>
          <w:u w:val="single"/>
        </w:rPr>
      </w:pPr>
      <w:r w:rsidRPr="003A0799">
        <w:rPr>
          <w:rFonts w:eastAsiaTheme="minorEastAsia"/>
          <w:b/>
          <w:sz w:val="24"/>
          <w:u w:val="single"/>
        </w:rPr>
        <w:t>Results</w:t>
      </w:r>
      <w:r w:rsidR="00FD06FD">
        <w:rPr>
          <w:rFonts w:eastAsiaTheme="minorEastAsia"/>
          <w:b/>
          <w:sz w:val="24"/>
          <w:u w:val="single"/>
        </w:rPr>
        <w:t>/Observations</w:t>
      </w:r>
    </w:p>
    <w:p w:rsidR="009C5574" w:rsidRDefault="009C5574" w:rsidP="00F14D45">
      <w:pPr>
        <w:numPr>
          <w:ilvl w:val="0"/>
          <w:numId w:val="4"/>
        </w:numPr>
        <w:spacing w:after="0" w:line="240" w:lineRule="auto"/>
        <w:ind w:left="414" w:hanging="357"/>
        <w:rPr>
          <w:rFonts w:eastAsiaTheme="minorEastAsia"/>
        </w:rPr>
      </w:pPr>
      <w:r w:rsidRPr="009C5574">
        <w:rPr>
          <w:rFonts w:eastAsiaTheme="minorEastAsia"/>
        </w:rPr>
        <w:t xml:space="preserve">From Table.1 and Bar Chart.1, it </w:t>
      </w:r>
      <w:proofErr w:type="gramStart"/>
      <w:r w:rsidRPr="009C5574">
        <w:rPr>
          <w:rFonts w:eastAsiaTheme="minorEastAsia"/>
        </w:rPr>
        <w:t>can be concluded</w:t>
      </w:r>
      <w:proofErr w:type="gramEnd"/>
      <w:r w:rsidRPr="009C5574">
        <w:rPr>
          <w:rFonts w:eastAsiaTheme="minorEastAsia"/>
        </w:rPr>
        <w:t xml:space="preserve"> that the TFIDF scheme provides us with the most relevant retrieval of documents across all the Configurations. This is because TFIDF eliminates the reliance of most common/frequent terms in query and corpus by having a less IDF value and the relevant retrieved docs do not have those common terms and </w:t>
      </w:r>
      <w:proofErr w:type="gramStart"/>
      <w:r w:rsidRPr="009C5574">
        <w:rPr>
          <w:rFonts w:eastAsiaTheme="minorEastAsia"/>
        </w:rPr>
        <w:t>are much more focused</w:t>
      </w:r>
      <w:proofErr w:type="gramEnd"/>
      <w:r w:rsidRPr="009C5574">
        <w:rPr>
          <w:rFonts w:eastAsiaTheme="minorEastAsia"/>
        </w:rPr>
        <w:t xml:space="preserve"> on the important terms and terms of interest, thus outputting a better document in any config</w:t>
      </w:r>
      <w:r w:rsidR="00385ECD">
        <w:rPr>
          <w:rFonts w:eastAsiaTheme="minorEastAsia"/>
        </w:rPr>
        <w:t>uration</w:t>
      </w:r>
      <w:r w:rsidRPr="009C5574">
        <w:rPr>
          <w:rFonts w:eastAsiaTheme="minorEastAsia"/>
        </w:rPr>
        <w:t xml:space="preserve">. </w:t>
      </w:r>
      <w:proofErr w:type="gramStart"/>
      <w:r w:rsidRPr="009C5574">
        <w:rPr>
          <w:rFonts w:eastAsiaTheme="minorEastAsia"/>
        </w:rPr>
        <w:t>Hence</w:t>
      </w:r>
      <w:proofErr w:type="gramEnd"/>
      <w:r w:rsidRPr="009C5574">
        <w:rPr>
          <w:rFonts w:eastAsiaTheme="minorEastAsia"/>
        </w:rPr>
        <w:t xml:space="preserve"> the rank of documents with more common words matching is lower. Whereas, the most significant terms have a higher IDF score because they are more exclusive to certain documents rather than being present in all documents, and hence are ranked higher up in the document ranking.</w:t>
      </w:r>
    </w:p>
    <w:p w:rsidR="00016E5B" w:rsidRPr="009C5574" w:rsidRDefault="00F25029" w:rsidP="00F14D45">
      <w:pPr>
        <w:numPr>
          <w:ilvl w:val="0"/>
          <w:numId w:val="4"/>
        </w:numPr>
        <w:spacing w:after="0" w:line="240" w:lineRule="auto"/>
        <w:ind w:left="414" w:hanging="357"/>
        <w:rPr>
          <w:rFonts w:eastAsiaTheme="minorEastAsia"/>
        </w:rPr>
      </w:pPr>
      <w:r>
        <w:rPr>
          <w:rFonts w:eastAsiaTheme="minorEastAsia"/>
        </w:rPr>
        <w:t>Looking at the</w:t>
      </w:r>
      <w:r w:rsidR="00016E5B">
        <w:rPr>
          <w:rFonts w:eastAsiaTheme="minorEastAsia"/>
        </w:rPr>
        <w:t xml:space="preserve"> runtime</w:t>
      </w:r>
      <w:r>
        <w:rPr>
          <w:rFonts w:eastAsiaTheme="minorEastAsia"/>
        </w:rPr>
        <w:t>s from the Table.1, we can see that for all schemes, the configuration</w:t>
      </w:r>
      <w:r w:rsidR="00FC3914">
        <w:rPr>
          <w:rFonts w:eastAsiaTheme="minorEastAsia"/>
        </w:rPr>
        <w:t xml:space="preserve"> with only stoplist takes the lea</w:t>
      </w:r>
      <w:r>
        <w:rPr>
          <w:rFonts w:eastAsiaTheme="minorEastAsia"/>
        </w:rPr>
        <w:t xml:space="preserve">st amount of time and the configuration </w:t>
      </w:r>
      <w:r w:rsidR="00FC3914">
        <w:rPr>
          <w:rFonts w:eastAsiaTheme="minorEastAsia"/>
        </w:rPr>
        <w:t>with only stemming takes the mo</w:t>
      </w:r>
      <w:r>
        <w:rPr>
          <w:rFonts w:eastAsiaTheme="minorEastAsia"/>
        </w:rPr>
        <w:t xml:space="preserve">st amount of </w:t>
      </w:r>
      <w:r w:rsidR="00FC3914">
        <w:rPr>
          <w:rFonts w:eastAsiaTheme="minorEastAsia"/>
        </w:rPr>
        <w:t>time (4 times more than stoplist time)</w:t>
      </w:r>
      <w:r>
        <w:rPr>
          <w:rFonts w:eastAsiaTheme="minorEastAsia"/>
        </w:rPr>
        <w:t xml:space="preserve">. This is because, stoplist eliminates most of the common words, and hence only a few terms that are more significant </w:t>
      </w:r>
      <w:proofErr w:type="gramStart"/>
      <w:r>
        <w:rPr>
          <w:rFonts w:eastAsiaTheme="minorEastAsia"/>
        </w:rPr>
        <w:t>are left</w:t>
      </w:r>
      <w:proofErr w:type="gramEnd"/>
      <w:r>
        <w:rPr>
          <w:rFonts w:eastAsiaTheme="minorEastAsia"/>
        </w:rPr>
        <w:t xml:space="preserve"> for the similarity score calculation. However, for only stemming, many more terms </w:t>
      </w:r>
      <w:proofErr w:type="gramStart"/>
      <w:r>
        <w:rPr>
          <w:rFonts w:eastAsiaTheme="minorEastAsia"/>
        </w:rPr>
        <w:t>are taken</w:t>
      </w:r>
      <w:proofErr w:type="gramEnd"/>
      <w:r>
        <w:rPr>
          <w:rFonts w:eastAsiaTheme="minorEastAsia"/>
        </w:rPr>
        <w:t xml:space="preserve"> back into account for calculation as only the root/stem of a term is considered and this adds many terms which had tenses, prefix, suffix into the pool and this makes the term count increase and thus increasing the runtime.</w:t>
      </w:r>
    </w:p>
    <w:p w:rsidR="009C5574" w:rsidRPr="009C5574" w:rsidRDefault="009C5574" w:rsidP="00F14D45">
      <w:pPr>
        <w:numPr>
          <w:ilvl w:val="0"/>
          <w:numId w:val="4"/>
        </w:numPr>
        <w:spacing w:after="0" w:line="240" w:lineRule="auto"/>
        <w:ind w:left="414" w:hanging="357"/>
        <w:rPr>
          <w:rFonts w:eastAsiaTheme="minorEastAsia"/>
        </w:rPr>
      </w:pPr>
      <w:r w:rsidRPr="009C5574">
        <w:rPr>
          <w:rFonts w:eastAsiaTheme="minorEastAsia"/>
        </w:rPr>
        <w:t xml:space="preserve">It </w:t>
      </w:r>
      <w:proofErr w:type="gramStart"/>
      <w:r w:rsidRPr="009C5574">
        <w:rPr>
          <w:rFonts w:eastAsiaTheme="minorEastAsia"/>
        </w:rPr>
        <w:t>can</w:t>
      </w:r>
      <w:r w:rsidR="00FC3914">
        <w:rPr>
          <w:rFonts w:eastAsiaTheme="minorEastAsia"/>
        </w:rPr>
        <w:t xml:space="preserve"> also</w:t>
      </w:r>
      <w:r w:rsidRPr="009C5574">
        <w:rPr>
          <w:rFonts w:eastAsiaTheme="minorEastAsia"/>
        </w:rPr>
        <w:t xml:space="preserve"> be seen</w:t>
      </w:r>
      <w:proofErr w:type="gramEnd"/>
      <w:r w:rsidRPr="009C5574">
        <w:rPr>
          <w:rFonts w:eastAsiaTheme="minorEastAsia"/>
        </w:rPr>
        <w:t xml:space="preserve"> from the Graph that for TFIDF, only stemming did give better results than the only stoplist and basic one (without any pre-processing). This is because stoplist does not give many benefits over basic one as all the frequent and insignificant terms </w:t>
      </w:r>
      <w:proofErr w:type="gramStart"/>
      <w:r w:rsidRPr="009C5574">
        <w:rPr>
          <w:rFonts w:eastAsiaTheme="minorEastAsia"/>
        </w:rPr>
        <w:t>are already taken care of</w:t>
      </w:r>
      <w:proofErr w:type="gramEnd"/>
      <w:r w:rsidRPr="009C5574">
        <w:rPr>
          <w:rFonts w:eastAsiaTheme="minorEastAsia"/>
        </w:rPr>
        <w:t xml:space="preserve"> by the IDF values. Whereas, after stemming, many new opportunities open up for the system because stemming allows for the same instance of words to be taken into account even though they were represented with tenses, plural, or even prefix/suffix which is very common in documents (E.g. impute, imputed, imputation, etc. are converted to ‘</w:t>
      </w:r>
      <w:proofErr w:type="spellStart"/>
      <w:r w:rsidRPr="009C5574">
        <w:rPr>
          <w:rFonts w:eastAsiaTheme="minorEastAsia"/>
        </w:rPr>
        <w:t>imput</w:t>
      </w:r>
      <w:proofErr w:type="spellEnd"/>
      <w:r w:rsidRPr="009C5574">
        <w:rPr>
          <w:rFonts w:eastAsiaTheme="minorEastAsia"/>
        </w:rPr>
        <w:t>’ after stemming).</w:t>
      </w:r>
    </w:p>
    <w:p w:rsidR="009C5574" w:rsidRPr="009C5574" w:rsidRDefault="00FC3914" w:rsidP="00F14D45">
      <w:pPr>
        <w:numPr>
          <w:ilvl w:val="0"/>
          <w:numId w:val="4"/>
        </w:numPr>
        <w:spacing w:after="0" w:line="240" w:lineRule="auto"/>
        <w:ind w:left="414" w:hanging="357"/>
        <w:rPr>
          <w:rFonts w:eastAsiaTheme="minorEastAsia"/>
        </w:rPr>
      </w:pPr>
      <w:r>
        <w:rPr>
          <w:rFonts w:eastAsiaTheme="minorEastAsia"/>
        </w:rPr>
        <w:t>We can also infer</w:t>
      </w:r>
      <w:r w:rsidR="009C5574" w:rsidRPr="009C5574">
        <w:rPr>
          <w:rFonts w:eastAsiaTheme="minorEastAsia"/>
        </w:rPr>
        <w:t xml:space="preserve"> that the TF scheme did bette</w:t>
      </w:r>
      <w:r w:rsidR="00385ECD">
        <w:rPr>
          <w:rFonts w:eastAsiaTheme="minorEastAsia"/>
        </w:rPr>
        <w:t xml:space="preserve">r than binary in </w:t>
      </w:r>
      <w:proofErr w:type="gramStart"/>
      <w:r w:rsidR="00385ECD">
        <w:rPr>
          <w:rFonts w:eastAsiaTheme="minorEastAsia"/>
        </w:rPr>
        <w:t>all the</w:t>
      </w:r>
      <w:proofErr w:type="gramEnd"/>
      <w:r w:rsidR="00385ECD">
        <w:rPr>
          <w:rFonts w:eastAsiaTheme="minorEastAsia"/>
        </w:rPr>
        <w:t xml:space="preserve"> configuration</w:t>
      </w:r>
      <w:r w:rsidR="009C5574" w:rsidRPr="009C5574">
        <w:rPr>
          <w:rFonts w:eastAsiaTheme="minorEastAsia"/>
        </w:rPr>
        <w:t>. This is because the TF scheme takes the occurrence of a term into account, and hence, if a document has more of the query terms, it would get a higher similarity score and it would be higher in the retrieva</w:t>
      </w:r>
      <w:r w:rsidR="006D13B4">
        <w:rPr>
          <w:rFonts w:eastAsiaTheme="minorEastAsia"/>
        </w:rPr>
        <w:t>l ranking and in turn, produces</w:t>
      </w:r>
      <w:r w:rsidR="009C5574" w:rsidRPr="009C5574">
        <w:rPr>
          <w:rFonts w:eastAsiaTheme="minorEastAsia"/>
        </w:rPr>
        <w:t xml:space="preserve"> a better retrieval. Whereas, the Binary scheme just takes exact words as a match and it doesn’t provide satisfactory results as most of the documents will have</w:t>
      </w:r>
      <w:r w:rsidR="006D13B4">
        <w:rPr>
          <w:rFonts w:eastAsiaTheme="minorEastAsia"/>
        </w:rPr>
        <w:t xml:space="preserve"> many of</w:t>
      </w:r>
      <w:r w:rsidR="009C5574" w:rsidRPr="009C5574">
        <w:rPr>
          <w:rFonts w:eastAsiaTheme="minorEastAsia"/>
        </w:rPr>
        <w:t xml:space="preserve"> the same query terms and this makes the similarity score to be nearly the same for all the matching documents.</w:t>
      </w:r>
    </w:p>
    <w:p w:rsidR="009C5574" w:rsidRPr="009C5574" w:rsidRDefault="009C5574" w:rsidP="00F14D45">
      <w:pPr>
        <w:numPr>
          <w:ilvl w:val="0"/>
          <w:numId w:val="4"/>
        </w:numPr>
        <w:spacing w:after="0" w:line="240" w:lineRule="auto"/>
        <w:ind w:left="414" w:hanging="357"/>
        <w:rPr>
          <w:rFonts w:eastAsiaTheme="minorEastAsia"/>
        </w:rPr>
      </w:pPr>
      <w:r w:rsidRPr="009C5574">
        <w:rPr>
          <w:rFonts w:eastAsiaTheme="minorEastAsia"/>
        </w:rPr>
        <w:t xml:space="preserve">It </w:t>
      </w:r>
      <w:proofErr w:type="gramStart"/>
      <w:r w:rsidRPr="009C5574">
        <w:rPr>
          <w:rFonts w:eastAsiaTheme="minorEastAsia"/>
        </w:rPr>
        <w:t>can be seen</w:t>
      </w:r>
      <w:proofErr w:type="gramEnd"/>
      <w:r w:rsidRPr="009C5574">
        <w:rPr>
          <w:rFonts w:eastAsiaTheme="minorEastAsia"/>
        </w:rPr>
        <w:t xml:space="preserve"> from the table and graph that binary scheme and TF scheme with no pre-processing produced very less number of relevant documents.</w:t>
      </w:r>
      <w:r w:rsidR="006D13B4">
        <w:rPr>
          <w:rFonts w:eastAsiaTheme="minorEastAsia"/>
        </w:rPr>
        <w:t xml:space="preserve"> It is because, in binary and TF</w:t>
      </w:r>
      <w:r w:rsidRPr="009C5574">
        <w:rPr>
          <w:rFonts w:eastAsiaTheme="minorEastAsia"/>
        </w:rPr>
        <w:t xml:space="preserve">, the common words are aplenty in the query and document, and hence during similarity scoring, the relevant documents retrieved are based on these common words. That is, higher the common words, the document </w:t>
      </w:r>
      <w:proofErr w:type="gramStart"/>
      <w:r w:rsidRPr="009C5574">
        <w:rPr>
          <w:rFonts w:eastAsiaTheme="minorEastAsia"/>
        </w:rPr>
        <w:t>will be ranked</w:t>
      </w:r>
      <w:proofErr w:type="gramEnd"/>
      <w:r w:rsidRPr="009C5574">
        <w:rPr>
          <w:rFonts w:eastAsiaTheme="minorEastAsia"/>
        </w:rPr>
        <w:t xml:space="preserve"> higher even though it might not be relevant. Thus there is less number of relevant documents </w:t>
      </w:r>
      <w:r w:rsidR="006D13B4" w:rsidRPr="009C5574">
        <w:rPr>
          <w:rFonts w:eastAsiaTheme="minorEastAsia"/>
        </w:rPr>
        <w:t>retrieved (</w:t>
      </w:r>
      <w:r w:rsidRPr="009C5574">
        <w:rPr>
          <w:rFonts w:eastAsiaTheme="minorEastAsia"/>
        </w:rPr>
        <w:t>44 and 49 respectively).</w:t>
      </w:r>
    </w:p>
    <w:p w:rsidR="00971638" w:rsidRPr="009A0F7A" w:rsidRDefault="009C5574" w:rsidP="00971638">
      <w:pPr>
        <w:numPr>
          <w:ilvl w:val="0"/>
          <w:numId w:val="4"/>
        </w:numPr>
        <w:spacing w:after="0" w:line="240" w:lineRule="auto"/>
        <w:ind w:left="414" w:hanging="357"/>
        <w:rPr>
          <w:rFonts w:eastAsiaTheme="minorEastAsia"/>
        </w:rPr>
      </w:pPr>
      <w:r w:rsidRPr="009C5574">
        <w:rPr>
          <w:rFonts w:eastAsiaTheme="minorEastAsia"/>
        </w:rPr>
        <w:t>One can infer from the graph that only stoplist produced much better results tha</w:t>
      </w:r>
      <w:r w:rsidR="0034405D">
        <w:rPr>
          <w:rFonts w:eastAsiaTheme="minorEastAsia"/>
        </w:rPr>
        <w:t>n only stemming in binary and TF</w:t>
      </w:r>
      <w:r w:rsidRPr="009C5574">
        <w:rPr>
          <w:rFonts w:eastAsiaTheme="minorEastAsia"/>
        </w:rPr>
        <w:t xml:space="preserve"> scheme whereas in TFIDF, stemming did better than stoplist. This happened because when stoplist is applied, these most common terms are not considered, and hence, the score </w:t>
      </w:r>
      <w:proofErr w:type="gramStart"/>
      <w:r w:rsidRPr="009C5574">
        <w:rPr>
          <w:rFonts w:eastAsiaTheme="minorEastAsia"/>
        </w:rPr>
        <w:t>is based</w:t>
      </w:r>
      <w:proofErr w:type="gramEnd"/>
      <w:r w:rsidRPr="009C5574">
        <w:rPr>
          <w:rFonts w:eastAsiaTheme="minorEastAsia"/>
        </w:rPr>
        <w:t xml:space="preserve"> on the relevant/exact terms, and hence the relevant documents retrieved nearly double from the no pre-processing implementation (83 and 107 respectively). However, when it comes to TFIDF, the common terms </w:t>
      </w:r>
      <w:proofErr w:type="gramStart"/>
      <w:r w:rsidRPr="009C5574">
        <w:rPr>
          <w:rFonts w:eastAsiaTheme="minorEastAsia"/>
        </w:rPr>
        <w:t>are already not weighed</w:t>
      </w:r>
      <w:proofErr w:type="gramEnd"/>
      <w:r w:rsidRPr="009C5574">
        <w:rPr>
          <w:rFonts w:eastAsiaTheme="minorEastAsia"/>
        </w:rPr>
        <w:t xml:space="preserve"> much, and hence for stoplist, the score </w:t>
      </w:r>
      <w:r w:rsidR="006D13B4" w:rsidRPr="009C5574">
        <w:rPr>
          <w:rFonts w:eastAsiaTheme="minorEastAsia"/>
        </w:rPr>
        <w:t>does not</w:t>
      </w:r>
      <w:r w:rsidRPr="009C5574">
        <w:rPr>
          <w:rFonts w:eastAsiaTheme="minorEastAsia"/>
        </w:rPr>
        <w:t xml:space="preserve"> improve much from the basic config</w:t>
      </w:r>
      <w:r w:rsidR="00385ECD">
        <w:rPr>
          <w:rFonts w:eastAsiaTheme="minorEastAsia"/>
        </w:rPr>
        <w:t>uration</w:t>
      </w:r>
      <w:r w:rsidRPr="009C5574">
        <w:rPr>
          <w:rFonts w:eastAsiaTheme="minorEastAsia"/>
        </w:rPr>
        <w:t>.</w:t>
      </w:r>
    </w:p>
    <w:p w:rsidR="007006DA" w:rsidRPr="007006DA" w:rsidRDefault="007006DA" w:rsidP="007006DA">
      <w:pPr>
        <w:spacing w:after="0" w:line="240" w:lineRule="auto"/>
        <w:rPr>
          <w:b/>
          <w:sz w:val="24"/>
          <w:u w:val="single"/>
        </w:rPr>
      </w:pPr>
      <w:r w:rsidRPr="007006DA">
        <w:rPr>
          <w:b/>
          <w:sz w:val="24"/>
          <w:u w:val="single"/>
        </w:rPr>
        <w:t>Conclusion</w:t>
      </w:r>
    </w:p>
    <w:p w:rsidR="00DD338F" w:rsidRPr="002042F2" w:rsidRDefault="007A1DD9" w:rsidP="00E64DDE">
      <w:pPr>
        <w:spacing w:after="0" w:line="240" w:lineRule="auto"/>
      </w:pPr>
      <w:r w:rsidRPr="007A1DD9">
        <w:t>In conclusion, the</w:t>
      </w:r>
      <w:r>
        <w:t xml:space="preserve"> TFIDF term weighting scheme and</w:t>
      </w:r>
      <w:r w:rsidRPr="007A1DD9">
        <w:t xml:space="preserve"> configuration with stemming and stop list has the best score</w:t>
      </w:r>
      <w:r w:rsidR="00FC3914">
        <w:t>s for each metric</w:t>
      </w:r>
      <w:r w:rsidRPr="007A1DD9">
        <w:t xml:space="preserve"> when compared to the gold standard.</w:t>
      </w:r>
      <w:r w:rsidR="00FF56F1">
        <w:t xml:space="preserve"> </w:t>
      </w:r>
    </w:p>
    <w:sectPr w:rsidR="00DD338F" w:rsidRPr="002042F2" w:rsidSect="003E77C9">
      <w:headerReference w:type="default" r:id="rId10"/>
      <w:pgSz w:w="11906" w:h="16838"/>
      <w:pgMar w:top="720" w:right="720" w:bottom="720" w:left="720" w:header="5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C2B" w:rsidRDefault="00DB5C2B" w:rsidP="000A19E3">
      <w:pPr>
        <w:spacing w:after="0" w:line="240" w:lineRule="auto"/>
      </w:pPr>
      <w:r>
        <w:separator/>
      </w:r>
    </w:p>
  </w:endnote>
  <w:endnote w:type="continuationSeparator" w:id="0">
    <w:p w:rsidR="00DB5C2B" w:rsidRDefault="00DB5C2B" w:rsidP="000A1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C2B" w:rsidRDefault="00DB5C2B" w:rsidP="000A19E3">
      <w:pPr>
        <w:spacing w:after="0" w:line="240" w:lineRule="auto"/>
      </w:pPr>
      <w:r>
        <w:separator/>
      </w:r>
    </w:p>
  </w:footnote>
  <w:footnote w:type="continuationSeparator" w:id="0">
    <w:p w:rsidR="00DB5C2B" w:rsidRDefault="00DB5C2B" w:rsidP="000A1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66C" w:rsidRDefault="0044366C" w:rsidP="0044366C">
    <w:pPr>
      <w:pStyle w:val="Header"/>
      <w:tabs>
        <w:tab w:val="clear" w:pos="4513"/>
        <w:tab w:val="clear" w:pos="9026"/>
        <w:tab w:val="left" w:pos="17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95007"/>
    <w:multiLevelType w:val="multilevel"/>
    <w:tmpl w:val="D424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95E7C"/>
    <w:multiLevelType w:val="hybridMultilevel"/>
    <w:tmpl w:val="1E54E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D965CF"/>
    <w:multiLevelType w:val="multilevel"/>
    <w:tmpl w:val="055E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5F07DC"/>
    <w:multiLevelType w:val="hybridMultilevel"/>
    <w:tmpl w:val="00DC5CD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6A06D1"/>
    <w:multiLevelType w:val="hybridMultilevel"/>
    <w:tmpl w:val="00DC5CD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13"/>
    <w:rsid w:val="00016282"/>
    <w:rsid w:val="00016E5B"/>
    <w:rsid w:val="0001737B"/>
    <w:rsid w:val="00024F55"/>
    <w:rsid w:val="00042B36"/>
    <w:rsid w:val="00051D83"/>
    <w:rsid w:val="00076E38"/>
    <w:rsid w:val="000839BA"/>
    <w:rsid w:val="000924CA"/>
    <w:rsid w:val="00092B5C"/>
    <w:rsid w:val="000A19E3"/>
    <w:rsid w:val="000A355D"/>
    <w:rsid w:val="000F2F01"/>
    <w:rsid w:val="001541D9"/>
    <w:rsid w:val="00156264"/>
    <w:rsid w:val="00164FCF"/>
    <w:rsid w:val="0016759B"/>
    <w:rsid w:val="00180AE5"/>
    <w:rsid w:val="001A5032"/>
    <w:rsid w:val="001A74DB"/>
    <w:rsid w:val="001B3B45"/>
    <w:rsid w:val="001B3F3A"/>
    <w:rsid w:val="001C0618"/>
    <w:rsid w:val="001C7E29"/>
    <w:rsid w:val="001D0DB8"/>
    <w:rsid w:val="001F1DA1"/>
    <w:rsid w:val="00201D7D"/>
    <w:rsid w:val="002042F2"/>
    <w:rsid w:val="00210170"/>
    <w:rsid w:val="002716E4"/>
    <w:rsid w:val="002C34E5"/>
    <w:rsid w:val="002D104D"/>
    <w:rsid w:val="002D3941"/>
    <w:rsid w:val="00321324"/>
    <w:rsid w:val="00321FA6"/>
    <w:rsid w:val="0034405D"/>
    <w:rsid w:val="0036309F"/>
    <w:rsid w:val="00366C04"/>
    <w:rsid w:val="00370D43"/>
    <w:rsid w:val="00380F49"/>
    <w:rsid w:val="00381B4C"/>
    <w:rsid w:val="00385ECD"/>
    <w:rsid w:val="00391A55"/>
    <w:rsid w:val="003A0799"/>
    <w:rsid w:val="003A65B2"/>
    <w:rsid w:val="003B1306"/>
    <w:rsid w:val="003B19B9"/>
    <w:rsid w:val="003D35F8"/>
    <w:rsid w:val="003E423E"/>
    <w:rsid w:val="003E5392"/>
    <w:rsid w:val="003E77C9"/>
    <w:rsid w:val="00401D66"/>
    <w:rsid w:val="0041524D"/>
    <w:rsid w:val="0042406F"/>
    <w:rsid w:val="0044366C"/>
    <w:rsid w:val="00477268"/>
    <w:rsid w:val="00483013"/>
    <w:rsid w:val="00492713"/>
    <w:rsid w:val="004A4A79"/>
    <w:rsid w:val="004A6064"/>
    <w:rsid w:val="004B3A65"/>
    <w:rsid w:val="004C0181"/>
    <w:rsid w:val="004E7E3A"/>
    <w:rsid w:val="004F3492"/>
    <w:rsid w:val="00547BE9"/>
    <w:rsid w:val="00571739"/>
    <w:rsid w:val="0059268C"/>
    <w:rsid w:val="005A3038"/>
    <w:rsid w:val="005B38B5"/>
    <w:rsid w:val="005D1DA7"/>
    <w:rsid w:val="005D7A2A"/>
    <w:rsid w:val="005E0535"/>
    <w:rsid w:val="005E6CA2"/>
    <w:rsid w:val="00601290"/>
    <w:rsid w:val="00604AE3"/>
    <w:rsid w:val="00616D16"/>
    <w:rsid w:val="00652B72"/>
    <w:rsid w:val="0066124A"/>
    <w:rsid w:val="00662DC0"/>
    <w:rsid w:val="00663D2F"/>
    <w:rsid w:val="00664588"/>
    <w:rsid w:val="00664FF0"/>
    <w:rsid w:val="00685E0A"/>
    <w:rsid w:val="006A3C75"/>
    <w:rsid w:val="006B7B72"/>
    <w:rsid w:val="006D13B4"/>
    <w:rsid w:val="006E1816"/>
    <w:rsid w:val="006E3A15"/>
    <w:rsid w:val="006E5F17"/>
    <w:rsid w:val="007006DA"/>
    <w:rsid w:val="00702993"/>
    <w:rsid w:val="00733A8D"/>
    <w:rsid w:val="007340A6"/>
    <w:rsid w:val="007453A4"/>
    <w:rsid w:val="00764632"/>
    <w:rsid w:val="007A1DD9"/>
    <w:rsid w:val="007A4E31"/>
    <w:rsid w:val="007A75AF"/>
    <w:rsid w:val="007B4D20"/>
    <w:rsid w:val="007B69A1"/>
    <w:rsid w:val="007C3A37"/>
    <w:rsid w:val="007E45BA"/>
    <w:rsid w:val="007F2E9F"/>
    <w:rsid w:val="00813984"/>
    <w:rsid w:val="008209CC"/>
    <w:rsid w:val="00821258"/>
    <w:rsid w:val="008309EC"/>
    <w:rsid w:val="00850F82"/>
    <w:rsid w:val="00862E8E"/>
    <w:rsid w:val="0087712B"/>
    <w:rsid w:val="008A62B7"/>
    <w:rsid w:val="008B10AE"/>
    <w:rsid w:val="008F168F"/>
    <w:rsid w:val="00904776"/>
    <w:rsid w:val="00915249"/>
    <w:rsid w:val="0092775F"/>
    <w:rsid w:val="00933670"/>
    <w:rsid w:val="009605E0"/>
    <w:rsid w:val="00961C27"/>
    <w:rsid w:val="00964764"/>
    <w:rsid w:val="009653E3"/>
    <w:rsid w:val="00971638"/>
    <w:rsid w:val="00972821"/>
    <w:rsid w:val="00986A6F"/>
    <w:rsid w:val="009A0F7A"/>
    <w:rsid w:val="009A0F96"/>
    <w:rsid w:val="009A16BF"/>
    <w:rsid w:val="009B1592"/>
    <w:rsid w:val="009C5574"/>
    <w:rsid w:val="009D438E"/>
    <w:rsid w:val="009E1FC8"/>
    <w:rsid w:val="009F0BA1"/>
    <w:rsid w:val="00A00F2C"/>
    <w:rsid w:val="00A04B90"/>
    <w:rsid w:val="00A36466"/>
    <w:rsid w:val="00A4192A"/>
    <w:rsid w:val="00A735C9"/>
    <w:rsid w:val="00A85B8C"/>
    <w:rsid w:val="00AB1351"/>
    <w:rsid w:val="00AE4930"/>
    <w:rsid w:val="00AF3188"/>
    <w:rsid w:val="00AF7486"/>
    <w:rsid w:val="00B44096"/>
    <w:rsid w:val="00B53B43"/>
    <w:rsid w:val="00B552A0"/>
    <w:rsid w:val="00B72B0A"/>
    <w:rsid w:val="00B8404B"/>
    <w:rsid w:val="00BA5720"/>
    <w:rsid w:val="00BE36CB"/>
    <w:rsid w:val="00BE61CB"/>
    <w:rsid w:val="00C16E9A"/>
    <w:rsid w:val="00C22418"/>
    <w:rsid w:val="00C23409"/>
    <w:rsid w:val="00C42A93"/>
    <w:rsid w:val="00C46AFE"/>
    <w:rsid w:val="00C50488"/>
    <w:rsid w:val="00C53A93"/>
    <w:rsid w:val="00C53FBC"/>
    <w:rsid w:val="00C610CF"/>
    <w:rsid w:val="00C760AB"/>
    <w:rsid w:val="00C91136"/>
    <w:rsid w:val="00CA33EE"/>
    <w:rsid w:val="00CB53C3"/>
    <w:rsid w:val="00CD2FAA"/>
    <w:rsid w:val="00CF30BE"/>
    <w:rsid w:val="00D5455E"/>
    <w:rsid w:val="00D85CD6"/>
    <w:rsid w:val="00D93FB6"/>
    <w:rsid w:val="00DA75ED"/>
    <w:rsid w:val="00DB5C2B"/>
    <w:rsid w:val="00DC0B30"/>
    <w:rsid w:val="00DC1927"/>
    <w:rsid w:val="00DC23B7"/>
    <w:rsid w:val="00DC36A1"/>
    <w:rsid w:val="00DD338F"/>
    <w:rsid w:val="00DD4DDE"/>
    <w:rsid w:val="00DE4930"/>
    <w:rsid w:val="00DF5037"/>
    <w:rsid w:val="00E06B20"/>
    <w:rsid w:val="00E2317B"/>
    <w:rsid w:val="00E4217C"/>
    <w:rsid w:val="00E64DDE"/>
    <w:rsid w:val="00E673F0"/>
    <w:rsid w:val="00E71CB2"/>
    <w:rsid w:val="00E75F24"/>
    <w:rsid w:val="00EA211C"/>
    <w:rsid w:val="00EA5D2D"/>
    <w:rsid w:val="00EE1C50"/>
    <w:rsid w:val="00EF186D"/>
    <w:rsid w:val="00F0773F"/>
    <w:rsid w:val="00F14D45"/>
    <w:rsid w:val="00F25029"/>
    <w:rsid w:val="00F33F8F"/>
    <w:rsid w:val="00F379E5"/>
    <w:rsid w:val="00F674E5"/>
    <w:rsid w:val="00F7087D"/>
    <w:rsid w:val="00F72767"/>
    <w:rsid w:val="00F75240"/>
    <w:rsid w:val="00F96285"/>
    <w:rsid w:val="00FA5918"/>
    <w:rsid w:val="00FA6D8A"/>
    <w:rsid w:val="00FB2ECA"/>
    <w:rsid w:val="00FB4242"/>
    <w:rsid w:val="00FC3914"/>
    <w:rsid w:val="00FD06FD"/>
    <w:rsid w:val="00FD1B11"/>
    <w:rsid w:val="00FD7F15"/>
    <w:rsid w:val="00FE339F"/>
    <w:rsid w:val="00FF5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4DF0F"/>
  <w15:chartTrackingRefBased/>
  <w15:docId w15:val="{79D321CE-8337-4377-88A5-50934665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C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E29"/>
    <w:pPr>
      <w:ind w:left="720"/>
      <w:contextualSpacing/>
    </w:pPr>
  </w:style>
  <w:style w:type="character" w:styleId="PlaceholderText">
    <w:name w:val="Placeholder Text"/>
    <w:basedOn w:val="DefaultParagraphFont"/>
    <w:uiPriority w:val="99"/>
    <w:semiHidden/>
    <w:rsid w:val="00380F49"/>
    <w:rPr>
      <w:color w:val="808080"/>
    </w:rPr>
  </w:style>
  <w:style w:type="paragraph" w:styleId="Header">
    <w:name w:val="header"/>
    <w:basedOn w:val="Normal"/>
    <w:link w:val="HeaderChar"/>
    <w:uiPriority w:val="99"/>
    <w:unhideWhenUsed/>
    <w:rsid w:val="000A19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19E3"/>
  </w:style>
  <w:style w:type="paragraph" w:styleId="Footer">
    <w:name w:val="footer"/>
    <w:basedOn w:val="Normal"/>
    <w:link w:val="FooterChar"/>
    <w:uiPriority w:val="99"/>
    <w:unhideWhenUsed/>
    <w:rsid w:val="000A19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1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05000">
      <w:bodyDiv w:val="1"/>
      <w:marLeft w:val="0"/>
      <w:marRight w:val="0"/>
      <w:marTop w:val="0"/>
      <w:marBottom w:val="0"/>
      <w:divBdr>
        <w:top w:val="none" w:sz="0" w:space="0" w:color="auto"/>
        <w:left w:val="none" w:sz="0" w:space="0" w:color="auto"/>
        <w:bottom w:val="none" w:sz="0" w:space="0" w:color="auto"/>
        <w:right w:val="none" w:sz="0" w:space="0" w:color="auto"/>
      </w:divBdr>
    </w:div>
    <w:div w:id="432359646">
      <w:bodyDiv w:val="1"/>
      <w:marLeft w:val="0"/>
      <w:marRight w:val="0"/>
      <w:marTop w:val="0"/>
      <w:marBottom w:val="0"/>
      <w:divBdr>
        <w:top w:val="none" w:sz="0" w:space="0" w:color="auto"/>
        <w:left w:val="none" w:sz="0" w:space="0" w:color="auto"/>
        <w:bottom w:val="none" w:sz="0" w:space="0" w:color="auto"/>
        <w:right w:val="none" w:sz="0" w:space="0" w:color="auto"/>
      </w:divBdr>
    </w:div>
    <w:div w:id="539320584">
      <w:bodyDiv w:val="1"/>
      <w:marLeft w:val="0"/>
      <w:marRight w:val="0"/>
      <w:marTop w:val="0"/>
      <w:marBottom w:val="0"/>
      <w:divBdr>
        <w:top w:val="none" w:sz="0" w:space="0" w:color="auto"/>
        <w:left w:val="none" w:sz="0" w:space="0" w:color="auto"/>
        <w:bottom w:val="none" w:sz="0" w:space="0" w:color="auto"/>
        <w:right w:val="none" w:sz="0" w:space="0" w:color="auto"/>
      </w:divBdr>
    </w:div>
    <w:div w:id="553928703">
      <w:bodyDiv w:val="1"/>
      <w:marLeft w:val="0"/>
      <w:marRight w:val="0"/>
      <w:marTop w:val="0"/>
      <w:marBottom w:val="0"/>
      <w:divBdr>
        <w:top w:val="none" w:sz="0" w:space="0" w:color="auto"/>
        <w:left w:val="none" w:sz="0" w:space="0" w:color="auto"/>
        <w:bottom w:val="none" w:sz="0" w:space="0" w:color="auto"/>
        <w:right w:val="none" w:sz="0" w:space="0" w:color="auto"/>
      </w:divBdr>
    </w:div>
    <w:div w:id="683213082">
      <w:bodyDiv w:val="1"/>
      <w:marLeft w:val="0"/>
      <w:marRight w:val="0"/>
      <w:marTop w:val="0"/>
      <w:marBottom w:val="0"/>
      <w:divBdr>
        <w:top w:val="none" w:sz="0" w:space="0" w:color="auto"/>
        <w:left w:val="none" w:sz="0" w:space="0" w:color="auto"/>
        <w:bottom w:val="none" w:sz="0" w:space="0" w:color="auto"/>
        <w:right w:val="none" w:sz="0" w:space="0" w:color="auto"/>
      </w:divBdr>
    </w:div>
    <w:div w:id="949432391">
      <w:bodyDiv w:val="1"/>
      <w:marLeft w:val="0"/>
      <w:marRight w:val="0"/>
      <w:marTop w:val="0"/>
      <w:marBottom w:val="0"/>
      <w:divBdr>
        <w:top w:val="none" w:sz="0" w:space="0" w:color="auto"/>
        <w:left w:val="none" w:sz="0" w:space="0" w:color="auto"/>
        <w:bottom w:val="none" w:sz="0" w:space="0" w:color="auto"/>
        <w:right w:val="none" w:sz="0" w:space="0" w:color="auto"/>
      </w:divBdr>
    </w:div>
    <w:div w:id="1022169497">
      <w:bodyDiv w:val="1"/>
      <w:marLeft w:val="0"/>
      <w:marRight w:val="0"/>
      <w:marTop w:val="0"/>
      <w:marBottom w:val="0"/>
      <w:divBdr>
        <w:top w:val="none" w:sz="0" w:space="0" w:color="auto"/>
        <w:left w:val="none" w:sz="0" w:space="0" w:color="auto"/>
        <w:bottom w:val="none" w:sz="0" w:space="0" w:color="auto"/>
        <w:right w:val="none" w:sz="0" w:space="0" w:color="auto"/>
      </w:divBdr>
    </w:div>
    <w:div w:id="1110929803">
      <w:bodyDiv w:val="1"/>
      <w:marLeft w:val="0"/>
      <w:marRight w:val="0"/>
      <w:marTop w:val="0"/>
      <w:marBottom w:val="0"/>
      <w:divBdr>
        <w:top w:val="none" w:sz="0" w:space="0" w:color="auto"/>
        <w:left w:val="none" w:sz="0" w:space="0" w:color="auto"/>
        <w:bottom w:val="none" w:sz="0" w:space="0" w:color="auto"/>
        <w:right w:val="none" w:sz="0" w:space="0" w:color="auto"/>
      </w:divBdr>
    </w:div>
    <w:div w:id="1114059124">
      <w:bodyDiv w:val="1"/>
      <w:marLeft w:val="0"/>
      <w:marRight w:val="0"/>
      <w:marTop w:val="0"/>
      <w:marBottom w:val="0"/>
      <w:divBdr>
        <w:top w:val="none" w:sz="0" w:space="0" w:color="auto"/>
        <w:left w:val="none" w:sz="0" w:space="0" w:color="auto"/>
        <w:bottom w:val="none" w:sz="0" w:space="0" w:color="auto"/>
        <w:right w:val="none" w:sz="0" w:space="0" w:color="auto"/>
      </w:divBdr>
    </w:div>
    <w:div w:id="1336034927">
      <w:bodyDiv w:val="1"/>
      <w:marLeft w:val="0"/>
      <w:marRight w:val="0"/>
      <w:marTop w:val="0"/>
      <w:marBottom w:val="0"/>
      <w:divBdr>
        <w:top w:val="none" w:sz="0" w:space="0" w:color="auto"/>
        <w:left w:val="none" w:sz="0" w:space="0" w:color="auto"/>
        <w:bottom w:val="none" w:sz="0" w:space="0" w:color="auto"/>
        <w:right w:val="none" w:sz="0" w:space="0" w:color="auto"/>
      </w:divBdr>
    </w:div>
    <w:div w:id="1428037288">
      <w:bodyDiv w:val="1"/>
      <w:marLeft w:val="0"/>
      <w:marRight w:val="0"/>
      <w:marTop w:val="0"/>
      <w:marBottom w:val="0"/>
      <w:divBdr>
        <w:top w:val="none" w:sz="0" w:space="0" w:color="auto"/>
        <w:left w:val="none" w:sz="0" w:space="0" w:color="auto"/>
        <w:bottom w:val="none" w:sz="0" w:space="0" w:color="auto"/>
        <w:right w:val="none" w:sz="0" w:space="0" w:color="auto"/>
      </w:divBdr>
    </w:div>
    <w:div w:id="1437948837">
      <w:bodyDiv w:val="1"/>
      <w:marLeft w:val="0"/>
      <w:marRight w:val="0"/>
      <w:marTop w:val="0"/>
      <w:marBottom w:val="0"/>
      <w:divBdr>
        <w:top w:val="none" w:sz="0" w:space="0" w:color="auto"/>
        <w:left w:val="none" w:sz="0" w:space="0" w:color="auto"/>
        <w:bottom w:val="none" w:sz="0" w:space="0" w:color="auto"/>
        <w:right w:val="none" w:sz="0" w:space="0" w:color="auto"/>
      </w:divBdr>
    </w:div>
    <w:div w:id="1769042355">
      <w:bodyDiv w:val="1"/>
      <w:marLeft w:val="0"/>
      <w:marRight w:val="0"/>
      <w:marTop w:val="0"/>
      <w:marBottom w:val="0"/>
      <w:divBdr>
        <w:top w:val="none" w:sz="0" w:space="0" w:color="auto"/>
        <w:left w:val="none" w:sz="0" w:space="0" w:color="auto"/>
        <w:bottom w:val="none" w:sz="0" w:space="0" w:color="auto"/>
        <w:right w:val="none" w:sz="0" w:space="0" w:color="auto"/>
      </w:divBdr>
    </w:div>
    <w:div w:id="1801024198">
      <w:bodyDiv w:val="1"/>
      <w:marLeft w:val="0"/>
      <w:marRight w:val="0"/>
      <w:marTop w:val="0"/>
      <w:marBottom w:val="0"/>
      <w:divBdr>
        <w:top w:val="none" w:sz="0" w:space="0" w:color="auto"/>
        <w:left w:val="none" w:sz="0" w:space="0" w:color="auto"/>
        <w:bottom w:val="none" w:sz="0" w:space="0" w:color="auto"/>
        <w:right w:val="none" w:sz="0" w:space="0" w:color="auto"/>
      </w:divBdr>
    </w:div>
    <w:div w:id="1808014820">
      <w:bodyDiv w:val="1"/>
      <w:marLeft w:val="0"/>
      <w:marRight w:val="0"/>
      <w:marTop w:val="0"/>
      <w:marBottom w:val="0"/>
      <w:divBdr>
        <w:top w:val="none" w:sz="0" w:space="0" w:color="auto"/>
        <w:left w:val="none" w:sz="0" w:space="0" w:color="auto"/>
        <w:bottom w:val="none" w:sz="0" w:space="0" w:color="auto"/>
        <w:right w:val="none" w:sz="0" w:space="0" w:color="auto"/>
      </w:divBdr>
      <w:divsChild>
        <w:div w:id="756680003">
          <w:marLeft w:val="1440"/>
          <w:marRight w:val="0"/>
          <w:marTop w:val="96"/>
          <w:marBottom w:val="0"/>
          <w:divBdr>
            <w:top w:val="none" w:sz="0" w:space="0" w:color="auto"/>
            <w:left w:val="none" w:sz="0" w:space="0" w:color="auto"/>
            <w:bottom w:val="none" w:sz="0" w:space="0" w:color="auto"/>
            <w:right w:val="none" w:sz="0" w:space="0" w:color="auto"/>
          </w:divBdr>
        </w:div>
      </w:divsChild>
    </w:div>
    <w:div w:id="1964537599">
      <w:bodyDiv w:val="1"/>
      <w:marLeft w:val="0"/>
      <w:marRight w:val="0"/>
      <w:marTop w:val="0"/>
      <w:marBottom w:val="0"/>
      <w:divBdr>
        <w:top w:val="none" w:sz="0" w:space="0" w:color="auto"/>
        <w:left w:val="none" w:sz="0" w:space="0" w:color="auto"/>
        <w:bottom w:val="none" w:sz="0" w:space="0" w:color="auto"/>
        <w:right w:val="none" w:sz="0" w:space="0" w:color="auto"/>
      </w:divBdr>
    </w:div>
    <w:div w:id="202816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dk1">
                    <a:lumMod val="75000"/>
                    <a:lumOff val="25000"/>
                  </a:schemeClr>
                </a:solidFill>
                <a:latin typeface="+mn-lt"/>
                <a:ea typeface="+mn-ea"/>
                <a:cs typeface="+mn-cs"/>
              </a:defRPr>
            </a:pPr>
            <a:r>
              <a:rPr lang="en-IN" sz="1400"/>
              <a:t>Number of relevant docs retrieved per Config and term weight Scheme</a:t>
            </a:r>
          </a:p>
        </c:rich>
      </c:tx>
      <c:layout>
        <c:manualLayout>
          <c:xMode val="edge"/>
          <c:yMode val="edge"/>
          <c:x val="0.13671138972733263"/>
          <c:y val="1.6419569175474685E-3"/>
        </c:manualLayout>
      </c:layout>
      <c:overlay val="0"/>
      <c:spPr>
        <a:noFill/>
        <a:ln>
          <a:noFill/>
        </a:ln>
        <a:effectLst/>
      </c:spPr>
      <c:txPr>
        <a:bodyPr rot="0" spcFirstLastPara="1" vertOverflow="ellipsis" vert="horz" wrap="square" anchor="ctr" anchorCtr="1"/>
        <a:lstStyle/>
        <a:p>
          <a:pPr>
            <a:defRPr sz="14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4.1981552305961754E-2"/>
          <c:y val="0.22811373578302716"/>
          <c:w val="0.94721184851893525"/>
          <c:h val="0.5002860892388451"/>
        </c:manualLayout>
      </c:layout>
      <c:barChart>
        <c:barDir val="col"/>
        <c:grouping val="clustered"/>
        <c:varyColors val="0"/>
        <c:ser>
          <c:idx val="0"/>
          <c:order val="0"/>
          <c:tx>
            <c:strRef>
              <c:f>Sheet1!$B$1</c:f>
              <c:strCache>
                <c:ptCount val="1"/>
                <c:pt idx="0">
                  <c:v>Binary</c:v>
                </c:pt>
              </c:strCache>
            </c:strRef>
          </c:tx>
          <c:spPr>
            <a:solidFill>
              <a:srgbClr val="C00000"/>
            </a:solidFill>
            <a:ln w="9525" cap="flat" cmpd="sng" algn="ctr">
              <a:solidFill>
                <a:schemeClr val="lt1">
                  <a:alpha val="50000"/>
                </a:schemeClr>
              </a:solidFill>
              <a:round/>
            </a:ln>
            <a:effectLst/>
          </c:spPr>
          <c:invertIfNegative val="0"/>
          <c:dLbls>
            <c:dLbl>
              <c:idx val="0"/>
              <c:layout>
                <c:manualLayout>
                  <c:x val="1.889287738522577E-3"/>
                  <c:y val="0.1695425571803524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88B-40C7-9816-7DCB2079DAC0}"/>
                </c:ext>
              </c:extLst>
            </c:dLbl>
            <c:dLbl>
              <c:idx val="2"/>
              <c:layout>
                <c:manualLayout>
                  <c:x val="-7.0067347783484766E-17"/>
                  <c:y val="0.18312291472040571"/>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88B-40C7-9816-7DCB2079DAC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None</c:v>
                </c:pt>
                <c:pt idx="1">
                  <c:v>Stoplist -s</c:v>
                </c:pt>
                <c:pt idx="2">
                  <c:v>Stemming -p</c:v>
                </c:pt>
                <c:pt idx="3">
                  <c:v>Both -s, -p</c:v>
                </c:pt>
              </c:strCache>
            </c:strRef>
          </c:cat>
          <c:val>
            <c:numRef>
              <c:f>Sheet1!$B$2:$B$5</c:f>
              <c:numCache>
                <c:formatCode>General</c:formatCode>
                <c:ptCount val="4"/>
                <c:pt idx="0">
                  <c:v>44</c:v>
                </c:pt>
                <c:pt idx="1">
                  <c:v>83</c:v>
                </c:pt>
                <c:pt idx="2">
                  <c:v>61</c:v>
                </c:pt>
                <c:pt idx="3">
                  <c:v>105</c:v>
                </c:pt>
              </c:numCache>
            </c:numRef>
          </c:val>
          <c:extLst>
            <c:ext xmlns:c16="http://schemas.microsoft.com/office/drawing/2014/chart" uri="{C3380CC4-5D6E-409C-BE32-E72D297353CC}">
              <c16:uniqueId val="{00000002-C88B-40C7-9816-7DCB2079DAC0}"/>
            </c:ext>
          </c:extLst>
        </c:ser>
        <c:ser>
          <c:idx val="1"/>
          <c:order val="1"/>
          <c:tx>
            <c:strRef>
              <c:f>Sheet1!$C$1</c:f>
              <c:strCache>
                <c:ptCount val="1"/>
                <c:pt idx="0">
                  <c:v>TF</c:v>
                </c:pt>
              </c:strCache>
            </c:strRef>
          </c:tx>
          <c:spPr>
            <a:solidFill>
              <a:schemeClr val="accent1">
                <a:lumMod val="75000"/>
              </a:schemeClr>
            </a:solidFill>
            <a:ln w="9525" cap="flat" cmpd="sng" algn="ctr">
              <a:solidFill>
                <a:schemeClr val="lt1">
                  <a:alpha val="50000"/>
                </a:schemeClr>
              </a:solidFill>
              <a:round/>
            </a:ln>
            <a:effectLst/>
          </c:spPr>
          <c:invertIfNegative val="0"/>
          <c:dLbls>
            <c:dLbl>
              <c:idx val="0"/>
              <c:layout>
                <c:manualLayout>
                  <c:x val="-3.8157302762149956E-3"/>
                  <c:y val="0.1787935406379286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88B-40C7-9816-7DCB2079DAC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None</c:v>
                </c:pt>
                <c:pt idx="1">
                  <c:v>Stoplist -s</c:v>
                </c:pt>
                <c:pt idx="2">
                  <c:v>Stemming -p</c:v>
                </c:pt>
                <c:pt idx="3">
                  <c:v>Both -s, -p</c:v>
                </c:pt>
              </c:strCache>
            </c:strRef>
          </c:cat>
          <c:val>
            <c:numRef>
              <c:f>Sheet1!$C$2:$C$5</c:f>
              <c:numCache>
                <c:formatCode>General</c:formatCode>
                <c:ptCount val="4"/>
                <c:pt idx="0">
                  <c:v>49</c:v>
                </c:pt>
                <c:pt idx="1">
                  <c:v>107</c:v>
                </c:pt>
                <c:pt idx="2">
                  <c:v>73</c:v>
                </c:pt>
                <c:pt idx="3">
                  <c:v>122</c:v>
                </c:pt>
              </c:numCache>
            </c:numRef>
          </c:val>
          <c:extLst>
            <c:ext xmlns:c16="http://schemas.microsoft.com/office/drawing/2014/chart" uri="{C3380CC4-5D6E-409C-BE32-E72D297353CC}">
              <c16:uniqueId val="{00000004-C88B-40C7-9816-7DCB2079DAC0}"/>
            </c:ext>
          </c:extLst>
        </c:ser>
        <c:ser>
          <c:idx val="2"/>
          <c:order val="2"/>
          <c:tx>
            <c:strRef>
              <c:f>Sheet1!$D$1</c:f>
              <c:strCache>
                <c:ptCount val="1"/>
                <c:pt idx="0">
                  <c:v>TFIDF</c:v>
                </c:pt>
              </c:strCache>
            </c:strRef>
          </c:tx>
          <c:spPr>
            <a:solidFill>
              <a:schemeClr val="accent6">
                <a:lumMod val="7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None</c:v>
                </c:pt>
                <c:pt idx="1">
                  <c:v>Stoplist -s</c:v>
                </c:pt>
                <c:pt idx="2">
                  <c:v>Stemming -p</c:v>
                </c:pt>
                <c:pt idx="3">
                  <c:v>Both -s, -p</c:v>
                </c:pt>
              </c:strCache>
            </c:strRef>
          </c:cat>
          <c:val>
            <c:numRef>
              <c:f>Sheet1!$D$2:$D$5</c:f>
              <c:numCache>
                <c:formatCode>General</c:formatCode>
                <c:ptCount val="4"/>
                <c:pt idx="0">
                  <c:v>132</c:v>
                </c:pt>
                <c:pt idx="1">
                  <c:v>140</c:v>
                </c:pt>
                <c:pt idx="2">
                  <c:v>166</c:v>
                </c:pt>
                <c:pt idx="3">
                  <c:v>172</c:v>
                </c:pt>
              </c:numCache>
            </c:numRef>
          </c:val>
          <c:extLst>
            <c:ext xmlns:c16="http://schemas.microsoft.com/office/drawing/2014/chart" uri="{C3380CC4-5D6E-409C-BE32-E72D297353CC}">
              <c16:uniqueId val="{00000005-C88B-40C7-9816-7DCB2079DAC0}"/>
            </c:ext>
          </c:extLst>
        </c:ser>
        <c:dLbls>
          <c:dLblPos val="inEnd"/>
          <c:showLegendKey val="0"/>
          <c:showVal val="1"/>
          <c:showCatName val="0"/>
          <c:showSerName val="0"/>
          <c:showPercent val="0"/>
          <c:showBubbleSize val="0"/>
        </c:dLbls>
        <c:gapWidth val="65"/>
        <c:axId val="1579463904"/>
        <c:axId val="1579451840"/>
      </c:barChart>
      <c:catAx>
        <c:axId val="15794639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solidFill>
                    <a:latin typeface="+mn-lt"/>
                    <a:ea typeface="+mn-ea"/>
                    <a:cs typeface="+mn-cs"/>
                  </a:defRPr>
                </a:pPr>
                <a:r>
                  <a:rPr lang="en-IN" sz="1100">
                    <a:solidFill>
                      <a:schemeClr val="dk1"/>
                    </a:solidFill>
                    <a:latin typeface="+mn-lt"/>
                    <a:ea typeface="+mn-ea"/>
                    <a:cs typeface="+mn-cs"/>
                  </a:rPr>
                  <a:t>Configuration</a:t>
                </a:r>
                <a:endParaRPr lang="en-IN" sz="1100">
                  <a:solidFill>
                    <a:schemeClr val="accent4">
                      <a:lumMod val="75000"/>
                    </a:schemeClr>
                  </a:solidFill>
                </a:endParaRPr>
              </a:p>
            </c:rich>
          </c:tx>
          <c:layout>
            <c:manualLayout>
              <c:xMode val="edge"/>
              <c:yMode val="edge"/>
              <c:x val="0.44696888763164111"/>
              <c:y val="0.78528521434820642"/>
            </c:manualLayout>
          </c:layout>
          <c:overlay val="0"/>
          <c:spPr>
            <a:solidFill>
              <a:schemeClr val="lt1"/>
            </a:solidFill>
            <a:ln w="12700" cap="flat" cmpd="sng" algn="ctr">
              <a:noFill/>
              <a:prstDash val="solid"/>
              <a:miter lim="800000"/>
            </a:ln>
            <a:effectLst/>
          </c:spPr>
          <c:txPr>
            <a:bodyPr rot="0" spcFirstLastPara="1" vertOverflow="ellipsis" vert="horz" wrap="square" anchor="ctr" anchorCtr="1"/>
            <a:lstStyle/>
            <a:p>
              <a:pPr>
                <a:defRPr sz="900" b="1" i="0" u="none" strike="noStrike" kern="1200" baseline="0">
                  <a:solidFill>
                    <a:schemeClr val="dk1"/>
                  </a:solidFill>
                  <a:latin typeface="+mn-lt"/>
                  <a:ea typeface="+mn-ea"/>
                  <a:cs typeface="+mn-cs"/>
                </a:defRPr>
              </a:pPr>
              <a:endParaRPr lang="en-US"/>
            </a:p>
          </c:txPr>
        </c:title>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79451840"/>
        <c:crosses val="autoZero"/>
        <c:auto val="1"/>
        <c:lblAlgn val="ctr"/>
        <c:lblOffset val="100"/>
        <c:noMultiLvlLbl val="0"/>
      </c:catAx>
      <c:valAx>
        <c:axId val="1579451840"/>
        <c:scaling>
          <c:orientation val="minMax"/>
        </c:scaling>
        <c:delete val="0"/>
        <c:axPos val="l"/>
        <c:minorGridlines>
          <c:spPr>
            <a:ln>
              <a:gradFill>
                <a:gsLst>
                  <a:gs pos="100000">
                    <a:schemeClr val="dk1">
                      <a:lumMod val="95000"/>
                      <a:lumOff val="5000"/>
                      <a:alpha val="42000"/>
                    </a:schemeClr>
                  </a:gs>
                  <a:gs pos="0">
                    <a:schemeClr val="lt1">
                      <a:lumMod val="75000"/>
                      <a:alpha val="36000"/>
                    </a:schemeClr>
                  </a:gs>
                </a:gsLst>
                <a:lin ang="5400000" scaled="0"/>
              </a:gradFill>
            </a:ln>
            <a:effectLst/>
          </c:spPr>
        </c:minorGridlines>
        <c:title>
          <c:tx>
            <c:rich>
              <a:bodyPr rot="-5400000" spcFirstLastPara="1" vertOverflow="ellipsis" vert="horz" wrap="square" anchor="ctr" anchorCtr="1"/>
              <a:lstStyle/>
              <a:p>
                <a:pPr>
                  <a:defRPr sz="900" b="1" i="0" u="none" strike="noStrike" kern="1200" baseline="0">
                    <a:solidFill>
                      <a:schemeClr val="dk1"/>
                    </a:solidFill>
                    <a:latin typeface="+mn-lt"/>
                    <a:ea typeface="+mn-ea"/>
                    <a:cs typeface="+mn-cs"/>
                  </a:defRPr>
                </a:pPr>
                <a:r>
                  <a:rPr lang="en-IN" sz="1100">
                    <a:solidFill>
                      <a:schemeClr val="dk1"/>
                    </a:solidFill>
                    <a:latin typeface="+mn-lt"/>
                    <a:ea typeface="+mn-ea"/>
                    <a:cs typeface="+mn-cs"/>
                  </a:rPr>
                  <a:t>RelRetrieved</a:t>
                </a:r>
                <a:endParaRPr lang="en-IN" sz="1100"/>
              </a:p>
            </c:rich>
          </c:tx>
          <c:layout>
            <c:manualLayout>
              <c:xMode val="edge"/>
              <c:yMode val="edge"/>
              <c:x val="3.1388507477562846E-2"/>
              <c:y val="0.13463762975573998"/>
            </c:manualLayout>
          </c:layout>
          <c:overlay val="0"/>
          <c:spPr>
            <a:solidFill>
              <a:schemeClr val="lt1"/>
            </a:solidFill>
            <a:ln w="12700" cap="flat" cmpd="sng" algn="ctr">
              <a:noFill/>
              <a:prstDash val="solid"/>
              <a:miter lim="800000"/>
            </a:ln>
            <a:effectLst/>
          </c:spPr>
          <c:txPr>
            <a:bodyPr rot="-5400000" spcFirstLastPara="1" vertOverflow="ellipsis" vert="horz" wrap="square" anchor="ctr" anchorCtr="1"/>
            <a:lstStyle/>
            <a:p>
              <a:pPr>
                <a:defRPr sz="900" b="1" i="0" u="none" strike="noStrike" kern="1200" baseline="0">
                  <a:solidFill>
                    <a:schemeClr val="dk1"/>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579463904"/>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1000" b="0" i="0" u="none" strike="noStrike" kern="1200" baseline="0">
                <a:solidFill>
                  <a:schemeClr val="dk1">
                    <a:lumMod val="75000"/>
                    <a:lumOff val="25000"/>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1000" b="0" i="0" u="none" strike="noStrike" kern="1200" baseline="0">
                <a:solidFill>
                  <a:schemeClr val="dk1">
                    <a:lumMod val="75000"/>
                    <a:lumOff val="25000"/>
                  </a:schemeClr>
                </a:solidFill>
                <a:latin typeface="+mn-lt"/>
                <a:ea typeface="+mn-ea"/>
                <a:cs typeface="+mn-cs"/>
              </a:defRPr>
            </a:pPr>
            <a:endParaRPr lang="en-US"/>
          </a:p>
        </c:txPr>
      </c:legendEntry>
      <c:legendEntry>
        <c:idx val="2"/>
        <c:txPr>
          <a:bodyPr rot="0" spcFirstLastPara="1" vertOverflow="ellipsis" vert="horz" wrap="square" anchor="ctr" anchorCtr="1"/>
          <a:lstStyle/>
          <a:p>
            <a:pPr>
              <a:defRPr sz="1000" b="0" i="0" u="none" strike="noStrike" kern="1200" baseline="0">
                <a:solidFill>
                  <a:schemeClr val="dk1">
                    <a:lumMod val="75000"/>
                    <a:lumOff val="25000"/>
                  </a:schemeClr>
                </a:solidFill>
                <a:latin typeface="+mn-lt"/>
                <a:ea typeface="+mn-ea"/>
                <a:cs typeface="+mn-cs"/>
              </a:defRPr>
            </a:pPr>
            <a:endParaRPr lang="en-US"/>
          </a:p>
        </c:txPr>
      </c:legendEntry>
      <c:layout>
        <c:manualLayout>
          <c:xMode val="edge"/>
          <c:yMode val="edge"/>
          <c:x val="6.0560300262863881E-2"/>
          <c:y val="0.2181107091343312"/>
          <c:w val="0.21185886764154477"/>
          <c:h val="0.175569973753280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no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F94DE-5ECE-4BFF-8725-57D261827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3347</TotalTime>
  <Pages>3</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 Kiran</dc:creator>
  <cp:keywords/>
  <dc:description/>
  <cp:lastModifiedBy>Jagat Kiran</cp:lastModifiedBy>
  <cp:revision>166</cp:revision>
  <cp:lastPrinted>2021-12-10T14:16:00Z</cp:lastPrinted>
  <dcterms:created xsi:type="dcterms:W3CDTF">2021-12-08T06:30:00Z</dcterms:created>
  <dcterms:modified xsi:type="dcterms:W3CDTF">2021-12-10T14:17:00Z</dcterms:modified>
</cp:coreProperties>
</file>