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 Display" w:hAnsi="Aptos Display"/>
          <w:b/>
          <w:color w:val="17365D"/>
          <w:sz w:val="64"/>
        </w:rPr>
        <w:t>PROJECT AETHER</w:t>
      </w:r>
    </w:p>
    <w:p>
      <w:pPr>
        <w:jc w:val="center"/>
      </w:pPr>
      <w:r>
        <w:rPr>
          <w:b/>
          <w:color w:val="2F5597"/>
          <w:sz w:val="42"/>
        </w:rPr>
        <w:t>SPRINT 1 – STUDENT MISSION PACK</w:t>
      </w:r>
    </w:p>
    <w:p>
      <w:pPr>
        <w:jc w:val="center"/>
      </w:pPr>
      <w:r>
        <w:rPr>
          <w:i/>
          <w:sz w:val="23"/>
        </w:rPr>
        <w:t>Backlog, regole di lavoro e criteri di consegna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Prodotto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AETHER – Mars Operations Platform</w:t>
            </w:r>
          </w:p>
        </w:tc>
      </w:tr>
      <w:tr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Ciclo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Sprint 1 – FOUNDATION • 5 giorni</w:t>
            </w:r>
          </w:p>
        </w:tc>
      </w:tr>
      <w:tr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Destinatari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Studenti / Development Teams</w:t>
            </w:r>
          </w:p>
        </w:tc>
      </w:tr>
      <w:tr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Metodo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Scrum • GitHub Projects • GitHub Flow • Pull Request • Code Review</w:t>
            </w:r>
          </w:p>
        </w:tc>
      </w:tr>
    </w:tbl>
    <w:p/>
    <w:p>
      <w:pPr>
        <w:jc w:val="center"/>
      </w:pPr>
      <w:r>
        <w:rPr>
          <w:b/>
          <w:sz w:val="23"/>
        </w:rPr>
        <w:t>Sprint Goal: costruire le fondamenta condivise e dimostrare una prima vertical slice per ogni dominio.</w:t>
      </w:r>
    </w:p>
    <w:p>
      <w:r>
        <w:br w:type="page"/>
      </w:r>
    </w:p>
    <w:p>
      <w:pPr>
        <w:pStyle w:val="Heading1"/>
      </w:pPr>
      <w:r>
        <w:t>1. La missione della settimana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</w:tcPr>
          <w:p>
            <w:r/>
            <w:r>
              <w:rPr>
                <w:b/>
                <w:color w:val="17365D"/>
                <w:sz w:val="21"/>
              </w:rPr>
              <w:t>SPRINT GOAL</w:t>
            </w:r>
          </w:p>
          <w:p>
            <w:pPr>
              <w:spacing w:after="0"/>
            </w:pPr>
            <w:r>
              <w:rPr>
                <w:sz w:val="19"/>
              </w:rPr>
              <w:t>AETHER deve ottenere una base dati e tecnica condivisa e ogni dominio deve dimostrare almeno un primo flusso verticale integrabile, tracciato da Issue a Pull Request.</w:t>
            </w:r>
          </w:p>
        </w:tc>
      </w:tr>
    </w:tbl>
    <w:p>
      <w:pPr>
        <w:spacing w:after="20"/>
      </w:pPr>
    </w:p>
    <w:p>
      <w:r>
        <w:t>Non dovete completare tutto il backlog. Dovete selezionare un insieme realistico di lavoro, terminarlo bene e renderlo integrabile.</w:t>
      </w:r>
    </w:p>
    <w:p>
      <w:pPr>
        <w:pStyle w:val="Heading1"/>
      </w:pPr>
      <w:r>
        <w:t>2. Cosa significa “vertical slice”</w:t>
      </w:r>
    </w:p>
    <w:p>
      <w:r>
        <w:t>Una feature AETHER non è “il frontend” o “la tabella”. È un piccolo risultato utente che attraversa i layer necessari.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</w:tcPr>
          <w:p>
            <w:r/>
            <w:r>
              <w:rPr>
                <w:b/>
                <w:color w:val="17365D"/>
                <w:sz w:val="21"/>
              </w:rPr>
              <w:t>Esempio concettuale</w:t>
            </w:r>
          </w:p>
          <w:p>
            <w:pPr>
              <w:spacing w:after="0"/>
            </w:pPr>
            <w:r>
              <w:rPr>
                <w:sz w:val="19"/>
              </w:rPr>
              <w:t>Requisito → modello dati → SQL/migrazione → persistence → service/business rules → REST API → Angular (quando richiesto) → test → Pull Request → Review → Done.</w:t>
            </w:r>
          </w:p>
        </w:tc>
      </w:tr>
    </w:tbl>
    <w:p>
      <w:pPr>
        <w:spacing w:after="20"/>
      </w:pPr>
    </w:p>
    <w:p>
      <w:pPr>
        <w:pStyle w:val="Heading1"/>
      </w:pPr>
      <w:r>
        <w:t>3. Backlog foundation comune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34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Obiettivo</w:t>
            </w:r>
          </w:p>
        </w:tc>
        <w:tc>
          <w:tcPr>
            <w:tcW w:type="dxa" w:w="34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Done quando…</w:t>
            </w:r>
          </w:p>
        </w:tc>
      </w:tr>
      <w:tr>
        <w:trPr>
          <w:cantSplit/>
        </w:trP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TASK-001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Modello E-R v1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Entità/cardinalità principali motivate e diagramma versionato.</w:t>
            </w:r>
          </w:p>
        </w:tc>
      </w:tr>
      <w:tr>
        <w:trPr>
          <w:cantSplit/>
        </w:trP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TASK-002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Schema relazionale v1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PK/FK/vincoli definiti e normalizzazione discussa.</w:t>
            </w:r>
          </w:p>
        </w:tc>
      </w:tr>
      <w:tr>
        <w:trPr>
          <w:cantSplit/>
        </w:trP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TASK-003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DB ricreabile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Script/migrazioni versionate ricostruiscono lo schema.</w:t>
            </w:r>
          </w:p>
        </w:tc>
      </w:tr>
      <w:tr>
        <w:trPr>
          <w:cantSplit/>
        </w:trP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TASK-004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Seed demo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Dati coerenti permettono sviluppo e demo.</w:t>
            </w:r>
          </w:p>
        </w:tc>
      </w:tr>
      <w:tr>
        <w:trPr>
          <w:cantSplit/>
        </w:trP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TASK-005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Spring Boot bootstrap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 condiviso avviabile da repository.</w:t>
            </w:r>
          </w:p>
        </w:tc>
      </w:tr>
      <w:tr>
        <w:trPr>
          <w:cantSplit/>
        </w:trP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TASK-006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Angular bootstrap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 condiviso avviabile da repository.</w:t>
            </w:r>
          </w:p>
        </w:tc>
      </w:tr>
      <w:tr>
        <w:trPr>
          <w:cantSplit/>
        </w:trP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TASK-007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 contract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Errori REST hanno struttura e significato coerenti.</w:t>
            </w:r>
          </w:p>
        </w:tc>
      </w:tr>
    </w:tbl>
    <w:p>
      <w:pPr>
        <w:spacing w:after="20"/>
      </w:pPr>
    </w:p>
    <w:p>
      <w:r>
        <w:t>I task CROSS appartengono a tutti. Verranno gestiti con delegati temporanei e Pull Request condivise, non da un reparto separato.</w:t>
      </w:r>
    </w:p>
    <w:p>
      <w:r>
        <w:br w:type="page"/>
      </w:r>
    </w:p>
    <w:p>
      <w:pPr>
        <w:pStyle w:val="Heading1"/>
      </w:pPr>
      <w:r>
        <w:t>4. Story Sprint 1 per le squad</w:t>
      </w:r>
    </w:p>
    <w:p>
      <w:pPr>
        <w:pStyle w:val="Heading2"/>
        <w:pageBreakBefore w:val="0"/>
      </w:pPr>
      <w:r>
        <w:t>ARES-103 – Anagrafica membro equipaggio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5FC"/>
          </w:tcPr>
          <w:p>
            <w:r/>
            <w:r>
              <w:rPr>
                <w:b/>
                <w:color w:val="17365D"/>
                <w:sz w:val="21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responsabile equipaggi voglio registrare un profilo operativo di un membro dell’equipaggio affinché possa essere assegnato alle attività AETHER.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Ogni membro possiede un identificativo operativo univoco.</w:t>
      </w:r>
    </w:p>
    <w:p>
      <w:pPr>
        <w:pStyle w:val="ListBullet"/>
        <w:spacing w:after="40"/>
      </w:pPr>
      <w:r>
        <w:t>Il profilo contiene almeno nome, mansione/ruolo operativo, stato e colonia/base di assegnazione quando applicabile.</w:t>
      </w:r>
    </w:p>
    <w:p>
      <w:pPr>
        <w:pStyle w:val="ListBullet"/>
        <w:spacing w:after="40"/>
      </w:pPr>
      <w:r>
        <w:t>Il backend rifiuta dati obbligatori mancanti o un identificativo già utilizzato.</w:t>
      </w:r>
    </w:p>
    <w:p>
      <w:pPr>
        <w:pStyle w:val="ListBullet"/>
        <w:spacing w:after="40"/>
      </w:pPr>
      <w:r>
        <w:t>Lo stato deve appartenere a un insieme di valori definito e documentato dal team.</w:t>
      </w:r>
    </w:p>
    <w:p>
      <w:pPr>
        <w:pStyle w:val="ListBullet"/>
        <w:spacing w:after="40"/>
      </w:pPr>
      <w:r>
        <w:t>Il dato creato è persistito e recuperabile tramite l’applicazione/API.</w:t>
      </w:r>
    </w:p>
    <w:p>
      <w:pPr>
        <w:pStyle w:val="ListBullet"/>
        <w:spacing w:after="40"/>
      </w:pPr>
      <w:r>
        <w:t>La UI comunica in modo comprensibile successo ed errori di validazione.</w:t>
      </w:r>
    </w:p>
    <w:p>
      <w:r>
        <w:rPr>
          <w:b/>
        </w:rPr>
        <w:t>Dipendenze / interfacce</w:t>
      </w:r>
    </w:p>
    <w:p>
      <w:pPr>
        <w:pStyle w:val="ListBullet"/>
        <w:spacing w:after="40"/>
      </w:pPr>
      <w:r>
        <w:t>Entità/relazione Colony/Base condivisa con ARES-101 o modello dati comune.</w:t>
      </w:r>
    </w:p>
    <w:p>
      <w:pPr>
        <w:pStyle w:val="ListBullet"/>
        <w:spacing w:after="40"/>
      </w:pPr>
      <w:r>
        <w:t>Convenzione comune per identificativi, timestamp e JSON.</w:t>
      </w:r>
    </w:p>
    <w:p>
      <w:pPr>
        <w:pStyle w:val="ListBullet"/>
        <w:spacing w:after="40"/>
      </w:pPr>
      <w:r>
        <w:t>Contratto errori API TASK-007.</w:t>
      </w:r>
    </w:p>
    <w:p>
      <w:r>
        <w:rPr>
          <w:b/>
        </w:rPr>
        <w:t>Evidenze richieste in Sprint Review</w:t>
      </w:r>
    </w:p>
    <w:p>
      <w:pPr>
        <w:pStyle w:val="ListBullet"/>
        <w:spacing w:after="40"/>
      </w:pPr>
      <w:r>
        <w:t>Creare un membro valido.</w:t>
      </w:r>
    </w:p>
    <w:p>
      <w:pPr>
        <w:pStyle w:val="ListBullet"/>
        <w:spacing w:after="40"/>
      </w:pPr>
      <w:r>
        <w:t>Tentare di riutilizzare lo stesso codice e mostrare il rifiuto.</w:t>
      </w:r>
    </w:p>
    <w:p>
      <w:pPr>
        <w:pStyle w:val="ListBullet"/>
        <w:spacing w:after="40"/>
      </w:pPr>
      <w:r>
        <w:t>Mostrare il dato persistito dopo refresh/nuova richiesta.</w:t>
      </w:r>
    </w:p>
    <w:p>
      <w:r>
        <w:t>Prima di sviluppare, scrivete nella Issue le domande aperte al Product Owner. Non assumete che ciò che non è scritto abbia una sola soluzione possibile.</w:t>
      </w:r>
    </w:p>
    <w:p>
      <w:pPr>
        <w:pStyle w:val="Heading2"/>
        <w:pageBreakBefore w:val="0"/>
      </w:pPr>
      <w:r>
        <w:t>PHX-201 – Creazione missione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5FC"/>
          </w:tcPr>
          <w:p>
            <w:r/>
            <w:r>
              <w:rPr>
                <w:b/>
                <w:color w:val="17365D"/>
                <w:sz w:val="21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operatore di Mission Control voglio creare una missione in bozza affinché possa iniziare la pianificazione senza considerarla già approvata.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La missione possiede un codice univoco e un obiettivo descrittivo.</w:t>
      </w:r>
    </w:p>
    <w:p>
      <w:pPr>
        <w:pStyle w:val="ListBullet"/>
        <w:spacing w:after="40"/>
      </w:pPr>
      <w:r>
        <w:t>È collegata a una colonia/base esistente.</w:t>
      </w:r>
    </w:p>
    <w:p>
      <w:pPr>
        <w:pStyle w:val="ListBullet"/>
        <w:spacing w:after="40"/>
      </w:pPr>
      <w:r>
        <w:t>La finestra temporale prevista è rappresentata con inizio e fine coerenti.</w:t>
      </w:r>
    </w:p>
    <w:p>
      <w:pPr>
        <w:pStyle w:val="ListBullet"/>
        <w:spacing w:after="40"/>
      </w:pPr>
      <w:r>
        <w:t>Priorità e livello di rischio utilizzano valori controllati e documentati.</w:t>
      </w:r>
    </w:p>
    <w:p>
      <w:pPr>
        <w:pStyle w:val="ListBullet"/>
        <w:spacing w:after="40"/>
      </w:pPr>
      <w:r>
        <w:t>Alla creazione lo stato iniziale è DRAFT.</w:t>
      </w:r>
    </w:p>
    <w:p>
      <w:pPr>
        <w:pStyle w:val="ListBullet"/>
        <w:spacing w:after="40"/>
      </w:pPr>
      <w:r>
        <w:t>Una base inesistente, una finestra temporale incoerente o un codice duplicato producono un errore comprensibile.</w:t>
      </w:r>
    </w:p>
    <w:p>
      <w:pPr>
        <w:pStyle w:val="ListBullet"/>
        <w:spacing w:after="40"/>
      </w:pPr>
      <w:r>
        <w:t>La missione creata è persistita e recuperabile.</w:t>
      </w:r>
    </w:p>
    <w:p>
      <w:r>
        <w:rPr>
          <w:b/>
        </w:rPr>
        <w:t>Dipendenze / interfacce</w:t>
      </w:r>
    </w:p>
    <w:p>
      <w:pPr>
        <w:pStyle w:val="ListBullet"/>
        <w:spacing w:after="40"/>
      </w:pPr>
      <w:r>
        <w:t>Dati base/colonia prodotti dal modello comune/ARES.</w:t>
      </w:r>
    </w:p>
    <w:p>
      <w:pPr>
        <w:pStyle w:val="ListBullet"/>
        <w:spacing w:after="40"/>
      </w:pPr>
      <w:r>
        <w:t>Convenzione timestamp comune.</w:t>
      </w:r>
    </w:p>
    <w:p>
      <w:pPr>
        <w:pStyle w:val="ListBullet"/>
        <w:spacing w:after="40"/>
      </w:pPr>
      <w:r>
        <w:t>Contratto errori API.</w:t>
      </w:r>
    </w:p>
    <w:p>
      <w:r>
        <w:rPr>
          <w:b/>
        </w:rPr>
        <w:t>Evidenze richieste in Sprint Review</w:t>
      </w:r>
    </w:p>
    <w:p>
      <w:pPr>
        <w:pStyle w:val="ListBullet"/>
        <w:spacing w:after="40"/>
      </w:pPr>
      <w:r>
        <w:t>Creare una missione valida.</w:t>
      </w:r>
    </w:p>
    <w:p>
      <w:pPr>
        <w:pStyle w:val="ListBullet"/>
        <w:spacing w:after="40"/>
      </w:pPr>
      <w:r>
        <w:t>Mostrare stato DRAFT assegnato dal sistema.</w:t>
      </w:r>
    </w:p>
    <w:p>
      <w:pPr>
        <w:pStyle w:val="ListBullet"/>
        <w:spacing w:after="40"/>
      </w:pPr>
      <w:r>
        <w:t>Provare almeno un caso negativo: base inesistente, date incoerenti o codice duplicato.</w:t>
      </w:r>
    </w:p>
    <w:p>
      <w:r>
        <w:t>Prima di sviluppare, scrivete nella Issue le domande aperte al Product Owner. Non assumete che ciò che non è scritto abbia una sola soluzione possibile.</w:t>
      </w:r>
    </w:p>
    <w:p>
      <w:pPr>
        <w:pStyle w:val="Heading2"/>
        <w:pageBreakBefore w:val="0"/>
      </w:pPr>
      <w:r>
        <w:t>TIT-301 – Catalogo veicoli e rover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5FC"/>
          </w:tcPr>
          <w:p>
            <w:r/>
            <w:r>
              <w:rPr>
                <w:b/>
                <w:color w:val="17365D"/>
                <w:sz w:val="21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tecnico voglio consultare la flotta AETHER affinché possa conoscere mezzi, posizione e disponibilità operativa.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I veicoli/rover hanno un codice univoco e un tipo/modello riconoscibile.</w:t>
      </w:r>
    </w:p>
    <w:p>
      <w:pPr>
        <w:pStyle w:val="ListBullet"/>
        <w:spacing w:after="40"/>
      </w:pPr>
      <w:r>
        <w:t>Sono memorizzati almeno stato operativo, criticità e base/colonia corrente quando nota.</w:t>
      </w:r>
    </w:p>
    <w:p>
      <w:pPr>
        <w:pStyle w:val="ListBullet"/>
        <w:spacing w:after="40"/>
      </w:pPr>
      <w:r>
        <w:t>L’elenco arriva dal backend e può essere filtrato almeno per stato.</w:t>
      </w:r>
    </w:p>
    <w:p>
      <w:pPr>
        <w:pStyle w:val="ListBullet"/>
        <w:spacing w:after="40"/>
      </w:pPr>
      <w:r>
        <w:t>Un mezzo fuori servizio rimane visibile nello storico/catalogo.</w:t>
      </w:r>
    </w:p>
    <w:p>
      <w:pPr>
        <w:pStyle w:val="ListBullet"/>
        <w:spacing w:after="40"/>
      </w:pPr>
      <w:r>
        <w:t>L’elenco vuoto e i filtri senza risultati sono gestiti correttamente.</w:t>
      </w:r>
    </w:p>
    <w:p>
      <w:r>
        <w:rPr>
          <w:b/>
        </w:rPr>
        <w:t>Dipendenze / interfacce</w:t>
      </w:r>
    </w:p>
    <w:p>
      <w:pPr>
        <w:pStyle w:val="ListBullet"/>
        <w:spacing w:after="40"/>
      </w:pPr>
      <w:r>
        <w:t>Base/colonia condivisa.</w:t>
      </w:r>
    </w:p>
    <w:p>
      <w:pPr>
        <w:pStyle w:val="ListBullet"/>
        <w:spacing w:after="40"/>
      </w:pPr>
      <w:r>
        <w:t>Vocabolario comune degli stati o decisione ADR.</w:t>
      </w:r>
    </w:p>
    <w:p>
      <w:r>
        <w:rPr>
          <w:b/>
        </w:rPr>
        <w:t>Evidenze richieste in Sprint Review</w:t>
      </w:r>
    </w:p>
    <w:p>
      <w:pPr>
        <w:pStyle w:val="ListBullet"/>
        <w:spacing w:after="40"/>
      </w:pPr>
      <w:r>
        <w:t>Mostrare veicoli in almeno tre stati differenti.</w:t>
      </w:r>
    </w:p>
    <w:p>
      <w:pPr>
        <w:pStyle w:val="ListBullet"/>
        <w:spacing w:after="40"/>
      </w:pPr>
      <w:r>
        <w:t>Filtrare per uno stato.</w:t>
      </w:r>
    </w:p>
    <w:p>
      <w:pPr>
        <w:pStyle w:val="ListBullet"/>
        <w:spacing w:after="40"/>
      </w:pPr>
      <w:r>
        <w:t>Mostrare un mezzo OUT_OF_SERVICE che non viene cancellato.</w:t>
      </w:r>
    </w:p>
    <w:p>
      <w:r>
        <w:t>Prima di sviluppare, scrivete nella Issue le domande aperte al Product Owner. Non assumete che ciò che non è scritto abbia una sola soluzione possibile.</w:t>
      </w:r>
    </w:p>
    <w:p>
      <w:pPr>
        <w:pStyle w:val="Heading2"/>
        <w:pageBreakBefore w:val="0"/>
      </w:pPr>
      <w:r>
        <w:t>ORI-401 – Catalogo risorse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5FC"/>
          </w:tcPr>
          <w:p>
            <w:r/>
            <w:r>
              <w:rPr>
                <w:b/>
                <w:color w:val="17365D"/>
                <w:sz w:val="21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addetto logistico voglio gestire il catalogo delle risorse consumabili affinché il sistema possa successivamente tracciare scorte e movimenti.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Ogni risorsa possiede codice univoco, nome, categoria e unità di misura.</w:t>
      </w:r>
    </w:p>
    <w:p>
      <w:pPr>
        <w:pStyle w:val="ListBullet"/>
        <w:spacing w:after="40"/>
      </w:pPr>
      <w:r>
        <w:t>L’unità di misura è obbligatoria e non viene dedotta implicitamente dal nome.</w:t>
      </w:r>
    </w:p>
    <w:p>
      <w:pPr>
        <w:pStyle w:val="ListBullet"/>
        <w:spacing w:after="40"/>
      </w:pPr>
      <w:r>
        <w:t>Il sistema permette almeno creazione e consultazione del catalogo.</w:t>
      </w:r>
    </w:p>
    <w:p>
      <w:pPr>
        <w:pStyle w:val="ListBullet"/>
        <w:spacing w:after="40"/>
      </w:pPr>
      <w:r>
        <w:t>Codici duplicati e dati obbligatori mancanti vengono rifiutati.</w:t>
      </w:r>
    </w:p>
    <w:p>
      <w:pPr>
        <w:pStyle w:val="ListBullet"/>
        <w:spacing w:after="40"/>
      </w:pPr>
      <w:r>
        <w:t>Una risorsa può essere disattivata logicamente senza perdere eventuali riferimenti futuri/storici.</w:t>
      </w:r>
    </w:p>
    <w:p>
      <w:r>
        <w:rPr>
          <w:b/>
        </w:rPr>
        <w:t>Dipendenze / interfacce</w:t>
      </w:r>
    </w:p>
    <w:p>
      <w:pPr>
        <w:pStyle w:val="ListBullet"/>
        <w:spacing w:after="40"/>
      </w:pPr>
      <w:r>
        <w:t>Convenzioni comuni su identificativi e cancellazione logica.</w:t>
      </w:r>
    </w:p>
    <w:p>
      <w:pPr>
        <w:pStyle w:val="ListBullet"/>
        <w:spacing w:after="40"/>
      </w:pPr>
      <w:r>
        <w:t>Contratto errori API.</w:t>
      </w:r>
    </w:p>
    <w:p>
      <w:r>
        <w:rPr>
          <w:b/>
        </w:rPr>
        <w:t>Evidenze richieste in Sprint Review</w:t>
      </w:r>
    </w:p>
    <w:p>
      <w:pPr>
        <w:pStyle w:val="ListBullet"/>
        <w:spacing w:after="40"/>
      </w:pPr>
      <w:r>
        <w:t>Creare una risorsa valida.</w:t>
      </w:r>
    </w:p>
    <w:p>
      <w:pPr>
        <w:pStyle w:val="ListBullet"/>
        <w:spacing w:after="40"/>
      </w:pPr>
      <w:r>
        <w:t>Mostrare elenco catalogo.</w:t>
      </w:r>
    </w:p>
    <w:p>
      <w:pPr>
        <w:pStyle w:val="ListBullet"/>
        <w:spacing w:after="40"/>
      </w:pPr>
      <w:r>
        <w:t>Provare codice duplicato o unità mancante.</w:t>
      </w:r>
    </w:p>
    <w:p>
      <w:r>
        <w:t>Prima di sviluppare, scrivete nella Issue le domande aperte al Product Owner. Non assumete che ciò che non è scritto abbia una sola soluzione possibile.</w:t>
      </w:r>
    </w:p>
    <w:p>
      <w:pPr>
        <w:pStyle w:val="Heading2"/>
        <w:pageBreakBefore w:val="0"/>
      </w:pPr>
      <w:r>
        <w:t>HEL-501 – Apertura incidente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5FC"/>
          </w:tcPr>
          <w:p>
            <w:r/>
            <w:r>
              <w:rPr>
                <w:b/>
                <w:color w:val="17365D"/>
                <w:sz w:val="21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operatore voglio aprire un incidente operativo affinché Mission Control possa iniziare a gestirlo e conservarne la traccia.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L’incidente possiede identificativo univoco, titolo, descrizione, severità, base/colonia e timestamp di apertura.</w:t>
      </w:r>
    </w:p>
    <w:p>
      <w:pPr>
        <w:pStyle w:val="ListBullet"/>
        <w:spacing w:after="40"/>
      </w:pPr>
      <w:r>
        <w:t>Lo stato iniziale è OPEN ed è assegnato dal sistema.</w:t>
      </w:r>
    </w:p>
    <w:p>
      <w:pPr>
        <w:pStyle w:val="ListBullet"/>
        <w:spacing w:after="40"/>
      </w:pPr>
      <w:r>
        <w:t>La severità appartiene a un insieme controllato e documentato.</w:t>
      </w:r>
    </w:p>
    <w:p>
      <w:pPr>
        <w:pStyle w:val="ListBullet"/>
        <w:spacing w:after="40"/>
      </w:pPr>
      <w:r>
        <w:t>La base/colonia collegata deve esistere.</w:t>
      </w:r>
    </w:p>
    <w:p>
      <w:pPr>
        <w:pStyle w:val="ListBullet"/>
        <w:spacing w:after="40"/>
      </w:pPr>
      <w:r>
        <w:t>Dati obbligatori mancanti o severità non valida vengono rifiutati.</w:t>
      </w:r>
    </w:p>
    <w:p>
      <w:pPr>
        <w:pStyle w:val="ListBullet"/>
        <w:spacing w:after="40"/>
      </w:pPr>
      <w:r>
        <w:t>L’incidente creato è persistito e consultabile.</w:t>
      </w:r>
    </w:p>
    <w:p>
      <w:r>
        <w:rPr>
          <w:b/>
        </w:rPr>
        <w:t>Dipendenze / interfacce</w:t>
      </w:r>
    </w:p>
    <w:p>
      <w:pPr>
        <w:pStyle w:val="ListBullet"/>
        <w:spacing w:after="40"/>
      </w:pPr>
      <w:r>
        <w:t>Dati base/colonia condivisi.</w:t>
      </w:r>
    </w:p>
    <w:p>
      <w:pPr>
        <w:pStyle w:val="ListBullet"/>
        <w:spacing w:after="40"/>
      </w:pPr>
      <w:r>
        <w:t>Convenzione timestamp.</w:t>
      </w:r>
    </w:p>
    <w:p>
      <w:pPr>
        <w:pStyle w:val="ListBullet"/>
        <w:spacing w:after="40"/>
      </w:pPr>
      <w:r>
        <w:t>Contratto errori API.</w:t>
      </w:r>
    </w:p>
    <w:p>
      <w:r>
        <w:rPr>
          <w:b/>
        </w:rPr>
        <w:t>Evidenze richieste in Sprint Review</w:t>
      </w:r>
    </w:p>
    <w:p>
      <w:pPr>
        <w:pStyle w:val="ListBullet"/>
        <w:spacing w:after="40"/>
      </w:pPr>
      <w:r>
        <w:t>Aprire un incidente valido.</w:t>
      </w:r>
    </w:p>
    <w:p>
      <w:pPr>
        <w:pStyle w:val="ListBullet"/>
        <w:spacing w:after="40"/>
      </w:pPr>
      <w:r>
        <w:t>Mostrare stato OPEN e timestamp.</w:t>
      </w:r>
    </w:p>
    <w:p>
      <w:pPr>
        <w:pStyle w:val="ListBullet"/>
        <w:spacing w:after="40"/>
      </w:pPr>
      <w:r>
        <w:t>Provare severità non valida o base inesistente.</w:t>
      </w:r>
    </w:p>
    <w:p>
      <w:r>
        <w:t>Prima di sviluppare, scrivete nella Issue le domande aperte al Product Owner. Non assumete che ciò che non è scritto abbia una sola soluzione possibile.</w:t>
      </w:r>
    </w:p>
    <w:p>
      <w:pPr>
        <w:pStyle w:val="Heading1"/>
      </w:pPr>
      <w:r>
        <w:t>5. Story opzionale ARES – se esiste capacità reale</w:t>
      </w:r>
    </w:p>
    <w:p>
      <w:pPr>
        <w:pStyle w:val="Heading2"/>
        <w:pageBreakBefore w:val="0"/>
      </w:pPr>
      <w:r>
        <w:t>ARES-101 – Elenco basi marziane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5FC"/>
          </w:tcPr>
          <w:p>
            <w:r/>
            <w:r>
              <w:rPr>
                <w:b/>
                <w:color w:val="17365D"/>
                <w:sz w:val="21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operatore voglio consultare le basi operative affinché possa riconoscere dove sono assegnate persone e attività.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Elenco ottenuto da dati persistiti, non hardcoded nel frontend.</w:t>
      </w:r>
    </w:p>
    <w:p>
      <w:pPr>
        <w:pStyle w:val="ListBullet"/>
        <w:spacing w:after="40"/>
      </w:pPr>
      <w:r>
        <w:t>Per ogni base sono visibili almeno codice, nome e stato operativo.</w:t>
      </w:r>
    </w:p>
    <w:p>
      <w:pPr>
        <w:pStyle w:val="ListBullet"/>
        <w:spacing w:after="40"/>
      </w:pPr>
      <w:r>
        <w:t>Sono rappresentabili basi non attive senza eliminarne la storia.</w:t>
      </w:r>
    </w:p>
    <w:p>
      <w:pPr>
        <w:pStyle w:val="ListBullet"/>
        <w:spacing w:after="40"/>
      </w:pPr>
      <w:r>
        <w:t>L’interfaccia gestisce correttamente anche un elenco vuoto.</w:t>
      </w:r>
    </w:p>
    <w:p>
      <w:r>
        <w:rPr>
          <w:b/>
        </w:rPr>
        <w:t>Dipendenze / interfacce</w:t>
      </w:r>
    </w:p>
    <w:p>
      <w:pPr>
        <w:pStyle w:val="ListBullet"/>
        <w:spacing w:after="40"/>
      </w:pPr>
      <w:r>
        <w:t>Modello Colony/Base concordato nel Data Contract.</w:t>
      </w:r>
    </w:p>
    <w:p>
      <w:r>
        <w:rPr>
          <w:b/>
        </w:rPr>
        <w:t>Evidenze richieste in Sprint Review</w:t>
      </w:r>
    </w:p>
    <w:p>
      <w:pPr>
        <w:pStyle w:val="ListBullet"/>
        <w:spacing w:after="40"/>
      </w:pPr>
      <w:r>
        <w:t>Visualizzare almeno tre basi del seed.</w:t>
      </w:r>
    </w:p>
    <w:p>
      <w:pPr>
        <w:pStyle w:val="ListBullet"/>
        <w:spacing w:after="40"/>
      </w:pPr>
      <w:r>
        <w:t>Dimostrare che i dati provengono dall’API/DB.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</w:tcPr>
          <w:p>
            <w:r/>
            <w:r>
              <w:rPr>
                <w:b/>
                <w:color w:val="17365D"/>
                <w:sz w:val="21"/>
              </w:rPr>
              <w:t>Regola di capacità</w:t>
            </w:r>
          </w:p>
          <w:p>
            <w:pPr>
              <w:spacing w:after="0"/>
            </w:pPr>
            <w:r>
              <w:rPr>
                <w:sz w:val="19"/>
              </w:rPr>
              <w:t>Una Story opzionale entra nello Sprint solo se il lavoro già preso è sotto controllo. Non aumentare WIP per “tenere occupate” le persone.</w:t>
            </w:r>
          </w:p>
        </w:tc>
      </w:tr>
    </w:tbl>
    <w:p>
      <w:pPr>
        <w:spacing w:after="20"/>
      </w:pPr>
    </w:p>
    <w:p>
      <w:pPr>
        <w:pStyle w:val="Heading1"/>
      </w:pPr>
      <w:r>
        <w:t>6. Planning Poker</w:t>
      </w:r>
    </w:p>
    <w:p>
      <w:pPr>
        <w:pStyle w:val="ListBullet"/>
        <w:spacing w:after="40"/>
      </w:pPr>
      <w:r>
        <w:t>Usate solo 1, 2, 3, 5, 8 Story Point.</w:t>
      </w:r>
    </w:p>
    <w:p>
      <w:pPr>
        <w:pStyle w:val="ListBullet"/>
        <w:spacing w:after="40"/>
      </w:pPr>
      <w:r>
        <w:t>La stima rappresenta complessità, quantità, rischio e incertezza: non è una conversione diretta in ore.</w:t>
      </w:r>
    </w:p>
    <w:p>
      <w:pPr>
        <w:pStyle w:val="ListBullet"/>
        <w:spacing w:after="40"/>
      </w:pPr>
      <w:r>
        <w:t>Mostrate le stime contemporaneamente.</w:t>
      </w:r>
    </w:p>
    <w:p>
      <w:pPr>
        <w:pStyle w:val="ListBullet"/>
        <w:spacing w:after="40"/>
      </w:pPr>
      <w:r>
        <w:t>Chi ha stimato molto alto e molto basso spiega il perché.</w:t>
      </w:r>
    </w:p>
    <w:p>
      <w:pPr>
        <w:pStyle w:val="ListBullet"/>
        <w:spacing w:after="40"/>
      </w:pPr>
      <w:r>
        <w:t>Chiarite il requisito e rivotate una volta.</w:t>
      </w:r>
    </w:p>
    <w:p>
      <w:pPr>
        <w:pStyle w:val="ListBullet"/>
        <w:spacing w:after="40"/>
      </w:pPr>
      <w:r>
        <w:t>Una Story che sembra 13+ deve essere spezzata prima di entrare nello Sprint.</w:t>
      </w:r>
    </w:p>
    <w:p>
      <w:pPr>
        <w:pStyle w:val="Heading1"/>
      </w:pPr>
      <w:r>
        <w:t>7. Regole Git obbligatorie</w:t>
      </w:r>
    </w:p>
    <w:p>
      <w:pPr>
        <w:spacing w:after="40"/>
        <w:ind w:left="312" w:hanging="312"/>
      </w:pPr>
      <w:r>
        <w:rPr>
          <w:b/>
        </w:rPr>
        <w:t xml:space="preserve">1.  </w:t>
      </w:r>
      <w:r>
        <w:t>Partire da una GitHub Issue.</w:t>
      </w:r>
    </w:p>
    <w:p>
      <w:pPr>
        <w:spacing w:after="40"/>
        <w:ind w:left="312" w:hanging="312"/>
      </w:pPr>
      <w:r>
        <w:rPr>
          <w:b/>
        </w:rPr>
        <w:t xml:space="preserve">2.  </w:t>
      </w:r>
      <w:r>
        <w:t>Spostare la card in Ready/In Progress secondo il workflow concordato.</w:t>
      </w:r>
    </w:p>
    <w:p>
      <w:pPr>
        <w:spacing w:after="40"/>
        <w:ind w:left="312" w:hanging="312"/>
      </w:pPr>
      <w:r>
        <w:rPr>
          <w:b/>
        </w:rPr>
        <w:t xml:space="preserve">3.  </w:t>
      </w:r>
      <w:r>
        <w:t>Creare un branch: feature/&lt;issue&gt;-descrizione, fix/&lt;issue&gt;-descrizione, docs/&lt;issue&gt;-descrizione.</w:t>
      </w:r>
    </w:p>
    <w:p>
      <w:pPr>
        <w:spacing w:after="40"/>
        <w:ind w:left="312" w:hanging="312"/>
      </w:pPr>
      <w:r>
        <w:rPr>
          <w:b/>
        </w:rPr>
        <w:t xml:space="preserve">4.  </w:t>
      </w:r>
      <w:r>
        <w:t>Fare commit piccoli e comprensibili.</w:t>
      </w:r>
    </w:p>
    <w:p>
      <w:pPr>
        <w:spacing w:after="40"/>
        <w:ind w:left="312" w:hanging="312"/>
      </w:pPr>
      <w:r>
        <w:rPr>
          <w:b/>
        </w:rPr>
        <w:t xml:space="preserve">5.  </w:t>
      </w:r>
      <w:r>
        <w:t>Push frequente: nessun lavoro importante deve esistere soltanto su un PC.</w:t>
      </w:r>
    </w:p>
    <w:p>
      <w:pPr>
        <w:spacing w:after="40"/>
        <w:ind w:left="312" w:hanging="312"/>
      </w:pPr>
      <w:r>
        <w:rPr>
          <w:b/>
        </w:rPr>
        <w:t xml:space="preserve">6.  </w:t>
      </w:r>
      <w:r>
        <w:t>Aprire una Pull Request collegata alla Issue con “Closes #numero”.</w:t>
      </w:r>
    </w:p>
    <w:p>
      <w:pPr>
        <w:spacing w:after="40"/>
        <w:ind w:left="312" w:hanging="312"/>
      </w:pPr>
      <w:r>
        <w:rPr>
          <w:b/>
        </w:rPr>
        <w:t xml:space="preserve">7.  </w:t>
      </w:r>
      <w:r>
        <w:t>Richiedere review a una persona diversa dall’autore.</w:t>
      </w:r>
    </w:p>
    <w:p>
      <w:pPr>
        <w:spacing w:after="40"/>
        <w:ind w:left="312" w:hanging="312"/>
      </w:pPr>
      <w:r>
        <w:rPr>
          <w:b/>
        </w:rPr>
        <w:t xml:space="preserve">8.  </w:t>
      </w:r>
      <w:r>
        <w:t>Risolvere commenti e verificare Acceptance Criteria.</w:t>
      </w:r>
    </w:p>
    <w:p>
      <w:pPr>
        <w:spacing w:after="40"/>
        <w:ind w:left="312" w:hanging="312"/>
      </w:pPr>
      <w:r>
        <w:rPr>
          <w:b/>
        </w:rPr>
        <w:t xml:space="preserve">9.  </w:t>
      </w:r>
      <w:r>
        <w:t>Merge su main solo dopo review/controlli previsti.</w:t>
      </w:r>
    </w:p>
    <w:p>
      <w:pPr>
        <w:spacing w:after="40"/>
        <w:ind w:left="312" w:hanging="312"/>
      </w:pPr>
      <w:r>
        <w:rPr>
          <w:b/>
        </w:rPr>
        <w:t xml:space="preserve">10.  </w:t>
      </w:r>
      <w:r>
        <w:t>Eliminare il branch e portare la Story a Done solo quando la Definition of Done è rispettata.</w:t>
      </w:r>
    </w:p>
    <w:p>
      <w:pPr>
        <w:pStyle w:val="Heading1"/>
      </w:pPr>
      <w:r>
        <w:t>8. Definition of Ready</w:t>
      </w:r>
    </w:p>
    <w:p>
      <w:pPr>
        <w:pStyle w:val="ListBullet"/>
        <w:spacing w:after="40"/>
      </w:pPr>
      <w:r>
        <w:t>Valore/obiettivo comprensibile.</w:t>
      </w:r>
    </w:p>
    <w:p>
      <w:pPr>
        <w:pStyle w:val="ListBullet"/>
        <w:spacing w:after="40"/>
      </w:pPr>
      <w:r>
        <w:t>Acceptance Criteria verificabili.</w:t>
      </w:r>
    </w:p>
    <w:p>
      <w:pPr>
        <w:pStyle w:val="ListBullet"/>
        <w:spacing w:after="40"/>
      </w:pPr>
      <w:r>
        <w:t>Dipendenze principali note.</w:t>
      </w:r>
    </w:p>
    <w:p>
      <w:pPr>
        <w:pStyle w:val="ListBullet"/>
        <w:spacing w:after="40"/>
      </w:pPr>
      <w:r>
        <w:t>Domande bloccanti chiarite con il Product Owner.</w:t>
      </w:r>
    </w:p>
    <w:p>
      <w:pPr>
        <w:pStyle w:val="ListBullet"/>
        <w:spacing w:after="40"/>
      </w:pPr>
      <w:r>
        <w:t>Story abbastanza piccola per uno Sprint.</w:t>
      </w:r>
    </w:p>
    <w:p>
      <w:pPr>
        <w:pStyle w:val="ListBullet"/>
        <w:spacing w:after="40"/>
      </w:pPr>
      <w:r>
        <w:t>Stima effettuata dal team.</w:t>
      </w:r>
    </w:p>
    <w:p>
      <w:pPr>
        <w:pStyle w:val="Heading1"/>
      </w:pPr>
      <w:r>
        <w:t>9. Definition of Done – Sprint 1</w:t>
      </w:r>
    </w:p>
    <w:p>
      <w:pPr>
        <w:pStyle w:val="ListBullet"/>
        <w:spacing w:after="40"/>
      </w:pPr>
      <w:r>
        <w:t>Acceptance Criteria dimostrabili.</w:t>
      </w:r>
    </w:p>
    <w:p>
      <w:pPr>
        <w:pStyle w:val="ListBullet"/>
        <w:spacing w:after="40"/>
      </w:pPr>
      <w:r>
        <w:t>Codice compilabile e repository aggiornato.</w:t>
      </w:r>
    </w:p>
    <w:p>
      <w:pPr>
        <w:pStyle w:val="ListBullet"/>
        <w:spacing w:after="40"/>
      </w:pPr>
      <w:r>
        <w:t>Modifiche DB versionate; nessuna modifica manuale indispensabile.</w:t>
      </w:r>
    </w:p>
    <w:p>
      <w:pPr>
        <w:pStyle w:val="ListBullet"/>
        <w:spacing w:after="40"/>
      </w:pPr>
      <w:r>
        <w:t>Validazioni importanti lato backend.</w:t>
      </w:r>
    </w:p>
    <w:p>
      <w:pPr>
        <w:pStyle w:val="ListBullet"/>
        <w:spacing w:after="40"/>
      </w:pPr>
      <w:r>
        <w:t>Errori comprensibili per client/UI.</w:t>
      </w:r>
    </w:p>
    <w:p>
      <w:pPr>
        <w:pStyle w:val="ListBullet"/>
        <w:spacing w:after="40"/>
      </w:pPr>
      <w:r>
        <w:t>Almeno i test/casi manuali concordati eseguiti.</w:t>
      </w:r>
    </w:p>
    <w:p>
      <w:pPr>
        <w:pStyle w:val="ListBullet"/>
        <w:spacing w:after="40"/>
      </w:pPr>
      <w:r>
        <w:t>Pull Request revisionata da un altro studente.</w:t>
      </w:r>
    </w:p>
    <w:p>
      <w:pPr>
        <w:pStyle w:val="ListBullet"/>
        <w:spacing w:after="40"/>
      </w:pPr>
      <w:r>
        <w:t>Commenti della review risolti.</w:t>
      </w:r>
    </w:p>
    <w:p>
      <w:pPr>
        <w:pStyle w:val="ListBullet"/>
        <w:spacing w:after="40"/>
      </w:pPr>
      <w:r>
        <w:t>Merge in main.</w:t>
      </w:r>
    </w:p>
    <w:p>
      <w:pPr>
        <w:pStyle w:val="ListBullet"/>
        <w:spacing w:after="40"/>
      </w:pPr>
      <w:r>
        <w:t>README/documentazione aggiornata quando necessaria.</w:t>
      </w:r>
    </w:p>
    <w:p>
      <w:pPr>
        <w:pStyle w:val="ListBullet"/>
        <w:spacing w:after="40"/>
      </w:pPr>
      <w:r>
        <w:t>La feature può essere dimostrata da un membro diverso dall’autore.</w:t>
      </w:r>
    </w:p>
    <w:p>
      <w:pPr>
        <w:pStyle w:val="Heading1"/>
      </w:pPr>
      <w:r>
        <w:t>10. Daily Stand-up per 26 studenti</w:t>
      </w:r>
    </w:p>
    <w:p>
      <w:r>
        <w:t>I Daily avvengono in parallelo per squadra, massimo 7 minuti. Poi lo Scrum Master fa un sync di 30–45 secondi con la classe.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Domanda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Risposta attesa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Cosa ho completato?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Risultato verificabile, idealmente Issue/PR/commit.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Cosa farò oggi?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Prossimo passo concreto.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 impedimenti?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Problema che richiede aiuto/decisione.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Dipendo da un’altra squad?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Contratto, dato, PR o decisione necessaria.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</w:tcPr>
          <w:p>
            <w:r/>
            <w:r>
              <w:rPr>
                <w:b/>
                <w:color w:val="17365D"/>
                <w:sz w:val="21"/>
              </w:rPr>
              <w:t>Il Daily non è una riunione tecnica</w:t>
            </w:r>
          </w:p>
          <w:p>
            <w:pPr>
              <w:spacing w:after="0"/>
            </w:pPr>
            <w:r>
              <w:rPr>
                <w:sz w:val="19"/>
              </w:rPr>
              <w:t>Se emerge un problema lungo, annotate chi deve parlarne e affrontatelo subito dopo. Non fate debugging con 26 persone in ascolto.</w:t>
            </w:r>
          </w:p>
        </w:tc>
      </w:tr>
    </w:tbl>
    <w:p>
      <w:pPr>
        <w:spacing w:after="20"/>
      </w:pPr>
    </w:p>
    <w:p>
      <w:pPr>
        <w:pStyle w:val="Heading1"/>
      </w:pPr>
      <w:r>
        <w:t>11. Collaborazione cross-team</w:t>
      </w:r>
    </w:p>
    <w:p>
      <w:pPr>
        <w:pStyle w:val="ListBullet"/>
        <w:spacing w:after="40"/>
      </w:pPr>
      <w:r>
        <w:t>Un delegato per squad partecipa al Data Council; poi riporta le decisioni al team.</w:t>
      </w:r>
    </w:p>
    <w:p>
      <w:pPr>
        <w:pStyle w:val="ListBullet"/>
        <w:spacing w:after="40"/>
      </w:pPr>
      <w:r>
        <w:t>Le convenzioni condivise devono essere documentate, non tramandate a voce.</w:t>
      </w:r>
    </w:p>
    <w:p>
      <w:pPr>
        <w:pStyle w:val="ListBullet"/>
        <w:spacing w:after="40"/>
      </w:pPr>
      <w:r>
        <w:t>Prima di cambiare una struttura dati usata da altre squad, aprite una Issue/PR comprensibile e avvisate le dipendenze.</w:t>
      </w:r>
    </w:p>
    <w:p>
      <w:pPr>
        <w:pStyle w:val="ListBullet"/>
        <w:spacing w:after="40"/>
      </w:pPr>
      <w:r>
        <w:t>Se una Story dipende da una feature non pronta, concordate un contratto temporaneo; non inventate due versioni incompatibili.</w:t>
      </w:r>
    </w:p>
    <w:p>
      <w:pPr>
        <w:pStyle w:val="ListBullet"/>
        <w:spacing w:after="40"/>
      </w:pPr>
      <w:r>
        <w:t>Nelle review, valutate anche l’impatto sulle altre squad.</w:t>
      </w:r>
    </w:p>
    <w:p>
      <w:pPr>
        <w:pStyle w:val="Heading1"/>
      </w:pPr>
      <w:r>
        <w:t>12. Qualità database – checklist</w:t>
      </w:r>
    </w:p>
    <w:p>
      <w:pPr>
        <w:pStyle w:val="ListBullet"/>
        <w:spacing w:after="40"/>
      </w:pPr>
      <w:r>
        <w:t>Ogni tabella rappresenta un concetto/fatto preciso.</w:t>
      </w:r>
    </w:p>
    <w:p>
      <w:pPr>
        <w:pStyle w:val="ListBullet"/>
        <w:spacing w:after="40"/>
      </w:pPr>
      <w:r>
        <w:t>Chiavi primarie e chiavi esterne sono esplicite.</w:t>
      </w:r>
    </w:p>
    <w:p>
      <w:pPr>
        <w:pStyle w:val="ListBullet"/>
        <w:spacing w:after="40"/>
      </w:pPr>
      <w:r>
        <w:t>UNIQUE, NOT NULL e altri vincoli vengono usati quando proteggono una regola reale.</w:t>
      </w:r>
    </w:p>
    <w:p>
      <w:pPr>
        <w:pStyle w:val="ListBullet"/>
        <w:spacing w:after="40"/>
      </w:pPr>
      <w:r>
        <w:t>Niente liste “A,B,C” dentro una singola colonna per evitare relazioni.</w:t>
      </w:r>
    </w:p>
    <w:p>
      <w:pPr>
        <w:pStyle w:val="ListBullet"/>
        <w:spacing w:after="40"/>
      </w:pPr>
      <w:r>
        <w:t>Evitare dati duplicati che possono divergere.</w:t>
      </w:r>
    </w:p>
    <w:p>
      <w:pPr>
        <w:pStyle w:val="ListBullet"/>
        <w:spacing w:after="40"/>
      </w:pPr>
      <w:r>
        <w:t>Valutare NULL come scelta di dominio, non come default casuale.</w:t>
      </w:r>
    </w:p>
    <w:p>
      <w:pPr>
        <w:pStyle w:val="ListBullet"/>
        <w:spacing w:after="40"/>
      </w:pPr>
      <w:r>
        <w:t>DDL/migrazioni e seed sono versionati in Git.</w:t>
      </w:r>
    </w:p>
    <w:p>
      <w:pPr>
        <w:pStyle w:val="Heading1"/>
      </w:pPr>
      <w:r>
        <w:t>13. Qualità backend/API – checklist</w:t>
      </w:r>
    </w:p>
    <w:p>
      <w:pPr>
        <w:pStyle w:val="ListBullet"/>
        <w:spacing w:after="40"/>
      </w:pPr>
      <w:r>
        <w:t>Controller non contiene tutta la logica di business.</w:t>
      </w:r>
    </w:p>
    <w:p>
      <w:pPr>
        <w:pStyle w:val="ListBullet"/>
        <w:spacing w:after="40"/>
      </w:pPr>
      <w:r>
        <w:t>Validazioni non dipendono soltanto dal frontend.</w:t>
      </w:r>
    </w:p>
    <w:p>
      <w:pPr>
        <w:pStyle w:val="ListBullet"/>
        <w:spacing w:after="40"/>
      </w:pPr>
      <w:r>
        <w:t>Entity, DTO e contratto API vengono distinti quando serve; la scelta deve essere comprensibile.</w:t>
      </w:r>
    </w:p>
    <w:p>
      <w:pPr>
        <w:pStyle w:val="ListBullet"/>
        <w:spacing w:after="40"/>
      </w:pPr>
      <w:r>
        <w:t>Errori hanno status HTTP e payload coerenti.</w:t>
      </w:r>
    </w:p>
    <w:p>
      <w:pPr>
        <w:pStyle w:val="ListBullet"/>
        <w:spacing w:after="40"/>
      </w:pPr>
      <w:r>
        <w:t>Niente stack trace o dettagli interni come messaggio utente.</w:t>
      </w:r>
    </w:p>
    <w:p>
      <w:pPr>
        <w:pStyle w:val="ListBullet"/>
        <w:spacing w:after="40"/>
      </w:pPr>
      <w:r>
        <w:t>Configurazione DB/API non è hardcoded nei componenti applicativi.</w:t>
      </w:r>
    </w:p>
    <w:p>
      <w:pPr>
        <w:pStyle w:val="Heading1"/>
      </w:pPr>
      <w:r>
        <w:t>14. Qualità frontend – checklist</w:t>
      </w:r>
    </w:p>
    <w:p>
      <w:pPr>
        <w:pStyle w:val="ListBullet"/>
        <w:spacing w:after="40"/>
      </w:pPr>
      <w:r>
        <w:t>Dati reali caricati dal backend quando la Story lo richiede.</w:t>
      </w:r>
    </w:p>
    <w:p>
      <w:pPr>
        <w:pStyle w:val="ListBullet"/>
        <w:spacing w:after="40"/>
      </w:pPr>
      <w:r>
        <w:t>Form con validazione utile per l’utente, senza affidarsi solo ad essa per la sicurezza dei dati.</w:t>
      </w:r>
    </w:p>
    <w:p>
      <w:pPr>
        <w:pStyle w:val="ListBullet"/>
        <w:spacing w:after="40"/>
      </w:pPr>
      <w:r>
        <w:t>Stati loading / errore / vuoto gestiti almeno in forma semplice.</w:t>
      </w:r>
    </w:p>
    <w:p>
      <w:pPr>
        <w:pStyle w:val="ListBullet"/>
        <w:spacing w:after="40"/>
      </w:pPr>
      <w:r>
        <w:t>URL backend e configurazioni non sparsi nei componenti.</w:t>
      </w:r>
    </w:p>
    <w:p>
      <w:pPr>
        <w:pStyle w:val="ListBullet"/>
        <w:spacing w:after="40"/>
      </w:pPr>
      <w:r>
        <w:t>Messaggi di errore comprensibili e coerenti con l’API.</w:t>
      </w:r>
    </w:p>
    <w:p>
      <w:pPr>
        <w:pStyle w:val="Heading1"/>
      </w:pPr>
      <w:r>
        <w:t>15. Sprint Review – cosa dovete portare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Evidenza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Richiesta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Board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Story/Task con stato aggiornato.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Git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Issue, branch, commit, Pull Request e review reali.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DB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Schema ricreabile + seed.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Software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Demo su main o release candidate condivisa.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Happy path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Almeno un flusso valido della Story.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Negative path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Almeno un Acceptance Criterion che produce rifiuto/errore.</w:t>
            </w:r>
          </w:p>
        </w:tc>
      </w:tr>
      <w:tr>
        <w:trPr>
          <w:cantSplit/>
        </w:trP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Spiegazione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Una persona diversa dall’autore deve saper spiegare almeno una parte.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</w:tcPr>
          <w:p>
            <w:r/>
            <w:r>
              <w:rPr>
                <w:b/>
                <w:color w:val="17365D"/>
                <w:sz w:val="21"/>
              </w:rPr>
              <w:t>Una Story incompleta non è Done</w:t>
            </w:r>
          </w:p>
          <w:p>
            <w:pPr>
              <w:spacing w:after="0"/>
            </w:pPr>
            <w:r>
              <w:rPr>
                <w:sz w:val="19"/>
              </w:rPr>
              <w:t>È normale portare lavoro al prossimo Sprint. È invece scorretto spostare una card in Done se manca una parte della Definition of Done. Prima della Retro ogni squadra prepara Start / Stop / Continue e sceglie una sola azione misurabile da provare nello Sprint 2.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6E"/>
        <w:sz w:val="16"/>
      </w:rPr>
      <w:t>AETHER • Sprint 1 – FOUNDATION • Full Stack Capstone</w:t>
    </w:r>
  </w:p>
  <w:p>
    <w:pPr>
      <w:jc w:val="right"/>
    </w:pPr>
    <w: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