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AE9E" w14:textId="1A0C2206" w:rsidR="00644057" w:rsidRPr="000F1C8D" w:rsidRDefault="00A7396D" w:rsidP="005F4524">
      <w:pPr>
        <w:pStyle w:val="Heading1"/>
        <w:jc w:val="center"/>
        <w:rPr>
          <w:b/>
          <w:bCs/>
          <w:sz w:val="40"/>
          <w:szCs w:val="40"/>
          <w:lang w:val="cs-CZ"/>
        </w:rPr>
      </w:pPr>
      <w:r w:rsidRPr="000F1C8D">
        <w:rPr>
          <w:b/>
          <w:bCs/>
          <w:sz w:val="40"/>
          <w:szCs w:val="40"/>
          <w:lang w:val="cs-CZ"/>
        </w:rPr>
        <w:t>Helpdesk</w:t>
      </w:r>
    </w:p>
    <w:p w14:paraId="3DF3DD18" w14:textId="1FF769CA" w:rsidR="00A7396D" w:rsidRPr="004822E8" w:rsidRDefault="00A7396D" w:rsidP="005F4524">
      <w:pPr>
        <w:jc w:val="right"/>
        <w:rPr>
          <w:color w:val="FF0000"/>
          <w:lang w:val="cs-CZ"/>
        </w:rPr>
      </w:pPr>
      <w:r w:rsidRPr="004822E8">
        <w:rPr>
          <w:color w:val="FF0000"/>
          <w:lang w:val="cs-CZ"/>
        </w:rPr>
        <w:t xml:space="preserve">Jakub Najman, Jakub </w:t>
      </w:r>
      <w:proofErr w:type="spellStart"/>
      <w:r w:rsidRPr="004822E8">
        <w:rPr>
          <w:color w:val="FF0000"/>
          <w:lang w:val="cs-CZ"/>
        </w:rPr>
        <w:t>Oliberius</w:t>
      </w:r>
      <w:proofErr w:type="spellEnd"/>
    </w:p>
    <w:p w14:paraId="5690A363" w14:textId="6D7FEEA8" w:rsidR="005F4524" w:rsidRDefault="004822E8" w:rsidP="004822E8">
      <w:pPr>
        <w:rPr>
          <w:lang w:val="cs-CZ"/>
        </w:rPr>
      </w:pPr>
      <w:proofErr w:type="spellStart"/>
      <w:r w:rsidRPr="004822E8">
        <w:rPr>
          <w:color w:val="FF0000"/>
          <w:lang w:val="cs-CZ"/>
        </w:rPr>
        <w:t>Postman</w:t>
      </w:r>
      <w:proofErr w:type="spellEnd"/>
      <w:r w:rsidRPr="004822E8">
        <w:rPr>
          <w:color w:val="FF0000"/>
          <w:lang w:val="cs-CZ"/>
        </w:rPr>
        <w:t xml:space="preserve"> testy: </w:t>
      </w:r>
      <w:r w:rsidRPr="004822E8">
        <w:rPr>
          <w:lang w:val="cs-CZ"/>
        </w:rPr>
        <w:t>https://app.getpostman.com/join-team?invite_code=51f0b25ba1516884057a8aea76437d43&amp;target_code=d5aad37160b47be7cfbab4d670187a0e</w:t>
      </w:r>
    </w:p>
    <w:p w14:paraId="07D48F1D" w14:textId="5E07E3F1" w:rsidR="00DF034E" w:rsidRDefault="00DF034E" w:rsidP="00DF034E">
      <w:pPr>
        <w:pStyle w:val="Heading1"/>
        <w:rPr>
          <w:lang w:val="cs-CZ"/>
        </w:rPr>
      </w:pPr>
      <w:r>
        <w:rPr>
          <w:lang w:val="cs-CZ"/>
        </w:rPr>
        <w:t>Cílový uživatelé</w:t>
      </w:r>
    </w:p>
    <w:p w14:paraId="07B09B5E" w14:textId="1FE288E1" w:rsidR="00DF034E" w:rsidRDefault="00DF034E" w:rsidP="00DF034E">
      <w:pPr>
        <w:rPr>
          <w:lang w:val="cs-CZ"/>
        </w:rPr>
      </w:pPr>
      <w:r>
        <w:rPr>
          <w:lang w:val="cs-CZ"/>
        </w:rPr>
        <w:t>Helpdesk je určeno pro zlepšení komunikace mezi zákazníkem a firmou</w:t>
      </w:r>
      <w:r w:rsidR="005F4524">
        <w:rPr>
          <w:lang w:val="cs-CZ"/>
        </w:rPr>
        <w:t xml:space="preserve">. </w:t>
      </w:r>
      <w:r>
        <w:rPr>
          <w:lang w:val="cs-CZ"/>
        </w:rPr>
        <w:t xml:space="preserve">Helpdesk </w:t>
      </w:r>
      <w:proofErr w:type="gramStart"/>
      <w:r>
        <w:rPr>
          <w:lang w:val="cs-CZ"/>
        </w:rPr>
        <w:t>ušetří</w:t>
      </w:r>
      <w:proofErr w:type="gramEnd"/>
      <w:r>
        <w:rPr>
          <w:lang w:val="cs-CZ"/>
        </w:rPr>
        <w:t xml:space="preserve"> čas</w:t>
      </w:r>
      <w:r w:rsidR="005F4524">
        <w:rPr>
          <w:lang w:val="cs-CZ"/>
        </w:rPr>
        <w:t xml:space="preserve"> tím, že</w:t>
      </w:r>
      <w:r>
        <w:rPr>
          <w:lang w:val="cs-CZ"/>
        </w:rPr>
        <w:t xml:space="preserve"> zefektivní organizaci práce </w:t>
      </w:r>
      <w:r w:rsidR="005F4524">
        <w:rPr>
          <w:lang w:val="cs-CZ"/>
        </w:rPr>
        <w:t xml:space="preserve">a řešení problémů </w:t>
      </w:r>
      <w:r>
        <w:rPr>
          <w:lang w:val="cs-CZ"/>
        </w:rPr>
        <w:t>uvnitř firmy</w:t>
      </w:r>
      <w:r w:rsidR="005F4524">
        <w:rPr>
          <w:lang w:val="cs-CZ"/>
        </w:rPr>
        <w:t>, díky němuž se bude zákazník cítit, že je o něj postaráno.</w:t>
      </w:r>
    </w:p>
    <w:p w14:paraId="12D5AC26" w14:textId="77777777" w:rsidR="00DF034E" w:rsidRDefault="00DF034E" w:rsidP="00DF034E">
      <w:pPr>
        <w:rPr>
          <w:lang w:val="cs-CZ"/>
        </w:rPr>
      </w:pPr>
    </w:p>
    <w:p w14:paraId="0A89ED10" w14:textId="17339FDC" w:rsidR="00DF034E" w:rsidRDefault="00DF034E" w:rsidP="00DF034E">
      <w:pPr>
        <w:rPr>
          <w:lang w:val="cs-CZ"/>
        </w:rPr>
      </w:pPr>
      <w:r>
        <w:rPr>
          <w:lang w:val="cs-CZ"/>
        </w:rPr>
        <w:t xml:space="preserve">Helpdesk bude obsahovat </w:t>
      </w:r>
      <w:r w:rsidR="00130987">
        <w:rPr>
          <w:lang w:val="cs-CZ"/>
        </w:rPr>
        <w:t>2</w:t>
      </w:r>
      <w:r>
        <w:rPr>
          <w:lang w:val="cs-CZ"/>
        </w:rPr>
        <w:t xml:space="preserve"> skupiny uživatelů – zákazníky (CUSTOMER) a zaměstnance firmy</w:t>
      </w:r>
      <w:r w:rsidR="00130987">
        <w:rPr>
          <w:lang w:val="cs-CZ"/>
        </w:rPr>
        <w:t xml:space="preserve">, kteří se dále dělí podle rolí ve firmě </w:t>
      </w:r>
      <w:r>
        <w:rPr>
          <w:lang w:val="cs-CZ"/>
        </w:rPr>
        <w:t>(</w:t>
      </w:r>
      <w:r w:rsidR="00130987">
        <w:rPr>
          <w:lang w:val="cs-CZ"/>
        </w:rPr>
        <w:t>COMMON, MANAGER, ...</w:t>
      </w:r>
      <w:r>
        <w:rPr>
          <w:lang w:val="cs-CZ"/>
        </w:rPr>
        <w:t>). Pravomoce uživatelů k manipulaci s požadavky jsou následující</w:t>
      </w:r>
      <w:r w:rsidR="000F177C">
        <w:rPr>
          <w:lang w:val="cs-CZ"/>
        </w:rPr>
        <w:t>:</w:t>
      </w:r>
    </w:p>
    <w:p w14:paraId="748C23F0" w14:textId="77777777" w:rsidR="000F177C" w:rsidRDefault="000F177C" w:rsidP="00DF034E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034E" w14:paraId="1B3B7A80" w14:textId="77777777" w:rsidTr="00130987">
        <w:tc>
          <w:tcPr>
            <w:tcW w:w="1803" w:type="dxa"/>
          </w:tcPr>
          <w:p w14:paraId="3ADDFBBD" w14:textId="77777777" w:rsidR="00DF034E" w:rsidRDefault="00DF034E" w:rsidP="00DF034E">
            <w:pPr>
              <w:rPr>
                <w:lang w:val="cs-CZ"/>
              </w:rPr>
            </w:pPr>
          </w:p>
        </w:tc>
        <w:tc>
          <w:tcPr>
            <w:tcW w:w="1803" w:type="dxa"/>
          </w:tcPr>
          <w:p w14:paraId="710F5C65" w14:textId="527A2C75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Vytvářet / create</w:t>
            </w:r>
          </w:p>
        </w:tc>
        <w:tc>
          <w:tcPr>
            <w:tcW w:w="1803" w:type="dxa"/>
          </w:tcPr>
          <w:p w14:paraId="75588D9E" w14:textId="30CBE393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 xml:space="preserve">Číst / </w:t>
            </w:r>
            <w:proofErr w:type="spellStart"/>
            <w:r>
              <w:rPr>
                <w:lang w:val="cs-CZ"/>
              </w:rPr>
              <w:t>read</w:t>
            </w:r>
            <w:proofErr w:type="spellEnd"/>
          </w:p>
        </w:tc>
        <w:tc>
          <w:tcPr>
            <w:tcW w:w="1803" w:type="dxa"/>
          </w:tcPr>
          <w:p w14:paraId="613DDB0F" w14:textId="61E4749A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Změnit / update</w:t>
            </w:r>
          </w:p>
        </w:tc>
        <w:tc>
          <w:tcPr>
            <w:tcW w:w="1804" w:type="dxa"/>
          </w:tcPr>
          <w:p w14:paraId="1D09C79C" w14:textId="13329DD7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 xml:space="preserve">Smazat / </w:t>
            </w:r>
            <w:proofErr w:type="spellStart"/>
            <w:r>
              <w:rPr>
                <w:lang w:val="cs-CZ"/>
              </w:rPr>
              <w:t>d</w:t>
            </w:r>
            <w:r w:rsidR="000F177C">
              <w:rPr>
                <w:lang w:val="cs-CZ"/>
              </w:rPr>
              <w:t>elete</w:t>
            </w:r>
            <w:proofErr w:type="spellEnd"/>
          </w:p>
        </w:tc>
      </w:tr>
      <w:tr w:rsidR="00DF034E" w14:paraId="48B4A3A1" w14:textId="77777777" w:rsidTr="00130987">
        <w:tc>
          <w:tcPr>
            <w:tcW w:w="1803" w:type="dxa"/>
          </w:tcPr>
          <w:p w14:paraId="53D73746" w14:textId="7AC41A3F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CUSTOMER</w:t>
            </w:r>
          </w:p>
        </w:tc>
        <w:tc>
          <w:tcPr>
            <w:tcW w:w="1803" w:type="dxa"/>
          </w:tcPr>
          <w:p w14:paraId="027049CE" w14:textId="3437F326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3" w:type="dxa"/>
          </w:tcPr>
          <w:p w14:paraId="28CC215B" w14:textId="21C86AE0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3" w:type="dxa"/>
          </w:tcPr>
          <w:p w14:paraId="3A285868" w14:textId="717E494D" w:rsidR="00DF034E" w:rsidRPr="000F177C" w:rsidRDefault="00BC339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4" w:type="dxa"/>
          </w:tcPr>
          <w:p w14:paraId="38D46F0A" w14:textId="72EA8F0D" w:rsidR="00DF034E" w:rsidRPr="000F177C" w:rsidRDefault="00BC339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</w:tr>
      <w:tr w:rsidR="00DF034E" w14:paraId="5CE69DD6" w14:textId="77777777" w:rsidTr="00130987">
        <w:tc>
          <w:tcPr>
            <w:tcW w:w="1803" w:type="dxa"/>
          </w:tcPr>
          <w:p w14:paraId="54F63EE3" w14:textId="349276A9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MANAGER</w:t>
            </w:r>
          </w:p>
        </w:tc>
        <w:tc>
          <w:tcPr>
            <w:tcW w:w="1803" w:type="dxa"/>
          </w:tcPr>
          <w:p w14:paraId="05D77DC9" w14:textId="35AFD113" w:rsidR="00DF034E" w:rsidRPr="000F177C" w:rsidRDefault="000F177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lang w:val="cs-CZ"/>
              </w:rPr>
              <w:t>Ｘ</w:t>
            </w:r>
          </w:p>
        </w:tc>
        <w:tc>
          <w:tcPr>
            <w:tcW w:w="1803" w:type="dxa"/>
          </w:tcPr>
          <w:p w14:paraId="37012A0A" w14:textId="20B8D11E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3" w:type="dxa"/>
            <w:shd w:val="clear" w:color="auto" w:fill="E7E6E6" w:themeFill="background2"/>
          </w:tcPr>
          <w:p w14:paraId="42B686F1" w14:textId="140C4B10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4" w:type="dxa"/>
          </w:tcPr>
          <w:p w14:paraId="6F63A610" w14:textId="36A859A3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</w:tr>
      <w:tr w:rsidR="00DF034E" w14:paraId="4D605BB7" w14:textId="77777777" w:rsidTr="00130987">
        <w:tc>
          <w:tcPr>
            <w:tcW w:w="1803" w:type="dxa"/>
          </w:tcPr>
          <w:p w14:paraId="1641F57C" w14:textId="037D57D2" w:rsidR="00DF034E" w:rsidRDefault="00DF034E" w:rsidP="00DF034E">
            <w:pPr>
              <w:rPr>
                <w:lang w:val="cs-CZ"/>
              </w:rPr>
            </w:pPr>
            <w:r>
              <w:rPr>
                <w:lang w:val="cs-CZ"/>
              </w:rPr>
              <w:t>EMPLOYEE</w:t>
            </w:r>
            <w:r w:rsidR="00130987">
              <w:rPr>
                <w:lang w:val="cs-CZ"/>
              </w:rPr>
              <w:t xml:space="preserve"> (</w:t>
            </w:r>
            <w:proofErr w:type="spellStart"/>
            <w:r w:rsidR="00130987">
              <w:rPr>
                <w:lang w:val="cs-CZ"/>
              </w:rPr>
              <w:t>common</w:t>
            </w:r>
            <w:proofErr w:type="spellEnd"/>
            <w:r w:rsidR="00130987">
              <w:rPr>
                <w:lang w:val="cs-CZ"/>
              </w:rPr>
              <w:t>)</w:t>
            </w:r>
          </w:p>
        </w:tc>
        <w:tc>
          <w:tcPr>
            <w:tcW w:w="1803" w:type="dxa"/>
          </w:tcPr>
          <w:p w14:paraId="7B73483F" w14:textId="34F48644" w:rsidR="00DF034E" w:rsidRPr="000F177C" w:rsidRDefault="000F177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lang w:val="cs-CZ"/>
              </w:rPr>
              <w:t>Ｘ</w:t>
            </w:r>
          </w:p>
        </w:tc>
        <w:tc>
          <w:tcPr>
            <w:tcW w:w="1803" w:type="dxa"/>
          </w:tcPr>
          <w:p w14:paraId="10A78D8E" w14:textId="6D3B3926" w:rsidR="00DF034E" w:rsidRPr="000F177C" w:rsidRDefault="000F177C" w:rsidP="000F177C">
            <w:pPr>
              <w:pStyle w:val="NormalWeb"/>
              <w:shd w:val="clear" w:color="auto" w:fill="FFFFFF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3" w:type="dxa"/>
          </w:tcPr>
          <w:p w14:paraId="06EE2D06" w14:textId="331B1830" w:rsidR="00DF034E" w:rsidRPr="000F177C" w:rsidRDefault="00BC339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√</w:t>
            </w:r>
          </w:p>
        </w:tc>
        <w:tc>
          <w:tcPr>
            <w:tcW w:w="1804" w:type="dxa"/>
          </w:tcPr>
          <w:p w14:paraId="7A41E7A3" w14:textId="3A327961" w:rsidR="00DF034E" w:rsidRPr="000F177C" w:rsidRDefault="00BC339C" w:rsidP="000F177C">
            <w:pPr>
              <w:jc w:val="center"/>
              <w:rPr>
                <w:color w:val="000000" w:themeColor="text1"/>
                <w:lang w:val="cs-CZ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X</w:t>
            </w:r>
          </w:p>
        </w:tc>
      </w:tr>
    </w:tbl>
    <w:p w14:paraId="4ACA520A" w14:textId="77777777" w:rsidR="005F4524" w:rsidRDefault="005F4524" w:rsidP="000F177C">
      <w:pPr>
        <w:pStyle w:val="Heading1"/>
        <w:rPr>
          <w:lang w:val="cs-CZ"/>
        </w:rPr>
      </w:pPr>
    </w:p>
    <w:p w14:paraId="53E715AA" w14:textId="75C968E7" w:rsidR="000F177C" w:rsidRDefault="000F177C" w:rsidP="000F177C">
      <w:pPr>
        <w:pStyle w:val="Heading1"/>
        <w:rPr>
          <w:lang w:val="cs-CZ"/>
        </w:rPr>
      </w:pPr>
      <w:r>
        <w:rPr>
          <w:lang w:val="cs-CZ"/>
        </w:rPr>
        <w:t>Funkce projektu</w:t>
      </w:r>
    </w:p>
    <w:p w14:paraId="51DC164B" w14:textId="0FFE5675" w:rsidR="005C0963" w:rsidRPr="005C0963" w:rsidRDefault="005C0963" w:rsidP="000F177C">
      <w:pPr>
        <w:rPr>
          <w:lang w:val="cs-CZ"/>
        </w:rPr>
      </w:pPr>
      <w:r w:rsidRPr="005C0963">
        <w:rPr>
          <w:lang w:val="cs-CZ"/>
        </w:rPr>
        <w:t>Zákazníci budou schopni vytvářet nové požadavky (requesty), které manažer firmy budě přidělovat zaměstnancům k vyřešení.</w:t>
      </w:r>
    </w:p>
    <w:p w14:paraId="332E9431" w14:textId="4CE24152" w:rsidR="005C0963" w:rsidRDefault="005C0963" w:rsidP="000F177C">
      <w:pPr>
        <w:rPr>
          <w:lang w:val="cs-CZ"/>
        </w:rPr>
      </w:pPr>
      <w:r>
        <w:rPr>
          <w:lang w:val="cs-CZ"/>
        </w:rPr>
        <w:t>Zákazníci budou zaměstnanci informováni o vyřešení jejich požadavku a budou muset označit požadavek za vyřešený, před jejím odstraněním (zavřením), které provádí manažer.</w:t>
      </w:r>
    </w:p>
    <w:p w14:paraId="2FE30093" w14:textId="6770B981" w:rsidR="005C0963" w:rsidRDefault="005F4524" w:rsidP="000F177C">
      <w:pPr>
        <w:rPr>
          <w:lang w:val="cs-CZ"/>
        </w:rPr>
      </w:pPr>
      <w:r>
        <w:rPr>
          <w:lang w:val="cs-CZ"/>
        </w:rPr>
        <w:t>Uživatelé</w:t>
      </w:r>
      <w:r w:rsidR="005C0963">
        <w:rPr>
          <w:lang w:val="cs-CZ"/>
        </w:rPr>
        <w:t xml:space="preserve"> budou moci komentovat požadavky.</w:t>
      </w:r>
    </w:p>
    <w:p w14:paraId="6B7E4C74" w14:textId="32AE429B" w:rsidR="005C0963" w:rsidRDefault="005C0963" w:rsidP="000F177C">
      <w:pPr>
        <w:rPr>
          <w:lang w:val="cs-CZ"/>
        </w:rPr>
      </w:pPr>
      <w:r>
        <w:rPr>
          <w:lang w:val="cs-CZ"/>
        </w:rPr>
        <w:t>Zaměstnanci si budou měřit čas strávený prací na určitém požadavku a budou moci informovat uživatele o jeho dokončení/vyřešení.</w:t>
      </w:r>
    </w:p>
    <w:p w14:paraId="4A339F84" w14:textId="31D91D2D" w:rsidR="00E026D3" w:rsidRDefault="00E026D3" w:rsidP="000F177C">
      <w:pPr>
        <w:rPr>
          <w:lang w:val="cs-CZ"/>
        </w:rPr>
      </w:pPr>
      <w:r>
        <w:rPr>
          <w:lang w:val="cs-CZ"/>
        </w:rPr>
        <w:t>Helpdesk umí zobrazit požadavky podle různých filtrů (datum, závažnost</w:t>
      </w:r>
      <w:r w:rsidR="00130987">
        <w:rPr>
          <w:lang w:val="cs-CZ"/>
        </w:rPr>
        <w:t>, typu</w:t>
      </w:r>
      <w:r>
        <w:rPr>
          <w:lang w:val="cs-CZ"/>
        </w:rPr>
        <w:t xml:space="preserve"> atd…)</w:t>
      </w:r>
    </w:p>
    <w:p w14:paraId="4475ADCA" w14:textId="77777777" w:rsidR="005F4524" w:rsidRDefault="005F4524" w:rsidP="000F177C">
      <w:pPr>
        <w:rPr>
          <w:lang w:val="cs-CZ"/>
        </w:rPr>
      </w:pPr>
    </w:p>
    <w:p w14:paraId="4DEAB083" w14:textId="7BCDB8AC" w:rsidR="00E026D3" w:rsidRDefault="00E026D3" w:rsidP="00E026D3">
      <w:pPr>
        <w:pStyle w:val="Heading1"/>
        <w:rPr>
          <w:lang w:val="cs-CZ"/>
        </w:rPr>
      </w:pPr>
      <w:r>
        <w:rPr>
          <w:lang w:val="cs-CZ"/>
        </w:rPr>
        <w:t>Omezení</w:t>
      </w:r>
    </w:p>
    <w:p w14:paraId="723A8FD4" w14:textId="73516644" w:rsidR="00E026D3" w:rsidRDefault="00E026D3" w:rsidP="000F177C">
      <w:pPr>
        <w:rPr>
          <w:lang w:val="cs-CZ"/>
        </w:rPr>
      </w:pPr>
      <w:r w:rsidRPr="00E026D3">
        <w:rPr>
          <w:b/>
          <w:bCs/>
          <w:lang w:val="cs-CZ"/>
        </w:rPr>
        <w:t>Správa požadavků pouze v rámci firmy:</w:t>
      </w:r>
      <w:r>
        <w:rPr>
          <w:lang w:val="cs-CZ"/>
        </w:rPr>
        <w:t xml:space="preserve"> Helpdesk je navržený pro interní komunikaci mezi zákazníky a firmou. Neposkytuje podporu pro externí komunikaci nebo veřejné dotazy.</w:t>
      </w:r>
    </w:p>
    <w:p w14:paraId="1105EFD4" w14:textId="668E11E5" w:rsidR="00E026D3" w:rsidRDefault="00E026D3" w:rsidP="000F177C">
      <w:pPr>
        <w:rPr>
          <w:lang w:val="cs-CZ"/>
        </w:rPr>
      </w:pPr>
      <w:r w:rsidRPr="00E026D3">
        <w:rPr>
          <w:b/>
          <w:bCs/>
          <w:lang w:val="cs-CZ"/>
        </w:rPr>
        <w:t>Omezená role zákazníků:</w:t>
      </w:r>
      <w:r>
        <w:rPr>
          <w:lang w:val="cs-CZ"/>
        </w:rPr>
        <w:t xml:space="preserve"> Zákazníci mají omezenou pravomoc ve změně nebo mazání požadavků, což zabraňuje zneužití.</w:t>
      </w:r>
    </w:p>
    <w:p w14:paraId="0822873A" w14:textId="2FAA5F37" w:rsidR="005F4524" w:rsidRDefault="00E026D3" w:rsidP="000F177C">
      <w:pPr>
        <w:rPr>
          <w:lang w:val="cs-CZ"/>
        </w:rPr>
      </w:pPr>
      <w:r w:rsidRPr="00E026D3">
        <w:rPr>
          <w:b/>
          <w:bCs/>
          <w:lang w:val="cs-CZ"/>
        </w:rPr>
        <w:t>Povinnost zákazníků označit požadavek jako vyřešený:</w:t>
      </w:r>
      <w:r>
        <w:rPr>
          <w:lang w:val="cs-CZ"/>
        </w:rPr>
        <w:t xml:space="preserve"> Zákazníci musí schválit vyřešení požadavku, protože bez schválení nelze požadavek označit za vyřešený.</w:t>
      </w:r>
    </w:p>
    <w:p w14:paraId="26AEF660" w14:textId="666269C8" w:rsidR="009A78F3" w:rsidRPr="004A067C" w:rsidRDefault="009A78F3" w:rsidP="000F177C">
      <w:pPr>
        <w:rPr>
          <w:lang w:val="cs-CZ"/>
        </w:rPr>
      </w:pPr>
      <w:r>
        <w:rPr>
          <w:b/>
          <w:bCs/>
          <w:lang w:val="cs-CZ"/>
        </w:rPr>
        <w:t xml:space="preserve">Omezená práce </w:t>
      </w:r>
      <w:r w:rsidR="004A067C">
        <w:rPr>
          <w:b/>
          <w:bCs/>
          <w:lang w:val="cs-CZ"/>
        </w:rPr>
        <w:t>zaměstnance závislá na typu oddělení</w:t>
      </w:r>
      <w:r w:rsidR="004A067C">
        <w:rPr>
          <w:lang w:val="cs-CZ"/>
        </w:rPr>
        <w:t>: Jen zaměstnanci z určitého oddělení mohou pracovat pouze na požadavcích zahrnující toto oddělení.</w:t>
      </w:r>
    </w:p>
    <w:p w14:paraId="3F7C3552" w14:textId="77777777" w:rsidR="005F4524" w:rsidRDefault="005F4524" w:rsidP="000F177C">
      <w:pPr>
        <w:rPr>
          <w:lang w:val="cs-CZ"/>
        </w:rPr>
      </w:pPr>
    </w:p>
    <w:p w14:paraId="77554EC6" w14:textId="4F4A6BFD" w:rsidR="00D72205" w:rsidRDefault="00D72205" w:rsidP="00D72205">
      <w:pPr>
        <w:pStyle w:val="Heading1"/>
        <w:rPr>
          <w:lang w:val="cs-CZ"/>
        </w:rPr>
      </w:pPr>
      <w:r>
        <w:rPr>
          <w:lang w:val="cs-CZ"/>
        </w:rPr>
        <w:lastRenderedPageBreak/>
        <w:t>UML Diagram – model</w:t>
      </w:r>
    </w:p>
    <w:p w14:paraId="04C3C770" w14:textId="21BFBB71" w:rsidR="005C0963" w:rsidRDefault="00BC49D4" w:rsidP="000F177C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5386945F" wp14:editId="1139B508">
            <wp:extent cx="5731510" cy="3836670"/>
            <wp:effectExtent l="0" t="0" r="0" b="0"/>
            <wp:docPr id="18053710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71057" name="Picture 1" descr="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2B52" w14:textId="77777777" w:rsidR="00BC49D4" w:rsidRDefault="00BC49D4" w:rsidP="000F177C">
      <w:pPr>
        <w:rPr>
          <w:lang w:val="cs-CZ"/>
        </w:rPr>
      </w:pPr>
    </w:p>
    <w:p w14:paraId="4D011964" w14:textId="268EB1C8" w:rsidR="00BC49D4" w:rsidRDefault="00BC49D4" w:rsidP="00BC49D4">
      <w:pPr>
        <w:pStyle w:val="Heading1"/>
        <w:rPr>
          <w:lang w:val="cs-CZ"/>
        </w:rPr>
      </w:pPr>
      <w:r>
        <w:rPr>
          <w:lang w:val="cs-CZ"/>
        </w:rPr>
        <w:t>Struktura aplikace</w:t>
      </w:r>
    </w:p>
    <w:p w14:paraId="3A2B3C3D" w14:textId="77777777" w:rsidR="003C7289" w:rsidRDefault="00BC49D4" w:rsidP="003C7289">
      <w:pPr>
        <w:rPr>
          <w:lang w:val="cs-CZ"/>
        </w:rPr>
      </w:pPr>
      <w:r>
        <w:rPr>
          <w:lang w:val="cs-CZ"/>
        </w:rPr>
        <w:t xml:space="preserve">Aplikace je rozdělena do 4 vrstev (Model, DAO, </w:t>
      </w:r>
      <w:proofErr w:type="spellStart"/>
      <w:r>
        <w:rPr>
          <w:lang w:val="cs-CZ"/>
        </w:rPr>
        <w:t>Service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). DAO vrstva je vrstva, která přistupuje do databáze a hledá určité třídy modelu v databázi. </w:t>
      </w:r>
      <w:proofErr w:type="spellStart"/>
      <w:r>
        <w:rPr>
          <w:lang w:val="cs-CZ"/>
        </w:rPr>
        <w:t>Service</w:t>
      </w:r>
      <w:proofErr w:type="spellEnd"/>
      <w:r>
        <w:rPr>
          <w:lang w:val="cs-CZ"/>
        </w:rPr>
        <w:t xml:space="preserve"> vrstva obsahuje </w:t>
      </w:r>
      <w:proofErr w:type="spellStart"/>
      <w:r>
        <w:rPr>
          <w:lang w:val="cs-CZ"/>
        </w:rPr>
        <w:t>bussiness</w:t>
      </w:r>
      <w:proofErr w:type="spellEnd"/>
      <w:r>
        <w:rPr>
          <w:lang w:val="cs-CZ"/>
        </w:rPr>
        <w:t xml:space="preserve"> logiku a </w:t>
      </w:r>
      <w:proofErr w:type="spellStart"/>
      <w:r>
        <w:rPr>
          <w:lang w:val="cs-CZ"/>
        </w:rPr>
        <w:t>Controllery</w:t>
      </w:r>
      <w:proofErr w:type="spellEnd"/>
      <w:r>
        <w:rPr>
          <w:lang w:val="cs-CZ"/>
        </w:rPr>
        <w:t xml:space="preserve"> vystavují </w:t>
      </w:r>
      <w:proofErr w:type="spellStart"/>
      <w:r>
        <w:rPr>
          <w:lang w:val="cs-CZ"/>
        </w:rPr>
        <w:t>RESTové</w:t>
      </w:r>
      <w:proofErr w:type="spellEnd"/>
      <w:r>
        <w:rPr>
          <w:lang w:val="cs-CZ"/>
        </w:rPr>
        <w:t xml:space="preserve"> rozhraní dostupné přes </w:t>
      </w:r>
      <w:proofErr w:type="spellStart"/>
      <w:r>
        <w:rPr>
          <w:lang w:val="cs-CZ"/>
        </w:rPr>
        <w:t>endpointy</w:t>
      </w:r>
      <w:proofErr w:type="spellEnd"/>
      <w:r>
        <w:rPr>
          <w:lang w:val="cs-CZ"/>
        </w:rPr>
        <w:t xml:space="preserve">. Použitá databáze je </w:t>
      </w:r>
      <w:proofErr w:type="spellStart"/>
      <w:r>
        <w:rPr>
          <w:lang w:val="cs-CZ"/>
        </w:rPr>
        <w:t>PostgreSQL</w:t>
      </w:r>
      <w:proofErr w:type="spellEnd"/>
      <w:r>
        <w:rPr>
          <w:lang w:val="cs-CZ"/>
        </w:rPr>
        <w:t xml:space="preserve"> a k nasazení a spuštění aplikace byl použit </w:t>
      </w:r>
      <w:proofErr w:type="spellStart"/>
      <w:r>
        <w:rPr>
          <w:lang w:val="cs-CZ"/>
        </w:rPr>
        <w:t>Docker</w:t>
      </w:r>
      <w:proofErr w:type="spellEnd"/>
      <w:r>
        <w:rPr>
          <w:lang w:val="cs-CZ"/>
        </w:rPr>
        <w:t>.</w:t>
      </w:r>
      <w:r w:rsidR="003C7289">
        <w:rPr>
          <w:lang w:val="cs-CZ"/>
        </w:rPr>
        <w:t xml:space="preserve"> </w:t>
      </w:r>
    </w:p>
    <w:p w14:paraId="4C160397" w14:textId="748F57E1" w:rsidR="003C7289" w:rsidRDefault="003C7289" w:rsidP="003C7289">
      <w:pPr>
        <w:rPr>
          <w:lang w:val="cs-CZ"/>
        </w:rPr>
      </w:pPr>
      <w:r>
        <w:rPr>
          <w:lang w:val="cs-CZ"/>
        </w:rPr>
        <w:t xml:space="preserve">Aplikace spustíte tak, že si pomocí </w:t>
      </w:r>
      <w:proofErr w:type="spellStart"/>
      <w:r>
        <w:rPr>
          <w:lang w:val="cs-CZ"/>
        </w:rPr>
        <w:t>dockerfilu</w:t>
      </w:r>
      <w:proofErr w:type="spellEnd"/>
      <w:r>
        <w:rPr>
          <w:lang w:val="cs-CZ"/>
        </w:rPr>
        <w:t xml:space="preserve">, který je přístupný v projektu vytvoříte image, který lze následně spustit v kontejneru </w:t>
      </w:r>
      <w:proofErr w:type="spellStart"/>
      <w:r>
        <w:rPr>
          <w:lang w:val="cs-CZ"/>
        </w:rPr>
        <w:t>dockeru</w:t>
      </w:r>
      <w:proofErr w:type="spellEnd"/>
      <w:r>
        <w:rPr>
          <w:lang w:val="cs-CZ"/>
        </w:rPr>
        <w:t>.</w:t>
      </w:r>
    </w:p>
    <w:p w14:paraId="4FB3FD2E" w14:textId="6435BD17" w:rsidR="00CC43CF" w:rsidRDefault="00CC43CF" w:rsidP="00CC43CF">
      <w:pPr>
        <w:pStyle w:val="Heading1"/>
        <w:rPr>
          <w:lang w:val="cs-CZ"/>
        </w:rPr>
      </w:pPr>
      <w:r>
        <w:rPr>
          <w:lang w:val="cs-CZ"/>
        </w:rPr>
        <w:t>Získané zkušenosti</w:t>
      </w:r>
    </w:p>
    <w:p w14:paraId="3B2A3802" w14:textId="09D23F05" w:rsidR="00CC43CF" w:rsidRPr="00CC43CF" w:rsidRDefault="00CC43CF" w:rsidP="00CC43CF">
      <w:pPr>
        <w:rPr>
          <w:lang w:val="cs-CZ"/>
        </w:rPr>
      </w:pPr>
      <w:r>
        <w:rPr>
          <w:lang w:val="cs-CZ"/>
        </w:rPr>
        <w:t xml:space="preserve">Při práci na tomto projektu jsme si vyzkoušeli spoustu technologií, jako je například </w:t>
      </w:r>
      <w:proofErr w:type="spellStart"/>
      <w:r>
        <w:rPr>
          <w:lang w:val="cs-CZ"/>
        </w:rPr>
        <w:t>Spring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Springboot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Spring</w:t>
      </w:r>
      <w:proofErr w:type="spellEnd"/>
      <w:r>
        <w:rPr>
          <w:lang w:val="cs-CZ"/>
        </w:rPr>
        <w:t xml:space="preserve"> data JPA nebo </w:t>
      </w:r>
      <w:proofErr w:type="spellStart"/>
      <w:r>
        <w:rPr>
          <w:lang w:val="cs-CZ"/>
        </w:rPr>
        <w:t>Spring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, která nám dělala největší problém.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 nám dělala problém, protože v našem modelu máme třídu User jako abstraktní třídu, ze které dědí </w:t>
      </w:r>
      <w:proofErr w:type="spellStart"/>
      <w:r>
        <w:rPr>
          <w:lang w:val="cs-CZ"/>
        </w:rPr>
        <w:t>Customer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Employee</w:t>
      </w:r>
      <w:proofErr w:type="spellEnd"/>
      <w:r>
        <w:rPr>
          <w:lang w:val="cs-CZ"/>
        </w:rPr>
        <w:t xml:space="preserve">. To se ze začátku zdálo jako dobrý nápad a kvůli naší programátorské nezkušenosti jsem do našeho projektu tuto chybičku vepsali. Když přišel čas implementace </w:t>
      </w:r>
      <w:proofErr w:type="spellStart"/>
      <w:r>
        <w:rPr>
          <w:lang w:val="cs-CZ"/>
        </w:rPr>
        <w:t>security</w:t>
      </w:r>
      <w:proofErr w:type="spellEnd"/>
      <w:r>
        <w:rPr>
          <w:lang w:val="cs-CZ"/>
        </w:rPr>
        <w:t xml:space="preserve"> a přihlašování, tak jsme zjistil, že není snadné udělat jednotné přihlášení pro dvě různé entity a museli jsme to obejít tím, že při přihlášení procházíme napřed tabulku </w:t>
      </w:r>
      <w:proofErr w:type="spellStart"/>
      <w:r>
        <w:rPr>
          <w:lang w:val="cs-CZ"/>
        </w:rPr>
        <w:t>Customer</w:t>
      </w:r>
      <w:proofErr w:type="spellEnd"/>
      <w:r>
        <w:rPr>
          <w:lang w:val="cs-CZ"/>
        </w:rPr>
        <w:t xml:space="preserve"> a snažíme se uživatele přihlásit, a </w:t>
      </w:r>
      <w:proofErr w:type="gramStart"/>
      <w:r>
        <w:rPr>
          <w:lang w:val="cs-CZ"/>
        </w:rPr>
        <w:t>to</w:t>
      </w:r>
      <w:proofErr w:type="gramEnd"/>
      <w:r>
        <w:rPr>
          <w:lang w:val="cs-CZ"/>
        </w:rPr>
        <w:t xml:space="preserve"> když nevyjde tak projdeme ještě tabulku </w:t>
      </w:r>
      <w:proofErr w:type="spellStart"/>
      <w:r>
        <w:rPr>
          <w:lang w:val="cs-CZ"/>
        </w:rPr>
        <w:t>Employee</w:t>
      </w:r>
      <w:proofErr w:type="spellEnd"/>
      <w:r>
        <w:rPr>
          <w:lang w:val="cs-CZ"/>
        </w:rPr>
        <w:t xml:space="preserve">. Když alespoň v jednom případě najdeme schodu, tak ale naše </w:t>
      </w:r>
      <w:proofErr w:type="spellStart"/>
      <w:r>
        <w:rPr>
          <w:lang w:val="cs-CZ"/>
        </w:rPr>
        <w:t>UserDetails</w:t>
      </w:r>
      <w:proofErr w:type="spellEnd"/>
      <w:r>
        <w:rPr>
          <w:lang w:val="cs-CZ"/>
        </w:rPr>
        <w:t xml:space="preserve"> vytvořené po </w:t>
      </w:r>
      <w:proofErr w:type="spellStart"/>
      <w:r>
        <w:rPr>
          <w:lang w:val="cs-CZ"/>
        </w:rPr>
        <w:t>příhlášení</w:t>
      </w:r>
      <w:proofErr w:type="spellEnd"/>
      <w:r>
        <w:rPr>
          <w:lang w:val="cs-CZ"/>
        </w:rPr>
        <w:t xml:space="preserve"> musí mít oba atributy jak </w:t>
      </w:r>
      <w:proofErr w:type="spellStart"/>
      <w:proofErr w:type="gramStart"/>
      <w:r>
        <w:rPr>
          <w:lang w:val="cs-CZ"/>
        </w:rPr>
        <w:t>Customer</w:t>
      </w:r>
      <w:proofErr w:type="spellEnd"/>
      <w:proofErr w:type="gramEnd"/>
      <w:r>
        <w:rPr>
          <w:lang w:val="cs-CZ"/>
        </w:rPr>
        <w:t xml:space="preserve"> tak </w:t>
      </w:r>
      <w:proofErr w:type="spellStart"/>
      <w:r>
        <w:rPr>
          <w:lang w:val="cs-CZ"/>
        </w:rPr>
        <w:t>Employee</w:t>
      </w:r>
      <w:proofErr w:type="spellEnd"/>
      <w:r>
        <w:rPr>
          <w:lang w:val="cs-CZ"/>
        </w:rPr>
        <w:t xml:space="preserve"> a pouze jeden z nich bude </w:t>
      </w:r>
      <w:proofErr w:type="spellStart"/>
      <w:r>
        <w:rPr>
          <w:lang w:val="cs-CZ"/>
        </w:rPr>
        <w:t>null</w:t>
      </w:r>
      <w:proofErr w:type="spellEnd"/>
      <w:r>
        <w:rPr>
          <w:lang w:val="cs-CZ"/>
        </w:rPr>
        <w:t xml:space="preserve"> a role se správně nastaví. Tento způsob sice </w:t>
      </w:r>
      <w:proofErr w:type="gramStart"/>
      <w:r>
        <w:rPr>
          <w:lang w:val="cs-CZ"/>
        </w:rPr>
        <w:t>řeší</w:t>
      </w:r>
      <w:proofErr w:type="gramEnd"/>
      <w:r>
        <w:rPr>
          <w:lang w:val="cs-CZ"/>
        </w:rPr>
        <w:t xml:space="preserve"> náš problém, ale to jen za předpokladu, že emailová adresa použitá k přihlášení </w:t>
      </w:r>
      <w:proofErr w:type="spellStart"/>
      <w:r>
        <w:rPr>
          <w:lang w:val="cs-CZ"/>
        </w:rPr>
        <w:t>Employee</w:t>
      </w:r>
      <w:proofErr w:type="spellEnd"/>
      <w:r>
        <w:rPr>
          <w:lang w:val="cs-CZ"/>
        </w:rPr>
        <w:t xml:space="preserve"> nemůže být nikdy použita k přihlášení </w:t>
      </w:r>
      <w:proofErr w:type="spellStart"/>
      <w:r>
        <w:rPr>
          <w:lang w:val="cs-CZ"/>
        </w:rPr>
        <w:t>Customera</w:t>
      </w:r>
      <w:proofErr w:type="spellEnd"/>
      <w:r>
        <w:rPr>
          <w:lang w:val="cs-CZ"/>
        </w:rPr>
        <w:t>.</w:t>
      </w:r>
      <w:r w:rsidR="003C7289">
        <w:rPr>
          <w:lang w:val="cs-CZ"/>
        </w:rPr>
        <w:t xml:space="preserve"> Dále jsme si hodně procvičili psaní testů jak s pomocí </w:t>
      </w:r>
      <w:proofErr w:type="spellStart"/>
      <w:proofErr w:type="gramStart"/>
      <w:r w:rsidR="003C7289">
        <w:rPr>
          <w:lang w:val="cs-CZ"/>
        </w:rPr>
        <w:t>Springu</w:t>
      </w:r>
      <w:proofErr w:type="spellEnd"/>
      <w:proofErr w:type="gramEnd"/>
      <w:r w:rsidR="003C7289">
        <w:rPr>
          <w:lang w:val="cs-CZ"/>
        </w:rPr>
        <w:t xml:space="preserve"> tak s pomocí </w:t>
      </w:r>
      <w:proofErr w:type="spellStart"/>
      <w:r w:rsidR="003C7289">
        <w:rPr>
          <w:lang w:val="cs-CZ"/>
        </w:rPr>
        <w:t>Mockito</w:t>
      </w:r>
      <w:proofErr w:type="spellEnd"/>
      <w:r w:rsidR="003C7289">
        <w:rPr>
          <w:lang w:val="cs-CZ"/>
        </w:rPr>
        <w:t xml:space="preserve"> frameworku.</w:t>
      </w:r>
      <w:r w:rsidR="003C7289">
        <w:rPr>
          <w:lang w:val="cs-CZ"/>
        </w:rPr>
        <w:br/>
        <w:t>Celkově byly zkušenosti získané za jeden semestr k nezaplacení a nemůžu uvěřit, že tento předmět už není povinný pro všechny obory a například předmět jako C++ je.</w:t>
      </w:r>
    </w:p>
    <w:sectPr w:rsidR="00CC43CF" w:rsidRPr="00CC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0"/>
    <w:rsid w:val="00020131"/>
    <w:rsid w:val="000E173E"/>
    <w:rsid w:val="000F177C"/>
    <w:rsid w:val="000F1C8D"/>
    <w:rsid w:val="00130987"/>
    <w:rsid w:val="00154F5D"/>
    <w:rsid w:val="00354940"/>
    <w:rsid w:val="003C7289"/>
    <w:rsid w:val="004822E8"/>
    <w:rsid w:val="004A067C"/>
    <w:rsid w:val="005C0963"/>
    <w:rsid w:val="005F4524"/>
    <w:rsid w:val="00644057"/>
    <w:rsid w:val="00745532"/>
    <w:rsid w:val="009A78F3"/>
    <w:rsid w:val="00A7396D"/>
    <w:rsid w:val="00BC339C"/>
    <w:rsid w:val="00BC49D4"/>
    <w:rsid w:val="00C01ADB"/>
    <w:rsid w:val="00C512F3"/>
    <w:rsid w:val="00CC43CF"/>
    <w:rsid w:val="00CF0B18"/>
    <w:rsid w:val="00CF66F4"/>
    <w:rsid w:val="00D72205"/>
    <w:rsid w:val="00DF034E"/>
    <w:rsid w:val="00E01C10"/>
    <w:rsid w:val="00E026D3"/>
    <w:rsid w:val="00FA69C2"/>
    <w:rsid w:val="00F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0942B3"/>
  <w15:chartTrackingRefBased/>
  <w15:docId w15:val="{80F846D1-1019-F54C-8731-C844E49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34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17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Najman, Jakub</dc:creator>
  <cp:keywords/>
  <dc:description/>
  <cp:lastModifiedBy>Najman, Jakub</cp:lastModifiedBy>
  <cp:revision>5</cp:revision>
  <dcterms:created xsi:type="dcterms:W3CDTF">2023-11-12T08:48:00Z</dcterms:created>
  <dcterms:modified xsi:type="dcterms:W3CDTF">2023-12-28T09:13:00Z</dcterms:modified>
</cp:coreProperties>
</file>