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원고 소싱 및 출간 기획 및 성과 연동 계약서</w:t>
      </w:r>
    </w:p>
    <w:p>
      <w:pPr>
        <w:pStyle w:val="Heading2"/>
      </w:pPr>
      <w:r>
        <w:t>제1조 (계약 당사자)</w:t>
      </w:r>
    </w:p>
    <w:p>
      <w:r>
        <w:t>본 계약은 다음 당사자 간에 체결한다.</w:t>
      </w:r>
    </w:p>
    <w:p>
      <w:r>
        <w:t>1. 출판사(갑): 황준연</w:t>
      </w:r>
    </w:p>
    <w:p>
      <w:r>
        <w:t>2. 원고 소싱 기획 파트너(을): 이성준</w:t>
      </w:r>
    </w:p>
    <w:p>
      <w:pPr>
        <w:pStyle w:val="Heading2"/>
      </w:pPr>
      <w:r>
        <w:t>제2조 (계약 목적)</w:t>
      </w:r>
    </w:p>
    <w:p>
      <w:r>
        <w:t>본 계약은 을이 출간 가능한 완성 원고를 보유한 작가를 발굴·추천하고, 갑은 해당 원고를 출판함에 있어 출간 성과에 따라 합리적인 보상을 지급함으로써 양 당사자 간 장기적·상생적 출판 협력 구조를 구축하는 것을 목적으로 한다.</w:t>
      </w:r>
    </w:p>
    <w:p>
      <w:pPr>
        <w:pStyle w:val="Heading2"/>
      </w:pPr>
      <w:r>
        <w:t>제3조 (을의 역할)</w:t>
      </w:r>
    </w:p>
    <w:p>
      <w:r>
        <w:t>1. 코칭이 필요 없는 완성 원고 작가 발굴</w:t>
      </w:r>
    </w:p>
    <w:p>
      <w:r>
        <w:t>2. 원고의 기본 완성도 및 출판 적합성 사전 검수</w:t>
      </w:r>
    </w:p>
    <w:p>
      <w:r>
        <w:t>3. 작가 및 원고 정보 전달</w:t>
      </w:r>
    </w:p>
    <w:p>
      <w:r>
        <w:t>4. 출간 결정 전까지 초기 커뮤니케이션 지원</w:t>
      </w:r>
    </w:p>
    <w:p/>
    <w:p>
      <w:r>
        <w:t>※ 을은 편집·교정·마케팅·유통에 대한 직접적인 책임을 부담하지 않는다.</w:t>
      </w:r>
    </w:p>
    <w:p>
      <w:pPr>
        <w:pStyle w:val="Heading2"/>
      </w:pPr>
      <w:r>
        <w:t>제4조 (갑의 권한 및 책임)</w:t>
      </w:r>
    </w:p>
    <w:p>
      <w:r>
        <w:t>1. 갑은 출간 여부에 대한 최종 결정권을 가진다.</w:t>
      </w:r>
    </w:p>
    <w:p>
      <w:r>
        <w:t>2. 출간 결정 시 작가와 별도의 출판 계약을 체결한다.</w:t>
      </w:r>
    </w:p>
    <w:p>
      <w:r>
        <w:t>3. 출간 이후 편집·제작·유통·마케팅은 갑의 책임으로 한다.</w:t>
      </w:r>
    </w:p>
    <w:p>
      <w:pPr>
        <w:pStyle w:val="Heading2"/>
      </w:pPr>
      <w:r>
        <w:t>제5조 (기본 소개비)</w:t>
      </w:r>
    </w:p>
    <w:p>
      <w:r>
        <w:t>1. 갑은 을이 추천한 원고 중 출간이 최종 확정된 원고 1건당, 을에게 기본 소개비를 지급한다.</w:t>
      </w:r>
    </w:p>
    <w:p>
      <w:r>
        <w:t xml:space="preserve">   - 기본 소개비: 금 100만 원 (VAT 별도)</w:t>
      </w:r>
    </w:p>
    <w:p>
      <w:r>
        <w:t>2. 지급 시점:</w:t>
      </w:r>
    </w:p>
    <w:p>
      <w:r>
        <w:t xml:space="preserve">   - 출판 계약 체결일로부터 30일 이내 50%</w:t>
      </w:r>
    </w:p>
    <w:p>
      <w:r>
        <w:t xml:space="preserve">   - 해당 도서 출간일로부터 30일 이내 50%</w:t>
      </w:r>
    </w:p>
    <w:p>
      <w:pPr>
        <w:pStyle w:val="Heading2"/>
      </w:pPr>
      <w:r>
        <w:t>제6조 (출간 성과 연동 인센티브)</w:t>
      </w:r>
    </w:p>
    <w:p>
      <w:r>
        <w:t>1. 2쇄 진입 시: 100만 원 (VAT 별도)</w:t>
      </w:r>
    </w:p>
    <w:p>
      <w:r>
        <w:t>2. 2쇄 이후 성과에 대해서는 상호 협의하여 별도 합의한다.</w:t>
      </w:r>
    </w:p>
    <w:p>
      <w:pPr>
        <w:pStyle w:val="Heading2"/>
      </w:pPr>
      <w:r>
        <w:t>제7조 (성과 판단 및 자료 제공)</w:t>
      </w:r>
    </w:p>
    <w:p>
      <w:r>
        <w:t>1. 성과 여부는 갑의 공식 내부 자료 및 거래처 정산 자료를 기준으로 판단한다.</w:t>
      </w:r>
    </w:p>
    <w:p>
      <w:r>
        <w:t>2. 갑은 을의 요청이 있는 경우, 합리적 범위 내에서 성과 판단에 필요한 자료를 제공할 의무를 가진다.</w:t>
      </w:r>
    </w:p>
    <w:p>
      <w:pPr>
        <w:pStyle w:val="Heading2"/>
      </w:pPr>
      <w:r>
        <w:t>제8조 (비독점 조항)</w:t>
      </w:r>
    </w:p>
    <w:p>
      <w:r>
        <w:t>본 계약은 비독점 계약으로, 을은 타 출판사와 유사한 원고 소싱 활동을 할 수 있다.</w:t>
      </w:r>
    </w:p>
    <w:p>
      <w:pPr>
        <w:pStyle w:val="Heading2"/>
      </w:pPr>
      <w:r>
        <w:t>제9조 (적용 범위)</w:t>
      </w:r>
    </w:p>
    <w:p>
      <w:r>
        <w:t>1. 본 계약에 따른 소개비 및 성과 인센티브는 을이 갑에게 직접 소개한 작가의 원고에 한하여 적용한다.</w:t>
      </w:r>
    </w:p>
    <w:p>
      <w:r>
        <w:t>2. 동일 작가의 후속 원고는 본 계약 유효기간 내 출간 확정된 건에 한해 동일 조건을 적용한다.</w:t>
      </w:r>
    </w:p>
    <w:p>
      <w:r>
        <w:t>3. 간접 소개(피소개 작가의 지인, 가족, 추천인 등)는 본 계약의 적용 대상에서 제외한다.</w:t>
      </w:r>
    </w:p>
    <w:p>
      <w:pPr>
        <w:pStyle w:val="Heading2"/>
      </w:pPr>
      <w:r>
        <w:t>제10조 (비밀유지)</w:t>
      </w:r>
    </w:p>
    <w:p>
      <w:r>
        <w:t>양 당사자는 계약 관련 정보를 제3자에게 누설하지 않는다.</w:t>
      </w:r>
    </w:p>
    <w:p>
      <w:pPr>
        <w:pStyle w:val="Heading2"/>
      </w:pPr>
      <w:r>
        <w:t>제11조 (계약 기간)</w:t>
      </w:r>
    </w:p>
    <w:p>
      <w:r>
        <w:t>1. 본 계약의 유효기간은 계약 체결일로부터 1년으로 한다.</w:t>
      </w:r>
    </w:p>
    <w:p>
      <w:r>
        <w:t>2. 계약 기간 만료 시 자동 연장되지 않으며, 연장을 희망하는 경우 만료 1개월 전까지 서면으로 협의한다.</w:t>
      </w:r>
    </w:p>
    <w:p>
      <w:pPr>
        <w:pStyle w:val="Heading2"/>
      </w:pPr>
      <w:r>
        <w:t>제12조 (계약 해지)</w:t>
      </w:r>
    </w:p>
    <w:p>
      <w:r>
        <w:t>1. 중대한 계약 위반 시 서면 통보 후 해지 가능</w:t>
      </w:r>
    </w:p>
    <w:p>
      <w:r>
        <w:t>2. 기출간 도서에 대한 보상은 유지</w:t>
      </w:r>
    </w:p>
    <w:p>
      <w:pPr>
        <w:pStyle w:val="Heading2"/>
      </w:pPr>
      <w:r>
        <w:t>제13조 (특약 – 계약 위반 및 위약금)</w:t>
      </w:r>
    </w:p>
    <w:p>
      <w:r>
        <w:t>1. 갑이 계약을 일방적으로 해지하거나, 지급 의무를 이행하지 않을 경우, 위약금 금 300만원을 지급한다.</w:t>
      </w:r>
    </w:p>
    <w:p>
      <w:r>
        <w:t>2. 위약금은 손해배상과 별도로 청구 가능하다.</w:t>
      </w:r>
    </w:p>
    <w:p>
      <w:r>
        <w:t>3. 2025년 함성행성 출간 원고는 상호 협의한다.</w:t>
      </w:r>
    </w:p>
    <w:p>
      <w:pPr>
        <w:pStyle w:val="Heading2"/>
      </w:pPr>
      <w:r>
        <w:t>제14조 (준거법 및 관할)</w:t>
      </w:r>
    </w:p>
    <w:p>
      <w:r>
        <w:t>본 계약은 대한민국 법을 따른다. 본 계약과 관련한 분쟁은 갑의 본점 소재지를 관할하는 법원을 따른다.</w:t>
      </w:r>
    </w:p>
    <w:p/>
    <w:p/>
    <w:p>
      <w:pPr>
        <w:jc w:val="center"/>
      </w:pPr>
      <w:r>
        <w:t>계약일: 2026년 01월 __일</w:t>
      </w:r>
    </w:p>
    <w:p/>
    <w:p/>
    <w:p>
      <w:pPr>
        <w:jc w:val="center"/>
      </w:pPr>
      <w:r>
        <w:t>갑: 황준연 (서명)</w:t>
      </w:r>
    </w:p>
    <w:p/>
    <w:p>
      <w:pPr>
        <w:jc w:val="center"/>
      </w:pPr>
      <w:r>
        <w:t>을: 이성준 (서명)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