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77" w:rsidRDefault="00647B77" w:rsidP="00793C70">
      <w:pPr>
        <w:pStyle w:val="TitelseiteText"/>
        <w:jc w:val="right"/>
      </w:pPr>
    </w:p>
    <w:p w:rsidR="00647B77" w:rsidRDefault="00647B77" w:rsidP="00793C70">
      <w:pPr>
        <w:pStyle w:val="TitelseiteText"/>
        <w:jc w:val="right"/>
      </w:pPr>
    </w:p>
    <w:p w:rsidR="009F3E31" w:rsidRPr="001E1A99" w:rsidRDefault="00647B77" w:rsidP="00CE734B">
      <w:pPr>
        <w:spacing w:after="200" w:line="276" w:lineRule="auto"/>
        <w:jc w:val="left"/>
      </w:pPr>
      <w:r>
        <w:rPr>
          <w:noProof/>
        </w:rPr>
        <w:drawing>
          <wp:inline distT="0" distB="0" distL="0" distR="0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31" w:rsidRPr="001E1A99" w:rsidRDefault="009F3E31" w:rsidP="009A6B3E">
      <w:pPr>
        <w:pStyle w:val="TitelseiteText"/>
        <w:jc w:val="right"/>
      </w:pPr>
    </w:p>
    <w:p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- ,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 Literatur- und Kulturwissenschaften</w:t>
      </w:r>
    </w:p>
    <w:p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I:IMSK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>)</w:t>
      </w:r>
      <w:r w:rsidR="00F91186" w:rsidRPr="001E1A99">
        <w:rPr>
          <w:rStyle w:val="AngabenzumLehrstuhl"/>
          <w:rFonts w:ascii="Palatino Linotype" w:hAnsi="Palatino Linotype"/>
          <w:bCs w:val="0"/>
          <w:sz w:val="22"/>
        </w:rPr>
        <w:br/>
        <w:t>L</w:t>
      </w:r>
      <w:r w:rsidR="0067517D">
        <w:rPr>
          <w:rStyle w:val="AngabenzumLehrstuhl"/>
          <w:rFonts w:ascii="Palatino Linotype" w:hAnsi="Palatino Linotype"/>
          <w:bCs w:val="0"/>
          <w:sz w:val="22"/>
        </w:rPr>
        <w:t xml:space="preserve">ehrstuhl für Medieninformatik </w:t>
      </w:r>
    </w:p>
    <w:p w:rsidR="009F3E31" w:rsidRPr="001E1A99" w:rsidRDefault="009F3E31" w:rsidP="009F3E31">
      <w:pPr>
        <w:pBdr>
          <w:bottom w:val="single" w:sz="6" w:space="1" w:color="auto"/>
        </w:pBdr>
      </w:pPr>
    </w:p>
    <w:p w:rsidR="008873E3" w:rsidRPr="004E506B" w:rsidRDefault="008873E3" w:rsidP="009F3E31">
      <w:pPr>
        <w:pStyle w:val="TitelseiteText"/>
        <w:rPr>
          <w:color w:val="FF0000"/>
        </w:rPr>
      </w:pPr>
    </w:p>
    <w:p w:rsidR="009F3E31" w:rsidRPr="00822C5C" w:rsidRDefault="004E506B" w:rsidP="009F3E31">
      <w:pPr>
        <w:pStyle w:val="TitelseiteText"/>
        <w:rPr>
          <w:rFonts w:ascii="Palatino Linotype" w:hAnsi="Palatino Linotype"/>
        </w:rPr>
      </w:pPr>
      <w:r w:rsidRPr="00822C5C">
        <w:rPr>
          <w:rFonts w:ascii="Palatino Linotype" w:hAnsi="Palatino Linotype"/>
        </w:rPr>
        <w:t xml:space="preserve">Seminar </w:t>
      </w:r>
      <w:r w:rsidR="001C524F">
        <w:rPr>
          <w:rFonts w:ascii="Palatino Linotype" w:hAnsi="Palatino Linotype"/>
        </w:rPr>
        <w:t xml:space="preserve">KI für </w:t>
      </w:r>
      <w:proofErr w:type="spellStart"/>
      <w:r w:rsidR="001C524F">
        <w:rPr>
          <w:rFonts w:ascii="Palatino Linotype" w:hAnsi="Palatino Linotype"/>
        </w:rPr>
        <w:t>Serious</w:t>
      </w:r>
      <w:proofErr w:type="spellEnd"/>
      <w:r w:rsidR="001C524F">
        <w:rPr>
          <w:rFonts w:ascii="Palatino Linotype" w:hAnsi="Palatino Linotype"/>
        </w:rPr>
        <w:t xml:space="preserve"> Games</w:t>
      </w:r>
    </w:p>
    <w:p w:rsidR="009F3E31" w:rsidRPr="00822C5C" w:rsidRDefault="009F3E31" w:rsidP="003E7B36">
      <w:pPr>
        <w:pStyle w:val="TitelseiteText"/>
        <w:rPr>
          <w:rFonts w:ascii="Palatino Linotype" w:hAnsi="Palatino Linotype"/>
        </w:rPr>
      </w:pPr>
      <w:r w:rsidRPr="00F11A8B">
        <w:rPr>
          <w:rFonts w:ascii="Palatino Linotype" w:hAnsi="Palatino Linotype"/>
        </w:rPr>
        <w:t xml:space="preserve">Modul: </w:t>
      </w:r>
      <w:r w:rsidR="001C524F">
        <w:rPr>
          <w:rFonts w:ascii="Palatino Linotype" w:hAnsi="Palatino Linotype"/>
        </w:rPr>
        <w:t xml:space="preserve"> INF-M07.2</w:t>
      </w:r>
      <w:r w:rsidR="00F11A8B" w:rsidRPr="00F11A8B">
        <w:rPr>
          <w:rFonts w:ascii="Palatino Linotype" w:hAnsi="Palatino Linotype"/>
        </w:rPr>
        <w:t xml:space="preserve"> </w:t>
      </w:r>
    </w:p>
    <w:p w:rsidR="009F3E31" w:rsidRDefault="009F3E31" w:rsidP="009F3E31">
      <w:pPr>
        <w:pStyle w:val="TitelseiteText"/>
        <w:rPr>
          <w:rFonts w:ascii="Palatino Linotype" w:hAnsi="Palatino Linotype"/>
        </w:rPr>
      </w:pPr>
      <w:r w:rsidRPr="00822C5C">
        <w:rPr>
          <w:rFonts w:ascii="Palatino Linotype" w:hAnsi="Palatino Linotype"/>
        </w:rPr>
        <w:t xml:space="preserve">Leitung: </w:t>
      </w:r>
      <w:r w:rsidR="001C524F">
        <w:rPr>
          <w:rFonts w:ascii="Palatino Linotype" w:hAnsi="Palatino Linotype"/>
        </w:rPr>
        <w:t>Professor Bernd Ludwig</w:t>
      </w:r>
    </w:p>
    <w:p w:rsidR="009F3E31" w:rsidRPr="00822C5C" w:rsidRDefault="000A2049" w:rsidP="009F3E31">
      <w:pPr>
        <w:pStyle w:val="TitelseiteText"/>
      </w:pPr>
      <w:r>
        <w:t>Abgabedatum: 31.03.2018</w:t>
      </w:r>
    </w:p>
    <w:p w:rsidR="009F3E31" w:rsidRPr="00822C5C" w:rsidRDefault="009F3E31" w:rsidP="009F3E31"/>
    <w:p w:rsidR="009F3E31" w:rsidRPr="00822C5C" w:rsidRDefault="009F3E31" w:rsidP="009F3E31"/>
    <w:p w:rsidR="009F3E31" w:rsidRPr="00822C5C" w:rsidRDefault="009F3E31" w:rsidP="009F3E31"/>
    <w:p w:rsidR="009F3E31" w:rsidRPr="00822C5C" w:rsidRDefault="009F3E31" w:rsidP="009F3E31"/>
    <w:p w:rsidR="009F3E31" w:rsidRPr="004E506B" w:rsidRDefault="00013060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„</w:t>
      </w:r>
      <w:proofErr w:type="spellStart"/>
      <w:r>
        <w:rPr>
          <w:rFonts w:ascii="Palatino Linotype" w:hAnsi="Palatino Linotype"/>
          <w:b/>
        </w:rPr>
        <w:t>How</w:t>
      </w:r>
      <w:proofErr w:type="spellEnd"/>
      <w:r>
        <w:rPr>
          <w:rFonts w:ascii="Palatino Linotype" w:hAnsi="Palatino Linotype"/>
          <w:b/>
        </w:rPr>
        <w:t xml:space="preserve"> </w:t>
      </w:r>
      <w:proofErr w:type="spellStart"/>
      <w:r>
        <w:rPr>
          <w:rFonts w:ascii="Palatino Linotype" w:hAnsi="Palatino Linotype"/>
          <w:b/>
        </w:rPr>
        <w:t>To</w:t>
      </w:r>
      <w:proofErr w:type="spellEnd"/>
      <w:r>
        <w:rPr>
          <w:rFonts w:ascii="Palatino Linotype" w:hAnsi="Palatino Linotype"/>
          <w:b/>
        </w:rPr>
        <w:t xml:space="preserve">“ – Handbuch </w:t>
      </w:r>
    </w:p>
    <w:p w:rsidR="009F3E31" w:rsidRPr="001E1A99" w:rsidRDefault="009F3E31" w:rsidP="009F3E31"/>
    <w:p w:rsidR="009F3E31" w:rsidRPr="001E1A99" w:rsidRDefault="000A4509" w:rsidP="000A4509">
      <w:pPr>
        <w:tabs>
          <w:tab w:val="left" w:pos="4770"/>
        </w:tabs>
      </w:pPr>
      <w:r>
        <w:tab/>
      </w:r>
    </w:p>
    <w:p w:rsidR="009A6B3E" w:rsidRDefault="009A6B3E" w:rsidP="009F3E31"/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9F3E31" w:rsidRDefault="009F3E31" w:rsidP="009F3E31">
      <w:pPr>
        <w:pStyle w:val="TitelseiteText"/>
      </w:pPr>
    </w:p>
    <w:p w:rsidR="00E36BD9" w:rsidRDefault="00A21045" w:rsidP="001B43A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David Halbhuber</w:t>
      </w:r>
      <w:r w:rsidR="00E36BD9">
        <w:rPr>
          <w:rFonts w:ascii="Palatino Linotype" w:hAnsi="Palatino Linotype"/>
        </w:rPr>
        <w:t xml:space="preserve"> </w:t>
      </w:r>
      <w:r w:rsidR="000A4509">
        <w:rPr>
          <w:rFonts w:ascii="Palatino Linotype" w:hAnsi="Palatino Linotype"/>
        </w:rPr>
        <w:t>1744590</w:t>
      </w:r>
    </w:p>
    <w:p w:rsidR="005F6B73" w:rsidRDefault="005F6B73" w:rsidP="001B43A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Jakob Fehle </w:t>
      </w:r>
      <w:r w:rsidR="007877F3">
        <w:rPr>
          <w:rFonts w:ascii="Palatino Linotype" w:hAnsi="Palatino Linotype"/>
        </w:rPr>
        <w:t>1770881</w:t>
      </w:r>
    </w:p>
    <w:p w:rsidR="0099216E" w:rsidRDefault="0099216E" w:rsidP="001B43A1">
      <w:pPr>
        <w:pStyle w:val="TitelseiteText"/>
        <w:rPr>
          <w:rFonts w:ascii="Palatino Linotype" w:hAnsi="Palatino Linotype"/>
        </w:rPr>
      </w:pPr>
    </w:p>
    <w:p w:rsidR="0099216E" w:rsidRPr="001B43A1" w:rsidRDefault="0099216E" w:rsidP="001B43A1">
      <w:pPr>
        <w:pStyle w:val="TitelseiteText"/>
        <w:rPr>
          <w:rFonts w:ascii="Palatino Linotype" w:hAnsi="Palatino Linotype"/>
        </w:rPr>
      </w:pPr>
    </w:p>
    <w:p w:rsidR="005A53FA" w:rsidRDefault="005A53FA">
      <w:pPr>
        <w:pStyle w:val="Verzeichnis1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>Inhaltsverzeichnis:</w:t>
      </w:r>
    </w:p>
    <w:p w:rsidR="005A53FA" w:rsidRDefault="005A53FA">
      <w:pPr>
        <w:pStyle w:val="Verzeichnis1"/>
        <w:rPr>
          <w:sz w:val="28"/>
          <w:lang w:eastAsia="en-US"/>
        </w:rPr>
      </w:pPr>
    </w:p>
    <w:p w:rsidR="0099216E" w:rsidRDefault="00E36BD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510232152" w:history="1">
        <w:r w:rsidR="0099216E" w:rsidRPr="00F45849">
          <w:rPr>
            <w:rStyle w:val="Hyperlink"/>
            <w:rFonts w:eastAsiaTheme="majorEastAsia"/>
            <w:noProof/>
          </w:rPr>
          <w:t>1</w:t>
        </w:r>
        <w:r w:rsidR="0099216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Motivation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_Toc510232152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5A53FA">
          <w:rPr>
            <w:noProof/>
            <w:webHidden/>
          </w:rPr>
          <w:t>3</w:t>
        </w:r>
        <w:r w:rsidR="0099216E">
          <w:rPr>
            <w:noProof/>
            <w:webHidden/>
          </w:rPr>
          <w:fldChar w:fldCharType="end"/>
        </w:r>
      </w:hyperlink>
    </w:p>
    <w:p w:rsidR="0099216E" w:rsidRDefault="00104FA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0232153" w:history="1">
        <w:r w:rsidR="0099216E" w:rsidRPr="00F45849">
          <w:rPr>
            <w:rStyle w:val="Hyperlink"/>
            <w:rFonts w:eastAsiaTheme="majorEastAsia"/>
            <w:noProof/>
          </w:rPr>
          <w:t>2</w:t>
        </w:r>
        <w:r w:rsidR="0099216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Verwendung Schnittstelle zur Nährstoffberechnung (API)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_Toc510232153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5A53FA">
          <w:rPr>
            <w:noProof/>
            <w:webHidden/>
          </w:rPr>
          <w:t>3</w:t>
        </w:r>
        <w:r w:rsidR="0099216E">
          <w:rPr>
            <w:noProof/>
            <w:webHidden/>
          </w:rPr>
          <w:fldChar w:fldCharType="end"/>
        </w:r>
      </w:hyperlink>
    </w:p>
    <w:p w:rsidR="0099216E" w:rsidRDefault="00104FAB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232154" w:history="1">
        <w:r w:rsidR="0099216E" w:rsidRPr="00F45849">
          <w:rPr>
            <w:rStyle w:val="Hyperlink"/>
            <w:rFonts w:eastAsiaTheme="majorEastAsia"/>
            <w:noProof/>
          </w:rPr>
          <w:t>2.1</w:t>
        </w:r>
        <w:r w:rsidR="009921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Installation Flask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_Toc510232154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5A53FA">
          <w:rPr>
            <w:noProof/>
            <w:webHidden/>
          </w:rPr>
          <w:t>3</w:t>
        </w:r>
        <w:r w:rsidR="0099216E">
          <w:rPr>
            <w:noProof/>
            <w:webHidden/>
          </w:rPr>
          <w:fldChar w:fldCharType="end"/>
        </w:r>
      </w:hyperlink>
    </w:p>
    <w:p w:rsidR="0099216E" w:rsidRDefault="00104FA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0232155" w:history="1">
        <w:r w:rsidR="0099216E" w:rsidRPr="00F45849">
          <w:rPr>
            <w:rStyle w:val="Hyperlink"/>
            <w:rFonts w:eastAsiaTheme="majorEastAsia"/>
            <w:noProof/>
          </w:rPr>
          <w:t>3</w:t>
        </w:r>
        <w:r w:rsidR="0099216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9216E" w:rsidRPr="00F45849">
          <w:rPr>
            <w:rStyle w:val="Hyperlink"/>
            <w:rFonts w:eastAsiaTheme="majorEastAsia"/>
            <w:noProof/>
          </w:rPr>
          <w:t>Verwendung des Frontend/Datenbanksuche</w:t>
        </w:r>
        <w:r w:rsidR="0099216E">
          <w:rPr>
            <w:noProof/>
            <w:webHidden/>
          </w:rPr>
          <w:tab/>
        </w:r>
        <w:r w:rsidR="0099216E">
          <w:rPr>
            <w:noProof/>
            <w:webHidden/>
          </w:rPr>
          <w:fldChar w:fldCharType="begin"/>
        </w:r>
        <w:r w:rsidR="0099216E">
          <w:rPr>
            <w:noProof/>
            <w:webHidden/>
          </w:rPr>
          <w:instrText xml:space="preserve"> PAGEREF _Toc510232155 \h </w:instrText>
        </w:r>
        <w:r w:rsidR="0099216E">
          <w:rPr>
            <w:noProof/>
            <w:webHidden/>
          </w:rPr>
        </w:r>
        <w:r w:rsidR="0099216E">
          <w:rPr>
            <w:noProof/>
            <w:webHidden/>
          </w:rPr>
          <w:fldChar w:fldCharType="separate"/>
        </w:r>
        <w:r w:rsidR="005A53FA">
          <w:rPr>
            <w:noProof/>
            <w:webHidden/>
          </w:rPr>
          <w:t>4</w:t>
        </w:r>
        <w:r w:rsidR="0099216E">
          <w:rPr>
            <w:noProof/>
            <w:webHidden/>
          </w:rPr>
          <w:fldChar w:fldCharType="end"/>
        </w:r>
      </w:hyperlink>
    </w:p>
    <w:p w:rsidR="00FE3667" w:rsidRPr="002876A8" w:rsidRDefault="00E36BD9" w:rsidP="002876A8">
      <w:pPr>
        <w:spacing w:after="200" w:line="276" w:lineRule="auto"/>
        <w:jc w:val="left"/>
        <w:rPr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:rsidR="00732AF2" w:rsidRDefault="00EB3354" w:rsidP="002876A8">
      <w:pPr>
        <w:pStyle w:val="berschrift1"/>
        <w:pageBreakBefore/>
        <w:ind w:left="431" w:hanging="431"/>
      </w:pPr>
      <w:bookmarkStart w:id="0" w:name="_Toc510232152"/>
      <w:r>
        <w:lastRenderedPageBreak/>
        <w:t>Motivation</w:t>
      </w:r>
      <w:bookmarkEnd w:id="0"/>
    </w:p>
    <w:p w:rsidR="00A658A1" w:rsidRDefault="0071170A" w:rsidP="00A658A1">
      <w:r>
        <w:t xml:space="preserve">Das vorliegende Dokument dient als Handbuch für die im Rahmen des Seminars „KI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games</w:t>
      </w:r>
      <w:proofErr w:type="spellEnd"/>
      <w:r w:rsidR="00696408">
        <w:t xml:space="preserve">“ </w:t>
      </w:r>
      <w:proofErr w:type="spellStart"/>
      <w:r w:rsidR="00696408">
        <w:t>entstande</w:t>
      </w:r>
      <w:proofErr w:type="spellEnd"/>
      <w:r>
        <w:t xml:space="preserve"> Software. </w:t>
      </w:r>
      <w:r w:rsidR="00696408">
        <w:t xml:space="preserve">Diese </w:t>
      </w:r>
      <w:proofErr w:type="spellStart"/>
      <w:r w:rsidR="00696408">
        <w:t>Anweiltung</w:t>
      </w:r>
      <w:proofErr w:type="spellEnd"/>
      <w:r w:rsidR="00696408">
        <w:t xml:space="preserve"> wurde </w:t>
      </w:r>
      <w:proofErr w:type="spellStart"/>
      <w:r w:rsidR="00696408">
        <w:t>gefertig</w:t>
      </w:r>
      <w:proofErr w:type="spellEnd"/>
      <w:r w:rsidR="00696408">
        <w:t xml:space="preserve">, um </w:t>
      </w:r>
      <w:r>
        <w:t>ein</w:t>
      </w:r>
      <w:r w:rsidR="00696408">
        <w:t>en</w:t>
      </w:r>
      <w:r>
        <w:t xml:space="preserve"> </w:t>
      </w:r>
      <w:r w:rsidR="00696408">
        <w:t>schnellen Start</w:t>
      </w:r>
      <w:r>
        <w:t xml:space="preserve"> in die von uns entwickel</w:t>
      </w:r>
      <w:r w:rsidR="00696408">
        <w:t>ten Anwendungen zu ermöglichen. Zudem</w:t>
      </w:r>
      <w:r w:rsidR="00013060">
        <w:t xml:space="preserve"> soll dieses Dokument erläutern wie die entwickelten Dienste </w:t>
      </w:r>
      <w:r w:rsidR="00696408">
        <w:t>zu einem späteren Zeitpunkt</w:t>
      </w:r>
      <w:r w:rsidR="00013060">
        <w:t xml:space="preserve"> </w:t>
      </w:r>
      <w:r w:rsidR="00696408">
        <w:t>erneut</w:t>
      </w:r>
      <w:r w:rsidR="00013060">
        <w:t xml:space="preserve"> gestartet werden können. </w:t>
      </w:r>
    </w:p>
    <w:p w:rsidR="0071170A" w:rsidRDefault="0071170A" w:rsidP="0071170A">
      <w:pPr>
        <w:pStyle w:val="Folgeabsatz"/>
      </w:pPr>
    </w:p>
    <w:p w:rsidR="0071170A" w:rsidRDefault="0071170A" w:rsidP="0071170A">
      <w:pPr>
        <w:pStyle w:val="berschrift1"/>
      </w:pPr>
      <w:bookmarkStart w:id="1" w:name="_Toc510232153"/>
      <w:r>
        <w:t>Verwendung</w:t>
      </w:r>
      <w:r w:rsidR="00013060">
        <w:t xml:space="preserve"> </w:t>
      </w:r>
      <w:r>
        <w:t>Schnittstelle zur Nährstoffberechnung (API)</w:t>
      </w:r>
      <w:bookmarkEnd w:id="1"/>
    </w:p>
    <w:p w:rsidR="00231605" w:rsidRDefault="00231605" w:rsidP="00231605">
      <w:r>
        <w:t>Die</w:t>
      </w:r>
      <w:r w:rsidR="00696408">
        <w:t>se</w:t>
      </w:r>
      <w:r>
        <w:t xml:space="preserve"> entwickelte Schnittstelle</w:t>
      </w:r>
      <w:r w:rsidR="00696408">
        <w:t xml:space="preserve"> soll</w:t>
      </w:r>
      <w:r>
        <w:t xml:space="preserve"> anderen Benutzern und Entwickler</w:t>
      </w:r>
      <w:r w:rsidR="00696408">
        <w:t>n</w:t>
      </w:r>
      <w:r>
        <w:t xml:space="preserve"> gestatten Nährwerte von neuen Gerichten und Rezepten auszuwerten, </w:t>
      </w:r>
      <w:r w:rsidR="00696408">
        <w:t>ohne die Rezepte vorher</w:t>
      </w:r>
      <w:r>
        <w:t xml:space="preserve"> </w:t>
      </w:r>
      <w:r w:rsidR="00696408">
        <w:t xml:space="preserve">in </w:t>
      </w:r>
      <w:proofErr w:type="gramStart"/>
      <w:r w:rsidR="00696408">
        <w:t>ein .</w:t>
      </w:r>
      <w:proofErr w:type="spellStart"/>
      <w:r>
        <w:t>raw</w:t>
      </w:r>
      <w:proofErr w:type="spellEnd"/>
      <w:proofErr w:type="gramEnd"/>
      <w:r>
        <w:t xml:space="preserve"> Format </w:t>
      </w:r>
      <w:r w:rsidR="00696408">
        <w:t>umzuwandeln</w:t>
      </w:r>
      <w:r>
        <w:t xml:space="preserve">. Dabei dient die Python Bibliothek </w:t>
      </w:r>
      <w:proofErr w:type="spellStart"/>
      <w:r>
        <w:t>Flask</w:t>
      </w:r>
      <w:proofErr w:type="spellEnd"/>
      <w:r>
        <w:t xml:space="preserve"> als Webframework und </w:t>
      </w:r>
      <w:proofErr w:type="spellStart"/>
      <w:r>
        <w:t>build</w:t>
      </w:r>
      <w:proofErr w:type="spellEnd"/>
      <w:r>
        <w:t xml:space="preserve">-in Webserver. Da zum Zeitpunkt der Abgabe </w:t>
      </w:r>
      <w:r w:rsidR="00696408">
        <w:t xml:space="preserve">dieser Projektarbeit </w:t>
      </w:r>
      <w:proofErr w:type="spellStart"/>
      <w:r>
        <w:t>Flask</w:t>
      </w:r>
      <w:proofErr w:type="spellEnd"/>
      <w:r>
        <w:t xml:space="preserve"> nicht auf dem Universitätsserver bereitgestellt werden konnte</w:t>
      </w:r>
      <w:r w:rsidR="00696408">
        <w:t>,</w:t>
      </w:r>
      <w:r>
        <w:t xml:space="preserve"> wird im </w:t>
      </w:r>
      <w:r w:rsidR="00696408">
        <w:t>Folgenden</w:t>
      </w:r>
      <w:r>
        <w:t xml:space="preserve"> kurz dessen Installation erläutert und anschließen geschildert wie die Webapplikation schlussendlich gestartet werden kann. </w:t>
      </w:r>
    </w:p>
    <w:p w:rsidR="00231605" w:rsidRDefault="00231605" w:rsidP="00231605">
      <w:pPr>
        <w:pStyle w:val="berschrift2"/>
      </w:pPr>
      <w:bookmarkStart w:id="2" w:name="_Toc510232154"/>
      <w:r>
        <w:t xml:space="preserve">Installation </w:t>
      </w:r>
      <w:proofErr w:type="spellStart"/>
      <w:r>
        <w:t>Flask</w:t>
      </w:r>
      <w:bookmarkEnd w:id="2"/>
      <w:proofErr w:type="spellEnd"/>
      <w:r>
        <w:t xml:space="preserve"> </w:t>
      </w:r>
    </w:p>
    <w:p w:rsidR="00231605" w:rsidRDefault="00231605" w:rsidP="00231605">
      <w:proofErr w:type="spellStart"/>
      <w:r>
        <w:t>Flask</w:t>
      </w:r>
      <w:proofErr w:type="spellEnd"/>
      <w:r>
        <w:t xml:space="preserve"> kann mit Hilfe von Python Paketmanagers „</w:t>
      </w:r>
      <w:proofErr w:type="spellStart"/>
      <w:r>
        <w:t>pip</w:t>
      </w:r>
      <w:proofErr w:type="spellEnd"/>
      <w:r>
        <w:t xml:space="preserve">“ installiert werden, dazu genüg folgender Linux Befehl: </w:t>
      </w:r>
    </w:p>
    <w:p w:rsidR="00231605" w:rsidRDefault="00231605" w:rsidP="00802E93">
      <w:pPr>
        <w:pStyle w:val="Folgeabsatz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:rsidR="00231605" w:rsidRDefault="00231605" w:rsidP="00231605">
      <w:pPr>
        <w:pStyle w:val="Folgeabsatz"/>
        <w:ind w:firstLine="0"/>
      </w:pPr>
      <w:r>
        <w:t xml:space="preserve">Nach der Installation von </w:t>
      </w:r>
      <w:proofErr w:type="spellStart"/>
      <w:r>
        <w:t>Flask</w:t>
      </w:r>
      <w:proofErr w:type="spellEnd"/>
      <w:r>
        <w:t xml:space="preserve"> kann der Webserver durch folgende Linux Befehl gestartet werden: </w:t>
      </w:r>
    </w:p>
    <w:p w:rsidR="00231605" w:rsidRDefault="00231605" w:rsidP="00231605">
      <w:pPr>
        <w:pStyle w:val="Folgeabsatz"/>
        <w:numPr>
          <w:ilvl w:val="0"/>
          <w:numId w:val="6"/>
        </w:numPr>
      </w:pPr>
      <w:r>
        <w:t>Wechsel in korrektes Verzeichnis</w:t>
      </w:r>
    </w:p>
    <w:p w:rsidR="00231605" w:rsidRDefault="00231605" w:rsidP="00231605">
      <w:pPr>
        <w:pStyle w:val="Folgeabsatz"/>
        <w:numPr>
          <w:ilvl w:val="1"/>
          <w:numId w:val="6"/>
        </w:numPr>
      </w:pPr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kochbar</w:t>
      </w:r>
      <w:proofErr w:type="spellEnd"/>
      <w:r>
        <w:t>/</w:t>
      </w:r>
      <w:proofErr w:type="spellStart"/>
      <w:r>
        <w:t>server</w:t>
      </w:r>
      <w:proofErr w:type="spellEnd"/>
      <w:r>
        <w:t>/</w:t>
      </w:r>
      <w:proofErr w:type="spellStart"/>
      <w:r>
        <w:t>server</w:t>
      </w:r>
      <w:proofErr w:type="spellEnd"/>
      <w:r>
        <w:t>/</w:t>
      </w:r>
      <w:proofErr w:type="spellStart"/>
      <w:r>
        <w:t>src</w:t>
      </w:r>
      <w:proofErr w:type="spellEnd"/>
    </w:p>
    <w:p w:rsidR="00231605" w:rsidRDefault="00231605" w:rsidP="00231605">
      <w:pPr>
        <w:pStyle w:val="Folgeabsatz"/>
        <w:numPr>
          <w:ilvl w:val="2"/>
          <w:numId w:val="6"/>
        </w:numPr>
      </w:pPr>
      <w:proofErr w:type="spellStart"/>
      <w:r>
        <w:t>python</w:t>
      </w:r>
      <w:proofErr w:type="spellEnd"/>
      <w:r>
        <w:t xml:space="preserve"> api.py</w:t>
      </w:r>
    </w:p>
    <w:p w:rsidR="00231605" w:rsidRDefault="00231605" w:rsidP="00C36313">
      <w:pPr>
        <w:pStyle w:val="Folgeabsatz"/>
        <w:ind w:left="2160" w:firstLine="0"/>
      </w:pPr>
    </w:p>
    <w:p w:rsidR="00231605" w:rsidRDefault="00231605" w:rsidP="00231605">
      <w:pPr>
        <w:pStyle w:val="Folgeabsatz"/>
        <w:ind w:firstLine="0"/>
      </w:pPr>
      <w:r>
        <w:t xml:space="preserve">Die gestartete Anwendung horcht nun auf </w:t>
      </w:r>
      <w:proofErr w:type="spellStart"/>
      <w:r>
        <w:t>Serverport</w:t>
      </w:r>
      <w:proofErr w:type="spellEnd"/>
      <w:r>
        <w:t xml:space="preserve"> 5000, konkret erreichbar also unter </w:t>
      </w:r>
      <w:hyperlink r:id="rId9" w:history="1">
        <w:r w:rsidR="00696408" w:rsidRPr="002C6F00">
          <w:rPr>
            <w:rStyle w:val="Hyperlink"/>
          </w:rPr>
          <w:t>http://132.199.138.70:5000</w:t>
        </w:r>
      </w:hyperlink>
      <w:r>
        <w:t xml:space="preserve"> . Für den Fall</w:t>
      </w:r>
      <w:r w:rsidR="00696408">
        <w:t>,</w:t>
      </w:r>
      <w:r>
        <w:t xml:space="preserve"> das</w:t>
      </w:r>
      <w:r w:rsidR="00696408">
        <w:t>s</w:t>
      </w:r>
      <w:r>
        <w:t xml:space="preserve"> der Dienst ausfällt</w:t>
      </w:r>
      <w:r w:rsidR="00696408">
        <w:t>,</w:t>
      </w:r>
      <w:r>
        <w:t xml:space="preserve"> muss </w:t>
      </w:r>
      <w:proofErr w:type="spellStart"/>
      <w:r>
        <w:t>Fl</w:t>
      </w:r>
      <w:r w:rsidR="00696408">
        <w:t>ask</w:t>
      </w:r>
      <w:proofErr w:type="spellEnd"/>
      <w:r w:rsidR="00696408">
        <w:t xml:space="preserve"> nicht neuinstalliert werden -</w:t>
      </w:r>
      <w:r>
        <w:t xml:space="preserve"> </w:t>
      </w:r>
      <w:r w:rsidR="00696408">
        <w:t>es</w:t>
      </w:r>
      <w:r w:rsidR="0099216E">
        <w:t xml:space="preserve"> </w:t>
      </w:r>
      <w:r>
        <w:t>kann</w:t>
      </w:r>
      <w:r w:rsidR="0099216E">
        <w:t xml:space="preserve"> </w:t>
      </w:r>
      <w:r>
        <w:t xml:space="preserve">direkt mit dem zweiten Schritt </w:t>
      </w:r>
      <w:r w:rsidR="0099216E">
        <w:t>begonnen und der Webserver gestartet werden. Sobald der Dienst unter oben genannter Adresse erreichbar ist</w:t>
      </w:r>
      <w:r w:rsidR="00E05F5C">
        <w:t>,</w:t>
      </w:r>
      <w:r w:rsidR="009C00E7">
        <w:t xml:space="preserve"> </w:t>
      </w:r>
      <w:r w:rsidR="009C00E7">
        <w:lastRenderedPageBreak/>
        <w:t>erlaubt die API REST Anfragen</w:t>
      </w:r>
      <w:r w:rsidR="00FC3DF3">
        <w:t xml:space="preserve"> (POST</w:t>
      </w:r>
      <w:r w:rsidR="00FA7072">
        <w:t xml:space="preserve"> :5000/</w:t>
      </w:r>
      <w:proofErr w:type="spellStart"/>
      <w:r w:rsidR="00FA7072">
        <w:t>get_nutritions</w:t>
      </w:r>
      <w:proofErr w:type="spellEnd"/>
      <w:r w:rsidR="00FC3DF3">
        <w:t>)</w:t>
      </w:r>
      <w:r w:rsidR="009C00E7">
        <w:t xml:space="preserve"> mit einem JSON-String als </w:t>
      </w:r>
      <w:r w:rsidR="0099216E">
        <w:t>Übergabe Paramater</w:t>
      </w:r>
      <w:r w:rsidR="00696408">
        <w:t>,</w:t>
      </w:r>
      <w:r w:rsidR="0099216E">
        <w:t xml:space="preserve"> </w:t>
      </w:r>
      <w:r w:rsidR="009C00E7">
        <w:t>der aus</w:t>
      </w:r>
      <w:r w:rsidR="0099216E">
        <w:t xml:space="preserve"> eine</w:t>
      </w:r>
      <w:r w:rsidR="00696408">
        <w:t xml:space="preserve">n </w:t>
      </w:r>
      <w:r w:rsidR="00FA7072">
        <w:t>Identifier</w:t>
      </w:r>
      <w:r w:rsidR="00696408">
        <w:t>-String und einem Zutaten-</w:t>
      </w:r>
      <w:r w:rsidR="0099216E">
        <w:t>String</w:t>
      </w:r>
      <w:r w:rsidR="00696408">
        <w:t xml:space="preserve"> besteht</w:t>
      </w:r>
      <w:r w:rsidR="0099216E">
        <w:t xml:space="preserve">. Eine beispielhafte </w:t>
      </w:r>
      <w:r w:rsidR="00696408">
        <w:t>JSON</w:t>
      </w:r>
      <w:r w:rsidR="0099216E">
        <w:t>-Datei kann im verwendete</w:t>
      </w:r>
      <w:r w:rsidR="00696408">
        <w:t>n</w:t>
      </w:r>
      <w:r w:rsidR="0099216E">
        <w:t xml:space="preserve"> </w:t>
      </w:r>
      <w:proofErr w:type="spellStart"/>
      <w:r w:rsidR="0099216E">
        <w:t>Github</w:t>
      </w:r>
      <w:proofErr w:type="spellEnd"/>
      <w:r w:rsidR="0099216E">
        <w:t>-Repository</w:t>
      </w:r>
      <w:r w:rsidR="0099216E">
        <w:rPr>
          <w:rStyle w:val="Funotenzeichen"/>
        </w:rPr>
        <w:footnoteReference w:id="1"/>
      </w:r>
      <w:r w:rsidR="0099216E">
        <w:t xml:space="preserve"> gefunden werden.</w:t>
      </w:r>
      <w:r w:rsidR="00E05F5C">
        <w:t xml:space="preserve"> Die API liefert dann eine Breite Auswahl an herkömmlichen Nährwerten zurück.</w:t>
      </w:r>
      <w:r w:rsidR="0099216E">
        <w:t xml:space="preserve"> </w:t>
      </w:r>
      <w:r w:rsidR="00802E93">
        <w:t xml:space="preserve">Prinzipiell kann </w:t>
      </w:r>
      <w:proofErr w:type="spellStart"/>
      <w:r w:rsidR="00802E93">
        <w:t>Flask</w:t>
      </w:r>
      <w:proofErr w:type="spellEnd"/>
      <w:r w:rsidR="00802E93">
        <w:t xml:space="preserve">, wie jede andere </w:t>
      </w:r>
      <w:r w:rsidR="00696408">
        <w:t>Python Bibliothek, auch in einer</w:t>
      </w:r>
      <w:r w:rsidR="00802E93">
        <w:t xml:space="preserve"> virtuellen </w:t>
      </w:r>
      <w:r w:rsidR="00696408">
        <w:t>Umgebung</w:t>
      </w:r>
      <w:r w:rsidR="00802E93">
        <w:t xml:space="preserve"> installiert und gestartet werden, dies macht </w:t>
      </w:r>
      <w:r w:rsidR="00696408">
        <w:t xml:space="preserve">vor allem dann </w:t>
      </w:r>
      <w:r w:rsidR="00802E93">
        <w:t>Sinn</w:t>
      </w:r>
      <w:r w:rsidR="00696408">
        <w:t>,</w:t>
      </w:r>
      <w:r w:rsidR="00802E93">
        <w:t xml:space="preserve"> wen</w:t>
      </w:r>
      <w:r w:rsidR="00696408">
        <w:t>n</w:t>
      </w:r>
      <w:r w:rsidR="00802E93">
        <w:t xml:space="preserve"> </w:t>
      </w:r>
      <w:proofErr w:type="spellStart"/>
      <w:r w:rsidR="00802E93">
        <w:t>Flask</w:t>
      </w:r>
      <w:proofErr w:type="spellEnd"/>
      <w:r w:rsidR="00802E93">
        <w:t xml:space="preserve"> nicht global zur Verfügung gestellt werden soll. </w:t>
      </w:r>
    </w:p>
    <w:p w:rsidR="0071170A" w:rsidRDefault="0071170A" w:rsidP="0071170A">
      <w:pPr>
        <w:pStyle w:val="berschrift1"/>
      </w:pPr>
      <w:bookmarkStart w:id="3" w:name="_Toc510232155"/>
      <w:r>
        <w:t>Verwendung des Frontend/Datenbanksuche</w:t>
      </w:r>
      <w:bookmarkEnd w:id="3"/>
    </w:p>
    <w:p w:rsidR="000147EF" w:rsidRDefault="0071170A" w:rsidP="0071170A">
      <w:r>
        <w:t>Die entworfene Datenbanksuche, das Frontend, ist am Universitätsserver auf Port</w:t>
      </w:r>
      <w:r w:rsidR="000E0FC7">
        <w:t xml:space="preserve"> </w:t>
      </w:r>
      <w:r>
        <w:t xml:space="preserve">9009 erreichbar, die Adresse ist folglich: </w:t>
      </w:r>
      <w:hyperlink r:id="rId10" w:history="1">
        <w:r w:rsidRPr="008F7B78">
          <w:rPr>
            <w:rStyle w:val="Hyperlink"/>
          </w:rPr>
          <w:t>http://132.199.138.79:9009</w:t>
        </w:r>
      </w:hyperlink>
      <w:r>
        <w:t xml:space="preserve"> . Zur Bereitstellung verwenden wir hierfür </w:t>
      </w:r>
      <w:r w:rsidRPr="0071170A">
        <w:rPr>
          <w:b/>
        </w:rPr>
        <w:t>node.js</w:t>
      </w:r>
      <w:r>
        <w:rPr>
          <w:b/>
        </w:rPr>
        <w:t>.</w:t>
      </w:r>
      <w:r>
        <w:t xml:space="preserve"> Zum aktuellen Zeitpunkt läuft der Webserver und ist aus dem Uni-Netz erreichbar. Für den Fall</w:t>
      </w:r>
      <w:r w:rsidR="00696408">
        <w:t>,</w:t>
      </w:r>
      <w:r>
        <w:t xml:space="preserve"> da</w:t>
      </w:r>
      <w:r w:rsidR="00696408">
        <w:t>s</w:t>
      </w:r>
      <w:r>
        <w:t xml:space="preserve">s der Dienst nicht mehr erreichbar ist, </w:t>
      </w:r>
      <w:r w:rsidR="00696408">
        <w:t>wie im Falle</w:t>
      </w:r>
      <w:r>
        <w:t xml:space="preserve"> eines Serverneustarts, kann die Webanwendung mit folgendem Linux Befehl </w:t>
      </w:r>
      <w:r w:rsidR="00696408">
        <w:t>erneut</w:t>
      </w:r>
      <w:r>
        <w:t xml:space="preserve"> gestartet werden. </w:t>
      </w:r>
    </w:p>
    <w:p w:rsidR="00696408" w:rsidRPr="00696408" w:rsidRDefault="00696408" w:rsidP="00696408">
      <w:pPr>
        <w:pStyle w:val="Folgeabsatz"/>
      </w:pPr>
    </w:p>
    <w:p w:rsidR="0071170A" w:rsidRDefault="0071170A" w:rsidP="006451FE">
      <w:pPr>
        <w:pStyle w:val="Folgeabsatz"/>
        <w:numPr>
          <w:ilvl w:val="0"/>
          <w:numId w:val="2"/>
        </w:numPr>
      </w:pPr>
      <w:r>
        <w:t xml:space="preserve">Wechsel in das korrekte Verzeichnis </w:t>
      </w:r>
    </w:p>
    <w:p w:rsidR="0071170A" w:rsidRDefault="0071170A" w:rsidP="006451FE">
      <w:pPr>
        <w:pStyle w:val="Folgeabsatz"/>
        <w:numPr>
          <w:ilvl w:val="1"/>
          <w:numId w:val="2"/>
        </w:numPr>
      </w:pPr>
      <w:proofErr w:type="gramStart"/>
      <w:r>
        <w:t>CD  /</w:t>
      </w:r>
      <w:proofErr w:type="spellStart"/>
      <w:proofErr w:type="gramEnd"/>
      <w:r>
        <w:t>home</w:t>
      </w:r>
      <w:proofErr w:type="spellEnd"/>
      <w:r>
        <w:t>/</w:t>
      </w:r>
      <w:proofErr w:type="spellStart"/>
      <w:r>
        <w:t>kochbar</w:t>
      </w:r>
      <w:proofErr w:type="spellEnd"/>
      <w:r>
        <w:t>/</w:t>
      </w:r>
      <w:proofErr w:type="spellStart"/>
      <w:r>
        <w:t>frontend_final</w:t>
      </w:r>
      <w:proofErr w:type="spellEnd"/>
      <w:r>
        <w:t>/</w:t>
      </w:r>
      <w:proofErr w:type="spellStart"/>
      <w:r>
        <w:t>dbAPI</w:t>
      </w:r>
      <w:proofErr w:type="spellEnd"/>
    </w:p>
    <w:p w:rsidR="0071170A" w:rsidRDefault="0071170A" w:rsidP="006451FE">
      <w:pPr>
        <w:pStyle w:val="Folgeabsatz"/>
        <w:numPr>
          <w:ilvl w:val="0"/>
          <w:numId w:val="2"/>
        </w:numPr>
      </w:pPr>
      <w:r>
        <w:t xml:space="preserve">Starten des node.js Servers </w:t>
      </w:r>
    </w:p>
    <w:p w:rsidR="0071170A" w:rsidRDefault="0071170A" w:rsidP="006451FE">
      <w:pPr>
        <w:pStyle w:val="Folgeabsatz"/>
        <w:numPr>
          <w:ilvl w:val="1"/>
          <w:numId w:val="2"/>
        </w:numPr>
      </w:pPr>
      <w:r>
        <w:t xml:space="preserve">screen </w:t>
      </w:r>
    </w:p>
    <w:p w:rsidR="0071170A" w:rsidRDefault="0071170A" w:rsidP="006451FE">
      <w:pPr>
        <w:pStyle w:val="Folgeabsatz"/>
        <w:numPr>
          <w:ilvl w:val="2"/>
          <w:numId w:val="2"/>
        </w:numPr>
      </w:pPr>
      <w:proofErr w:type="spellStart"/>
      <w:r>
        <w:t>nodejs</w:t>
      </w:r>
      <w:proofErr w:type="spellEnd"/>
      <w:r>
        <w:t xml:space="preserve"> server.js </w:t>
      </w:r>
    </w:p>
    <w:p w:rsidR="0071170A" w:rsidRDefault="0071170A" w:rsidP="006451FE">
      <w:pPr>
        <w:pStyle w:val="Folgeabsatz"/>
        <w:numPr>
          <w:ilvl w:val="3"/>
          <w:numId w:val="2"/>
        </w:numPr>
      </w:pPr>
      <w:r>
        <w:t xml:space="preserve">STRG+A </w:t>
      </w:r>
    </w:p>
    <w:p w:rsidR="0071170A" w:rsidRDefault="0071170A" w:rsidP="006451FE">
      <w:pPr>
        <w:pStyle w:val="Folgeabsatz"/>
        <w:numPr>
          <w:ilvl w:val="4"/>
          <w:numId w:val="2"/>
        </w:numPr>
      </w:pPr>
      <w:r>
        <w:t xml:space="preserve">D </w:t>
      </w:r>
    </w:p>
    <w:p w:rsidR="0071170A" w:rsidRDefault="0071170A" w:rsidP="006451FE">
      <w:pPr>
        <w:pStyle w:val="Folgeabsatz"/>
        <w:numPr>
          <w:ilvl w:val="0"/>
          <w:numId w:val="2"/>
        </w:numPr>
      </w:pPr>
      <w:r>
        <w:t>Der Webserver läuft nun im Hinte</w:t>
      </w:r>
      <w:r w:rsidR="00B31FE9">
        <w:t xml:space="preserve">rgrund und sollte über den Port 9009 </w:t>
      </w:r>
      <w:r>
        <w:t xml:space="preserve">erreichbar sein. </w:t>
      </w:r>
    </w:p>
    <w:p w:rsidR="00B31FE9" w:rsidRDefault="00B31FE9" w:rsidP="00B31FE9">
      <w:pPr>
        <w:pStyle w:val="Folgeabsatz"/>
        <w:ind w:left="1117" w:firstLine="0"/>
      </w:pPr>
    </w:p>
    <w:p w:rsidR="00C17E2F" w:rsidRDefault="00C17E2F" w:rsidP="00B31FE9">
      <w:pPr>
        <w:pStyle w:val="Folgeabsatz"/>
        <w:ind w:left="1117" w:firstLine="0"/>
      </w:pPr>
    </w:p>
    <w:p w:rsidR="00C17E2F" w:rsidRDefault="00C17E2F" w:rsidP="00B31FE9">
      <w:pPr>
        <w:pStyle w:val="Folgeabsatz"/>
        <w:ind w:left="1117" w:firstLine="0"/>
      </w:pPr>
    </w:p>
    <w:p w:rsidR="00C17E2F" w:rsidRDefault="00C17E2F" w:rsidP="00B31FE9">
      <w:pPr>
        <w:pStyle w:val="Folgeabsatz"/>
        <w:ind w:left="1117" w:firstLine="0"/>
      </w:pPr>
      <w:bookmarkStart w:id="4" w:name="_GoBack"/>
      <w:bookmarkEnd w:id="4"/>
    </w:p>
    <w:p w:rsidR="0071170A" w:rsidRDefault="00013060" w:rsidP="0071170A">
      <w:pPr>
        <w:pStyle w:val="Folgeabsatz"/>
        <w:ind w:firstLine="0"/>
      </w:pPr>
      <w:r>
        <w:lastRenderedPageBreak/>
        <w:t xml:space="preserve">Für die Darstellung der Rezepte, die Speicherung der Nutzereingabe (also die Auswahl der Gerichte), sowie für die Berechnungen des Nährwertbedarfs und des Nährwertverbrauchs, verwendet die Anwendung drei verschiedene SQL-Tabellen. </w:t>
      </w:r>
    </w:p>
    <w:p w:rsidR="00013060" w:rsidRDefault="00013060" w:rsidP="006451FE">
      <w:pPr>
        <w:pStyle w:val="Folgeabsatz"/>
        <w:numPr>
          <w:ilvl w:val="0"/>
          <w:numId w:val="3"/>
        </w:numPr>
      </w:pPr>
      <w:proofErr w:type="spellStart"/>
      <w:proofErr w:type="gramStart"/>
      <w:r>
        <w:t>kochbar.referencenuts</w:t>
      </w:r>
      <w:proofErr w:type="spellEnd"/>
      <w:proofErr w:type="gramEnd"/>
    </w:p>
    <w:p w:rsidR="00013060" w:rsidRDefault="00013060" w:rsidP="006451FE">
      <w:pPr>
        <w:pStyle w:val="Folgeabsatz"/>
        <w:numPr>
          <w:ilvl w:val="1"/>
          <w:numId w:val="3"/>
        </w:numPr>
      </w:pPr>
      <w:r>
        <w:t xml:space="preserve">Speichert </w:t>
      </w:r>
      <w:proofErr w:type="gramStart"/>
      <w:r>
        <w:t>die empfohlen Tagesmengen</w:t>
      </w:r>
      <w:proofErr w:type="gramEnd"/>
      <w:r>
        <w:t xml:space="preserve"> der Nä</w:t>
      </w:r>
      <w:r w:rsidR="00B31FE9">
        <w:t>hrwerte in Abhängigkeit der Nutzer</w:t>
      </w:r>
      <w:r>
        <w:t>gruppe (Alter,</w:t>
      </w:r>
      <w:r w:rsidR="00B31FE9">
        <w:t xml:space="preserve"> </w:t>
      </w:r>
      <w:r>
        <w:t>Geschlecht) ab</w:t>
      </w:r>
    </w:p>
    <w:p w:rsidR="00013060" w:rsidRDefault="00013060" w:rsidP="006451FE">
      <w:pPr>
        <w:pStyle w:val="Folgeabsatz"/>
        <w:numPr>
          <w:ilvl w:val="0"/>
          <w:numId w:val="3"/>
        </w:numPr>
      </w:pPr>
      <w:proofErr w:type="spellStart"/>
      <w:proofErr w:type="gramStart"/>
      <w:r>
        <w:t>kochbar.users</w:t>
      </w:r>
      <w:proofErr w:type="spellEnd"/>
      <w:proofErr w:type="gramEnd"/>
    </w:p>
    <w:p w:rsidR="00013060" w:rsidRDefault="00013060" w:rsidP="006451FE">
      <w:pPr>
        <w:pStyle w:val="Folgeabsatz"/>
        <w:numPr>
          <w:ilvl w:val="1"/>
          <w:numId w:val="3"/>
        </w:numPr>
      </w:pPr>
      <w:r>
        <w:t xml:space="preserve">Ordnet </w:t>
      </w:r>
      <w:r w:rsidR="00B31FE9">
        <w:t>Nutzer</w:t>
      </w:r>
      <w:r>
        <w:t xml:space="preserve"> zu </w:t>
      </w:r>
      <w:r w:rsidR="00B31FE9">
        <w:t>verzehrten</w:t>
      </w:r>
      <w:r>
        <w:t xml:space="preserve"> Gerichten zu </w:t>
      </w:r>
    </w:p>
    <w:p w:rsidR="00013060" w:rsidRDefault="00013060" w:rsidP="006451FE">
      <w:pPr>
        <w:pStyle w:val="Folgeabsatz"/>
        <w:numPr>
          <w:ilvl w:val="0"/>
          <w:numId w:val="3"/>
        </w:numPr>
      </w:pPr>
      <w:proofErr w:type="spellStart"/>
      <w:proofErr w:type="gramStart"/>
      <w:r>
        <w:t>kochbar.recipenuts</w:t>
      </w:r>
      <w:proofErr w:type="spellEnd"/>
      <w:proofErr w:type="gramEnd"/>
    </w:p>
    <w:p w:rsidR="00013060" w:rsidRPr="0071170A" w:rsidRDefault="00013060" w:rsidP="006451FE">
      <w:pPr>
        <w:pStyle w:val="Folgeabsatz"/>
        <w:numPr>
          <w:ilvl w:val="1"/>
          <w:numId w:val="3"/>
        </w:numPr>
      </w:pPr>
      <w:r>
        <w:t xml:space="preserve">Diese Tabelle speichert die von uns berechneten Nährwerte </w:t>
      </w:r>
      <w:r w:rsidR="00B31FE9">
        <w:t>der</w:t>
      </w:r>
      <w:r>
        <w:t xml:space="preserve"> ca</w:t>
      </w:r>
      <w:r w:rsidR="00B31FE9">
        <w:t>. 300000 Rezepte</w:t>
      </w:r>
      <w:r>
        <w:t xml:space="preserve"> </w:t>
      </w:r>
      <w:r w:rsidR="00B31FE9">
        <w:t xml:space="preserve">des </w:t>
      </w:r>
      <w:r>
        <w:t>ursprünglichen kochbar-Datensatz</w:t>
      </w:r>
      <w:r w:rsidR="00B31FE9">
        <w:t>es</w:t>
      </w:r>
      <w:r>
        <w:t xml:space="preserve">. Diese Tabelle wird auch für die Darstellung der Nährwerte in der Suchergebnisanzeige verwendet, sowie zu schlussendlichen Nährwertberechnung für den individuellen Benutzer. </w:t>
      </w:r>
    </w:p>
    <w:sectPr w:rsidR="00013060" w:rsidRPr="0071170A" w:rsidSect="00DA5FBA">
      <w:footerReference w:type="default" r:id="rId1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FAB" w:rsidRDefault="00104FAB" w:rsidP="00793C70">
      <w:pPr>
        <w:spacing w:line="240" w:lineRule="auto"/>
      </w:pPr>
      <w:r>
        <w:separator/>
      </w:r>
    </w:p>
  </w:endnote>
  <w:endnote w:type="continuationSeparator" w:id="0">
    <w:p w:rsidR="00104FAB" w:rsidRDefault="00104FAB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 Medium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958"/>
      <w:docPartObj>
        <w:docPartGallery w:val="Page Numbers (Bottom of Page)"/>
        <w:docPartUnique/>
      </w:docPartObj>
    </w:sdtPr>
    <w:sdtEndPr/>
    <w:sdtContent>
      <w:p w:rsidR="00231605" w:rsidRDefault="0023160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E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1605" w:rsidRDefault="00231605" w:rsidP="00B6467B">
    <w:pPr>
      <w:pStyle w:val="Fuzeile"/>
      <w:tabs>
        <w:tab w:val="clear" w:pos="4536"/>
        <w:tab w:val="clear" w:pos="9072"/>
        <w:tab w:val="left" w:pos="1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FAB" w:rsidRDefault="00104FAB" w:rsidP="00793C70">
      <w:pPr>
        <w:spacing w:line="240" w:lineRule="auto"/>
      </w:pPr>
      <w:r>
        <w:separator/>
      </w:r>
    </w:p>
  </w:footnote>
  <w:footnote w:type="continuationSeparator" w:id="0">
    <w:p w:rsidR="00104FAB" w:rsidRDefault="00104FAB" w:rsidP="00793C70">
      <w:pPr>
        <w:spacing w:line="240" w:lineRule="auto"/>
      </w:pPr>
      <w:r>
        <w:continuationSeparator/>
      </w:r>
    </w:p>
  </w:footnote>
  <w:footnote w:id="1">
    <w:p w:rsidR="0099216E" w:rsidRDefault="0099216E">
      <w:pPr>
        <w:pStyle w:val="Funotentext"/>
      </w:pPr>
      <w:r>
        <w:rPr>
          <w:rStyle w:val="Funotenzeichen"/>
        </w:rPr>
        <w:footnoteRef/>
      </w:r>
      <w:r>
        <w:t xml:space="preserve"> Beispiel </w:t>
      </w:r>
      <w:proofErr w:type="spellStart"/>
      <w:r>
        <w:t>Json</w:t>
      </w:r>
      <w:proofErr w:type="spellEnd"/>
      <w:r>
        <w:t xml:space="preserve">-Datei: </w:t>
      </w:r>
      <w:hyperlink r:id="rId1" w:history="1">
        <w:r w:rsidRPr="00041632">
          <w:rPr>
            <w:rStyle w:val="Hyperlink"/>
          </w:rPr>
          <w:t>https://github.com/JakobFehle/KI4SG/blob/master/json/testparse.json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E18"/>
    <w:multiLevelType w:val="hybridMultilevel"/>
    <w:tmpl w:val="B522580E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DB30B2E"/>
    <w:multiLevelType w:val="hybridMultilevel"/>
    <w:tmpl w:val="269E0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706A"/>
    <w:multiLevelType w:val="hybridMultilevel"/>
    <w:tmpl w:val="E1D43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BF20ED"/>
    <w:multiLevelType w:val="hybridMultilevel"/>
    <w:tmpl w:val="C0A644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AB2065"/>
    <w:multiLevelType w:val="hybridMultilevel"/>
    <w:tmpl w:val="192AB7DA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8D"/>
    <w:rsid w:val="00010468"/>
    <w:rsid w:val="00013060"/>
    <w:rsid w:val="000147EF"/>
    <w:rsid w:val="0001766C"/>
    <w:rsid w:val="0002027E"/>
    <w:rsid w:val="000221F6"/>
    <w:rsid w:val="0004578D"/>
    <w:rsid w:val="00045DEA"/>
    <w:rsid w:val="00053C07"/>
    <w:rsid w:val="000575AA"/>
    <w:rsid w:val="00064665"/>
    <w:rsid w:val="00070B8E"/>
    <w:rsid w:val="0008356A"/>
    <w:rsid w:val="000844AC"/>
    <w:rsid w:val="000951CC"/>
    <w:rsid w:val="000A2049"/>
    <w:rsid w:val="000A4509"/>
    <w:rsid w:val="000B0504"/>
    <w:rsid w:val="000B1A09"/>
    <w:rsid w:val="000B4D48"/>
    <w:rsid w:val="000B5682"/>
    <w:rsid w:val="000C1BA0"/>
    <w:rsid w:val="000C2977"/>
    <w:rsid w:val="000C6D6D"/>
    <w:rsid w:val="000D0157"/>
    <w:rsid w:val="000E0FC7"/>
    <w:rsid w:val="000E6217"/>
    <w:rsid w:val="000E6647"/>
    <w:rsid w:val="000F0F93"/>
    <w:rsid w:val="000F415C"/>
    <w:rsid w:val="0010017B"/>
    <w:rsid w:val="00100839"/>
    <w:rsid w:val="00100E8A"/>
    <w:rsid w:val="00104FAB"/>
    <w:rsid w:val="001062CA"/>
    <w:rsid w:val="00106681"/>
    <w:rsid w:val="00106B01"/>
    <w:rsid w:val="00107E51"/>
    <w:rsid w:val="00132678"/>
    <w:rsid w:val="00134FB4"/>
    <w:rsid w:val="00143145"/>
    <w:rsid w:val="00146F35"/>
    <w:rsid w:val="00147522"/>
    <w:rsid w:val="00150890"/>
    <w:rsid w:val="00155207"/>
    <w:rsid w:val="0015736F"/>
    <w:rsid w:val="0016171E"/>
    <w:rsid w:val="001637F6"/>
    <w:rsid w:val="00165DE5"/>
    <w:rsid w:val="001666E9"/>
    <w:rsid w:val="00167DA2"/>
    <w:rsid w:val="00170FE2"/>
    <w:rsid w:val="001742F2"/>
    <w:rsid w:val="001858E6"/>
    <w:rsid w:val="00194AF7"/>
    <w:rsid w:val="00197007"/>
    <w:rsid w:val="001A5F0B"/>
    <w:rsid w:val="001B2BDE"/>
    <w:rsid w:val="001B3EB8"/>
    <w:rsid w:val="001B43A1"/>
    <w:rsid w:val="001C0449"/>
    <w:rsid w:val="001C524F"/>
    <w:rsid w:val="001D2AE7"/>
    <w:rsid w:val="001D7471"/>
    <w:rsid w:val="001E1A99"/>
    <w:rsid w:val="001E250B"/>
    <w:rsid w:val="001E4AFC"/>
    <w:rsid w:val="001E61B7"/>
    <w:rsid w:val="001F573F"/>
    <w:rsid w:val="001F58A8"/>
    <w:rsid w:val="002101E9"/>
    <w:rsid w:val="00211754"/>
    <w:rsid w:val="00211858"/>
    <w:rsid w:val="00213D5C"/>
    <w:rsid w:val="00216D50"/>
    <w:rsid w:val="00217BBE"/>
    <w:rsid w:val="00224920"/>
    <w:rsid w:val="002267FD"/>
    <w:rsid w:val="0022712F"/>
    <w:rsid w:val="00231605"/>
    <w:rsid w:val="002318D5"/>
    <w:rsid w:val="0023512A"/>
    <w:rsid w:val="00235E04"/>
    <w:rsid w:val="00240D7D"/>
    <w:rsid w:val="002446B5"/>
    <w:rsid w:val="00245CB5"/>
    <w:rsid w:val="00246EB0"/>
    <w:rsid w:val="00253E07"/>
    <w:rsid w:val="00254825"/>
    <w:rsid w:val="00263C92"/>
    <w:rsid w:val="002656C2"/>
    <w:rsid w:val="00286973"/>
    <w:rsid w:val="002876A8"/>
    <w:rsid w:val="0029318D"/>
    <w:rsid w:val="002A05F9"/>
    <w:rsid w:val="002A4595"/>
    <w:rsid w:val="002D20C3"/>
    <w:rsid w:val="002D6DAC"/>
    <w:rsid w:val="00306499"/>
    <w:rsid w:val="0031288E"/>
    <w:rsid w:val="003133C5"/>
    <w:rsid w:val="00314F7F"/>
    <w:rsid w:val="00315FE2"/>
    <w:rsid w:val="00322240"/>
    <w:rsid w:val="00322E5E"/>
    <w:rsid w:val="00326C05"/>
    <w:rsid w:val="00331D41"/>
    <w:rsid w:val="003336EB"/>
    <w:rsid w:val="00334718"/>
    <w:rsid w:val="003368B6"/>
    <w:rsid w:val="00340505"/>
    <w:rsid w:val="00350337"/>
    <w:rsid w:val="00351E94"/>
    <w:rsid w:val="0035415F"/>
    <w:rsid w:val="00354205"/>
    <w:rsid w:val="00357170"/>
    <w:rsid w:val="00360EEF"/>
    <w:rsid w:val="00362C3D"/>
    <w:rsid w:val="00362F3E"/>
    <w:rsid w:val="00377036"/>
    <w:rsid w:val="0038393C"/>
    <w:rsid w:val="00384375"/>
    <w:rsid w:val="003924A1"/>
    <w:rsid w:val="003A1BDB"/>
    <w:rsid w:val="003A26D8"/>
    <w:rsid w:val="003A2F1A"/>
    <w:rsid w:val="003B7CA8"/>
    <w:rsid w:val="003C0993"/>
    <w:rsid w:val="003C6372"/>
    <w:rsid w:val="003C6F82"/>
    <w:rsid w:val="003D13AA"/>
    <w:rsid w:val="003E75A6"/>
    <w:rsid w:val="003E773A"/>
    <w:rsid w:val="003E7B36"/>
    <w:rsid w:val="003F0051"/>
    <w:rsid w:val="003F7AF7"/>
    <w:rsid w:val="00403A81"/>
    <w:rsid w:val="004112C3"/>
    <w:rsid w:val="004120F9"/>
    <w:rsid w:val="00424A45"/>
    <w:rsid w:val="00431FD7"/>
    <w:rsid w:val="004450B1"/>
    <w:rsid w:val="00455BED"/>
    <w:rsid w:val="00461939"/>
    <w:rsid w:val="0046743F"/>
    <w:rsid w:val="0046797B"/>
    <w:rsid w:val="004706BD"/>
    <w:rsid w:val="0048394C"/>
    <w:rsid w:val="0049470A"/>
    <w:rsid w:val="00496468"/>
    <w:rsid w:val="004969B1"/>
    <w:rsid w:val="004A1465"/>
    <w:rsid w:val="004A1608"/>
    <w:rsid w:val="004A3F63"/>
    <w:rsid w:val="004B0621"/>
    <w:rsid w:val="004B30C1"/>
    <w:rsid w:val="004B65F7"/>
    <w:rsid w:val="004C1833"/>
    <w:rsid w:val="004C2632"/>
    <w:rsid w:val="004D1002"/>
    <w:rsid w:val="004D72DB"/>
    <w:rsid w:val="004E129C"/>
    <w:rsid w:val="004E506B"/>
    <w:rsid w:val="004E5186"/>
    <w:rsid w:val="00504069"/>
    <w:rsid w:val="00504E6F"/>
    <w:rsid w:val="00513B11"/>
    <w:rsid w:val="005146A2"/>
    <w:rsid w:val="00516657"/>
    <w:rsid w:val="00517720"/>
    <w:rsid w:val="00517743"/>
    <w:rsid w:val="005253B8"/>
    <w:rsid w:val="00525842"/>
    <w:rsid w:val="00525C17"/>
    <w:rsid w:val="005312AB"/>
    <w:rsid w:val="005407D8"/>
    <w:rsid w:val="00555D23"/>
    <w:rsid w:val="005577B0"/>
    <w:rsid w:val="005631C0"/>
    <w:rsid w:val="0057384F"/>
    <w:rsid w:val="00583965"/>
    <w:rsid w:val="00595925"/>
    <w:rsid w:val="005A0117"/>
    <w:rsid w:val="005A2089"/>
    <w:rsid w:val="005A53FA"/>
    <w:rsid w:val="005B4B66"/>
    <w:rsid w:val="005B669E"/>
    <w:rsid w:val="005C1EBD"/>
    <w:rsid w:val="005C2321"/>
    <w:rsid w:val="005C37E6"/>
    <w:rsid w:val="005C4EA5"/>
    <w:rsid w:val="005C5EF1"/>
    <w:rsid w:val="005C6EC1"/>
    <w:rsid w:val="005D451D"/>
    <w:rsid w:val="005D5E59"/>
    <w:rsid w:val="005E0CD9"/>
    <w:rsid w:val="005E188E"/>
    <w:rsid w:val="005E4534"/>
    <w:rsid w:val="005F213A"/>
    <w:rsid w:val="005F317F"/>
    <w:rsid w:val="005F6B73"/>
    <w:rsid w:val="00606C04"/>
    <w:rsid w:val="0061572C"/>
    <w:rsid w:val="006222FE"/>
    <w:rsid w:val="0064138F"/>
    <w:rsid w:val="006451FE"/>
    <w:rsid w:val="00645647"/>
    <w:rsid w:val="00647B77"/>
    <w:rsid w:val="006511FF"/>
    <w:rsid w:val="00651AE9"/>
    <w:rsid w:val="00653D11"/>
    <w:rsid w:val="006610E6"/>
    <w:rsid w:val="006656B2"/>
    <w:rsid w:val="006734A5"/>
    <w:rsid w:val="006734BE"/>
    <w:rsid w:val="00674A33"/>
    <w:rsid w:val="0067517D"/>
    <w:rsid w:val="0068145C"/>
    <w:rsid w:val="00685749"/>
    <w:rsid w:val="00696408"/>
    <w:rsid w:val="006A2881"/>
    <w:rsid w:val="006A398A"/>
    <w:rsid w:val="006B077A"/>
    <w:rsid w:val="006B5E98"/>
    <w:rsid w:val="006B66A5"/>
    <w:rsid w:val="006C3B71"/>
    <w:rsid w:val="006C449B"/>
    <w:rsid w:val="006D1C12"/>
    <w:rsid w:val="006D337E"/>
    <w:rsid w:val="006D3BFE"/>
    <w:rsid w:val="006D3D4C"/>
    <w:rsid w:val="006E0091"/>
    <w:rsid w:val="006E247A"/>
    <w:rsid w:val="006E5615"/>
    <w:rsid w:val="006F1007"/>
    <w:rsid w:val="006F49B0"/>
    <w:rsid w:val="0070043A"/>
    <w:rsid w:val="00702F39"/>
    <w:rsid w:val="0071170A"/>
    <w:rsid w:val="00712435"/>
    <w:rsid w:val="00712DC3"/>
    <w:rsid w:val="00712E6A"/>
    <w:rsid w:val="00714561"/>
    <w:rsid w:val="007278E8"/>
    <w:rsid w:val="00732AF2"/>
    <w:rsid w:val="007346C2"/>
    <w:rsid w:val="007553D4"/>
    <w:rsid w:val="00756455"/>
    <w:rsid w:val="00767F8D"/>
    <w:rsid w:val="00772609"/>
    <w:rsid w:val="007773A8"/>
    <w:rsid w:val="00786FEB"/>
    <w:rsid w:val="007877F3"/>
    <w:rsid w:val="00793C70"/>
    <w:rsid w:val="0079437B"/>
    <w:rsid w:val="007A29ED"/>
    <w:rsid w:val="007A7258"/>
    <w:rsid w:val="007A7C4B"/>
    <w:rsid w:val="007B043F"/>
    <w:rsid w:val="007B16DA"/>
    <w:rsid w:val="007B1DDE"/>
    <w:rsid w:val="007C09BE"/>
    <w:rsid w:val="007C3F02"/>
    <w:rsid w:val="007C63B6"/>
    <w:rsid w:val="007C729F"/>
    <w:rsid w:val="007C758A"/>
    <w:rsid w:val="007D4698"/>
    <w:rsid w:val="007D4ACF"/>
    <w:rsid w:val="007D718B"/>
    <w:rsid w:val="007D7B77"/>
    <w:rsid w:val="00802E93"/>
    <w:rsid w:val="00803E33"/>
    <w:rsid w:val="0081507C"/>
    <w:rsid w:val="00816876"/>
    <w:rsid w:val="00816CBC"/>
    <w:rsid w:val="0082169E"/>
    <w:rsid w:val="00822C5C"/>
    <w:rsid w:val="0082385E"/>
    <w:rsid w:val="00827E65"/>
    <w:rsid w:val="00835FCD"/>
    <w:rsid w:val="00837C25"/>
    <w:rsid w:val="0084714B"/>
    <w:rsid w:val="008537DC"/>
    <w:rsid w:val="00862805"/>
    <w:rsid w:val="00865E46"/>
    <w:rsid w:val="0086657D"/>
    <w:rsid w:val="00870E21"/>
    <w:rsid w:val="00873B3B"/>
    <w:rsid w:val="00876271"/>
    <w:rsid w:val="008764ED"/>
    <w:rsid w:val="00884A06"/>
    <w:rsid w:val="008873E3"/>
    <w:rsid w:val="00890157"/>
    <w:rsid w:val="00891FA6"/>
    <w:rsid w:val="00892B01"/>
    <w:rsid w:val="008A40D4"/>
    <w:rsid w:val="008A5B62"/>
    <w:rsid w:val="008A6B51"/>
    <w:rsid w:val="008B0413"/>
    <w:rsid w:val="008B27F2"/>
    <w:rsid w:val="008B60DE"/>
    <w:rsid w:val="008B66F2"/>
    <w:rsid w:val="008B6F0D"/>
    <w:rsid w:val="008D41AA"/>
    <w:rsid w:val="008D6E6A"/>
    <w:rsid w:val="008E36B7"/>
    <w:rsid w:val="008E598A"/>
    <w:rsid w:val="00902FF6"/>
    <w:rsid w:val="009203BD"/>
    <w:rsid w:val="00920967"/>
    <w:rsid w:val="00922A4B"/>
    <w:rsid w:val="009254CB"/>
    <w:rsid w:val="00927333"/>
    <w:rsid w:val="00930E3B"/>
    <w:rsid w:val="009369BC"/>
    <w:rsid w:val="009413A4"/>
    <w:rsid w:val="009445CE"/>
    <w:rsid w:val="00946411"/>
    <w:rsid w:val="00946F4C"/>
    <w:rsid w:val="009473B7"/>
    <w:rsid w:val="009519DC"/>
    <w:rsid w:val="00955B1E"/>
    <w:rsid w:val="00956B73"/>
    <w:rsid w:val="00956F58"/>
    <w:rsid w:val="009631B5"/>
    <w:rsid w:val="009716B5"/>
    <w:rsid w:val="00984D04"/>
    <w:rsid w:val="00986280"/>
    <w:rsid w:val="00986465"/>
    <w:rsid w:val="00986582"/>
    <w:rsid w:val="0099216E"/>
    <w:rsid w:val="00993CA0"/>
    <w:rsid w:val="009A0603"/>
    <w:rsid w:val="009A376D"/>
    <w:rsid w:val="009A5246"/>
    <w:rsid w:val="009A5461"/>
    <w:rsid w:val="009A5EC5"/>
    <w:rsid w:val="009A6082"/>
    <w:rsid w:val="009A6B3E"/>
    <w:rsid w:val="009B625D"/>
    <w:rsid w:val="009B7D85"/>
    <w:rsid w:val="009C00E7"/>
    <w:rsid w:val="009D3E5F"/>
    <w:rsid w:val="009D4204"/>
    <w:rsid w:val="009D43D1"/>
    <w:rsid w:val="009D5356"/>
    <w:rsid w:val="009E22F8"/>
    <w:rsid w:val="009E4EDA"/>
    <w:rsid w:val="009F3E31"/>
    <w:rsid w:val="009F53B3"/>
    <w:rsid w:val="009F76DC"/>
    <w:rsid w:val="00A061F1"/>
    <w:rsid w:val="00A1098A"/>
    <w:rsid w:val="00A12BED"/>
    <w:rsid w:val="00A21045"/>
    <w:rsid w:val="00A21E3C"/>
    <w:rsid w:val="00A21EBA"/>
    <w:rsid w:val="00A22235"/>
    <w:rsid w:val="00A234E8"/>
    <w:rsid w:val="00A266C9"/>
    <w:rsid w:val="00A31634"/>
    <w:rsid w:val="00A421BF"/>
    <w:rsid w:val="00A42AF3"/>
    <w:rsid w:val="00A4328F"/>
    <w:rsid w:val="00A472AF"/>
    <w:rsid w:val="00A55EE2"/>
    <w:rsid w:val="00A60325"/>
    <w:rsid w:val="00A603D3"/>
    <w:rsid w:val="00A6461D"/>
    <w:rsid w:val="00A654F8"/>
    <w:rsid w:val="00A657CC"/>
    <w:rsid w:val="00A658A1"/>
    <w:rsid w:val="00A70126"/>
    <w:rsid w:val="00A9201B"/>
    <w:rsid w:val="00A94A76"/>
    <w:rsid w:val="00A964C1"/>
    <w:rsid w:val="00A9760C"/>
    <w:rsid w:val="00AA141D"/>
    <w:rsid w:val="00AA4990"/>
    <w:rsid w:val="00AA4D2F"/>
    <w:rsid w:val="00AB3966"/>
    <w:rsid w:val="00AB59B8"/>
    <w:rsid w:val="00AC62A8"/>
    <w:rsid w:val="00AC6748"/>
    <w:rsid w:val="00AD158F"/>
    <w:rsid w:val="00AE2117"/>
    <w:rsid w:val="00AE421D"/>
    <w:rsid w:val="00AE652E"/>
    <w:rsid w:val="00AF2131"/>
    <w:rsid w:val="00AF3B9E"/>
    <w:rsid w:val="00AF6D87"/>
    <w:rsid w:val="00AF73C5"/>
    <w:rsid w:val="00AF7E18"/>
    <w:rsid w:val="00B021AD"/>
    <w:rsid w:val="00B027F1"/>
    <w:rsid w:val="00B054BA"/>
    <w:rsid w:val="00B16150"/>
    <w:rsid w:val="00B26190"/>
    <w:rsid w:val="00B275C6"/>
    <w:rsid w:val="00B31C26"/>
    <w:rsid w:val="00B31FE9"/>
    <w:rsid w:val="00B32BA5"/>
    <w:rsid w:val="00B37C8D"/>
    <w:rsid w:val="00B40D66"/>
    <w:rsid w:val="00B441DB"/>
    <w:rsid w:val="00B55F8D"/>
    <w:rsid w:val="00B6218F"/>
    <w:rsid w:val="00B6447F"/>
    <w:rsid w:val="00B6467B"/>
    <w:rsid w:val="00B65C9F"/>
    <w:rsid w:val="00B66614"/>
    <w:rsid w:val="00B70419"/>
    <w:rsid w:val="00B71A5E"/>
    <w:rsid w:val="00B72BC9"/>
    <w:rsid w:val="00B73038"/>
    <w:rsid w:val="00B763A6"/>
    <w:rsid w:val="00B801B1"/>
    <w:rsid w:val="00B80660"/>
    <w:rsid w:val="00B81923"/>
    <w:rsid w:val="00B85A4E"/>
    <w:rsid w:val="00B87785"/>
    <w:rsid w:val="00B87D46"/>
    <w:rsid w:val="00B913F7"/>
    <w:rsid w:val="00B94857"/>
    <w:rsid w:val="00B95B24"/>
    <w:rsid w:val="00BA0449"/>
    <w:rsid w:val="00BA4E22"/>
    <w:rsid w:val="00BA7184"/>
    <w:rsid w:val="00BA773F"/>
    <w:rsid w:val="00BB0BFC"/>
    <w:rsid w:val="00BB289F"/>
    <w:rsid w:val="00BB49F0"/>
    <w:rsid w:val="00BB5912"/>
    <w:rsid w:val="00BB6BE6"/>
    <w:rsid w:val="00BB75D0"/>
    <w:rsid w:val="00BC3DCB"/>
    <w:rsid w:val="00BD30F7"/>
    <w:rsid w:val="00BF5EE2"/>
    <w:rsid w:val="00C009F3"/>
    <w:rsid w:val="00C014D0"/>
    <w:rsid w:val="00C03AFF"/>
    <w:rsid w:val="00C13A2D"/>
    <w:rsid w:val="00C14B48"/>
    <w:rsid w:val="00C17E2F"/>
    <w:rsid w:val="00C21265"/>
    <w:rsid w:val="00C21925"/>
    <w:rsid w:val="00C27876"/>
    <w:rsid w:val="00C27EB5"/>
    <w:rsid w:val="00C3093A"/>
    <w:rsid w:val="00C30AB3"/>
    <w:rsid w:val="00C36313"/>
    <w:rsid w:val="00C41CD5"/>
    <w:rsid w:val="00C41E32"/>
    <w:rsid w:val="00C50A7A"/>
    <w:rsid w:val="00C5710C"/>
    <w:rsid w:val="00C5737C"/>
    <w:rsid w:val="00C618E5"/>
    <w:rsid w:val="00C62105"/>
    <w:rsid w:val="00C639D0"/>
    <w:rsid w:val="00C64062"/>
    <w:rsid w:val="00C71E45"/>
    <w:rsid w:val="00C768F3"/>
    <w:rsid w:val="00C81D86"/>
    <w:rsid w:val="00C8339D"/>
    <w:rsid w:val="00C83846"/>
    <w:rsid w:val="00C84B14"/>
    <w:rsid w:val="00C86DF8"/>
    <w:rsid w:val="00C936C4"/>
    <w:rsid w:val="00C95A3E"/>
    <w:rsid w:val="00C96DDE"/>
    <w:rsid w:val="00CB2A4F"/>
    <w:rsid w:val="00CB64D1"/>
    <w:rsid w:val="00CB6D59"/>
    <w:rsid w:val="00CC065E"/>
    <w:rsid w:val="00CC2AAE"/>
    <w:rsid w:val="00CC4C34"/>
    <w:rsid w:val="00CD6EEF"/>
    <w:rsid w:val="00CD70CA"/>
    <w:rsid w:val="00CE686E"/>
    <w:rsid w:val="00CE734B"/>
    <w:rsid w:val="00CF0DEC"/>
    <w:rsid w:val="00CF202E"/>
    <w:rsid w:val="00CF561C"/>
    <w:rsid w:val="00D01B47"/>
    <w:rsid w:val="00D040D7"/>
    <w:rsid w:val="00D108DA"/>
    <w:rsid w:val="00D131CD"/>
    <w:rsid w:val="00D15786"/>
    <w:rsid w:val="00D21AB8"/>
    <w:rsid w:val="00D21C2C"/>
    <w:rsid w:val="00D25D1B"/>
    <w:rsid w:val="00D277CE"/>
    <w:rsid w:val="00D3224D"/>
    <w:rsid w:val="00D42032"/>
    <w:rsid w:val="00D42CB4"/>
    <w:rsid w:val="00D43091"/>
    <w:rsid w:val="00D47BE1"/>
    <w:rsid w:val="00D47FC2"/>
    <w:rsid w:val="00D51EAC"/>
    <w:rsid w:val="00D549B7"/>
    <w:rsid w:val="00D60B07"/>
    <w:rsid w:val="00D912A3"/>
    <w:rsid w:val="00D93A9D"/>
    <w:rsid w:val="00DA0448"/>
    <w:rsid w:val="00DA536C"/>
    <w:rsid w:val="00DA5ABC"/>
    <w:rsid w:val="00DA5BC4"/>
    <w:rsid w:val="00DA5FBA"/>
    <w:rsid w:val="00DA76C3"/>
    <w:rsid w:val="00DB0FB0"/>
    <w:rsid w:val="00DB16CD"/>
    <w:rsid w:val="00DB18C8"/>
    <w:rsid w:val="00DB447C"/>
    <w:rsid w:val="00DC076A"/>
    <w:rsid w:val="00DD0F31"/>
    <w:rsid w:val="00DD1899"/>
    <w:rsid w:val="00DD3E72"/>
    <w:rsid w:val="00DD614A"/>
    <w:rsid w:val="00DD71BC"/>
    <w:rsid w:val="00DE1B29"/>
    <w:rsid w:val="00DE2F4D"/>
    <w:rsid w:val="00DE6C72"/>
    <w:rsid w:val="00DE7D43"/>
    <w:rsid w:val="00DF2DDF"/>
    <w:rsid w:val="00DF57E6"/>
    <w:rsid w:val="00DF7155"/>
    <w:rsid w:val="00E03D61"/>
    <w:rsid w:val="00E05F5C"/>
    <w:rsid w:val="00E259EA"/>
    <w:rsid w:val="00E26935"/>
    <w:rsid w:val="00E27EE5"/>
    <w:rsid w:val="00E31948"/>
    <w:rsid w:val="00E34CA4"/>
    <w:rsid w:val="00E36BD9"/>
    <w:rsid w:val="00E415BB"/>
    <w:rsid w:val="00E5014C"/>
    <w:rsid w:val="00E50B81"/>
    <w:rsid w:val="00E54377"/>
    <w:rsid w:val="00E54774"/>
    <w:rsid w:val="00E6720D"/>
    <w:rsid w:val="00E7112A"/>
    <w:rsid w:val="00E736E8"/>
    <w:rsid w:val="00E736F6"/>
    <w:rsid w:val="00E74F53"/>
    <w:rsid w:val="00E85A91"/>
    <w:rsid w:val="00E86C89"/>
    <w:rsid w:val="00E9080A"/>
    <w:rsid w:val="00E94A1D"/>
    <w:rsid w:val="00EA044A"/>
    <w:rsid w:val="00EA40BA"/>
    <w:rsid w:val="00EA6A84"/>
    <w:rsid w:val="00EB3354"/>
    <w:rsid w:val="00EC013F"/>
    <w:rsid w:val="00EC1B6E"/>
    <w:rsid w:val="00EC58BE"/>
    <w:rsid w:val="00ED0B32"/>
    <w:rsid w:val="00ED1BF3"/>
    <w:rsid w:val="00ED7F4B"/>
    <w:rsid w:val="00EE038F"/>
    <w:rsid w:val="00EE11F6"/>
    <w:rsid w:val="00EE2ECB"/>
    <w:rsid w:val="00EE6C6E"/>
    <w:rsid w:val="00EF7461"/>
    <w:rsid w:val="00F00B66"/>
    <w:rsid w:val="00F02209"/>
    <w:rsid w:val="00F03F1C"/>
    <w:rsid w:val="00F053D7"/>
    <w:rsid w:val="00F05A0B"/>
    <w:rsid w:val="00F105F7"/>
    <w:rsid w:val="00F11A8B"/>
    <w:rsid w:val="00F1243E"/>
    <w:rsid w:val="00F21DCD"/>
    <w:rsid w:val="00F25C5F"/>
    <w:rsid w:val="00F3078C"/>
    <w:rsid w:val="00F35049"/>
    <w:rsid w:val="00F371CD"/>
    <w:rsid w:val="00F37AFE"/>
    <w:rsid w:val="00F424E9"/>
    <w:rsid w:val="00F51FAE"/>
    <w:rsid w:val="00F55521"/>
    <w:rsid w:val="00F55ACA"/>
    <w:rsid w:val="00F67473"/>
    <w:rsid w:val="00F80168"/>
    <w:rsid w:val="00F83F66"/>
    <w:rsid w:val="00F91186"/>
    <w:rsid w:val="00F961F0"/>
    <w:rsid w:val="00F96E33"/>
    <w:rsid w:val="00FA494F"/>
    <w:rsid w:val="00FA7072"/>
    <w:rsid w:val="00FB36C7"/>
    <w:rsid w:val="00FB6355"/>
    <w:rsid w:val="00FC2B29"/>
    <w:rsid w:val="00FC3A07"/>
    <w:rsid w:val="00FC3DF3"/>
    <w:rsid w:val="00FD1005"/>
    <w:rsid w:val="00FD1E34"/>
    <w:rsid w:val="00FE3667"/>
    <w:rsid w:val="00FE52C4"/>
    <w:rsid w:val="00FE7B97"/>
    <w:rsid w:val="00FF01A7"/>
    <w:rsid w:val="00FF03ED"/>
    <w:rsid w:val="00FF2C62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37701"/>
  <w15:docId w15:val="{5DE52ACA-88F4-4925-A285-50E2A2A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06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06B"/>
    <w:pPr>
      <w:keepNext/>
      <w:keepLines/>
      <w:numPr>
        <w:ilvl w:val="2"/>
        <w:numId w:val="1"/>
      </w:numPr>
      <w:spacing w:before="200"/>
      <w:ind w:left="890"/>
      <w:outlineLvl w:val="2"/>
    </w:pPr>
    <w:rPr>
      <w:rFonts w:eastAsiaTheme="majorEastAsia" w:cstheme="majorBidi"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506B"/>
    <w:rPr>
      <w:rFonts w:ascii="Palatino Linotype" w:eastAsiaTheme="majorEastAsia" w:hAnsi="Palatino Linotype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06B"/>
    <w:rPr>
      <w:rFonts w:ascii="Palatino Linotype" w:eastAsiaTheme="majorEastAsia" w:hAnsi="Palatino Linotype" w:cstheme="majorBidi"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67F8D"/>
    <w:pPr>
      <w:tabs>
        <w:tab w:val="left" w:pos="880"/>
        <w:tab w:val="right" w:leader="dot" w:pos="8493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95A3E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50B81"/>
    <w:rPr>
      <w:color w:val="808080"/>
      <w:shd w:val="clear" w:color="auto" w:fill="E6E6E6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C30AB3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5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132.199.138.79:9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2.199.138.70:500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akobFehle/KI4SG/blob/master/json/testparse.j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Admin\Dropbox\MI%20Interna\Vorlagen%20und%20Formulare\Formatvorlagen\Formatvorlage_MI_0628_v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15C35-3F38-475F-96CE-F7162B9E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Formatvorlage_MI_0628_v1</Template>
  <TotalTime>0</TotalTime>
  <Pages>5</Pages>
  <Words>622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Rechenzentrum</dc:creator>
  <cp:lastModifiedBy>Jakob</cp:lastModifiedBy>
  <cp:revision>14</cp:revision>
  <cp:lastPrinted>2018-03-31T16:39:00Z</cp:lastPrinted>
  <dcterms:created xsi:type="dcterms:W3CDTF">2018-03-31T01:30:00Z</dcterms:created>
  <dcterms:modified xsi:type="dcterms:W3CDTF">2018-03-31T16:40:00Z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68d855cd-f841-3522-a7e6-cc1e334acb2e</vt:lpwstr>
  </property>
</Properties>
</file>