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KI für Serious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r w:rsidR="005F6B73">
        <w:rPr>
          <w:rFonts w:ascii="Palatino Linotype" w:hAnsi="Palatino Linotype"/>
          <w:b/>
        </w:rPr>
        <w:t>R</w:t>
      </w:r>
      <w:r w:rsidR="005F6B73" w:rsidRPr="005F6B73">
        <w:rPr>
          <w:rFonts w:ascii="Palatino Linotype" w:hAnsi="Palatino Linotype"/>
          <w:b/>
        </w:rPr>
        <w:t>ecommendation</w:t>
      </w:r>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0E0FC7"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953995" w:history="1">
        <w:r w:rsidR="000E0FC7" w:rsidRPr="00057819">
          <w:rPr>
            <w:rStyle w:val="Hyperlink"/>
            <w:rFonts w:eastAsiaTheme="majorEastAsia"/>
            <w:noProof/>
          </w:rPr>
          <w:t>1</w:t>
        </w:r>
        <w:r w:rsidR="000E0FC7">
          <w:rPr>
            <w:rFonts w:asciiTheme="minorHAnsi" w:eastAsiaTheme="minorEastAsia" w:hAnsiTheme="minorHAnsi" w:cstheme="minorBidi"/>
            <w:b w:val="0"/>
            <w:noProof/>
            <w:sz w:val="22"/>
            <w:szCs w:val="22"/>
          </w:rPr>
          <w:tab/>
        </w:r>
        <w:r w:rsidR="000E0FC7" w:rsidRPr="00057819">
          <w:rPr>
            <w:rStyle w:val="Hyperlink"/>
            <w:rFonts w:eastAsiaTheme="majorEastAsia"/>
            <w:noProof/>
          </w:rPr>
          <w:t>Einführung</w:t>
        </w:r>
        <w:r w:rsidR="000E0FC7">
          <w:rPr>
            <w:noProof/>
            <w:webHidden/>
          </w:rPr>
          <w:tab/>
        </w:r>
        <w:r w:rsidR="000E0FC7">
          <w:rPr>
            <w:noProof/>
            <w:webHidden/>
          </w:rPr>
          <w:fldChar w:fldCharType="begin"/>
        </w:r>
        <w:r w:rsidR="000E0FC7">
          <w:rPr>
            <w:noProof/>
            <w:webHidden/>
          </w:rPr>
          <w:instrText xml:space="preserve"> PAGEREF _Toc509953995 \h </w:instrText>
        </w:r>
        <w:r w:rsidR="000E0FC7">
          <w:rPr>
            <w:noProof/>
            <w:webHidden/>
          </w:rPr>
        </w:r>
        <w:r w:rsidR="000E0FC7">
          <w:rPr>
            <w:noProof/>
            <w:webHidden/>
          </w:rPr>
          <w:fldChar w:fldCharType="separate"/>
        </w:r>
        <w:r w:rsidR="000E0FC7">
          <w:rPr>
            <w:noProof/>
            <w:webHidden/>
          </w:rPr>
          <w:t>3</w:t>
        </w:r>
        <w:r w:rsidR="000E0FC7">
          <w:rPr>
            <w:noProof/>
            <w:webHidden/>
          </w:rPr>
          <w:fldChar w:fldCharType="end"/>
        </w:r>
      </w:hyperlink>
    </w:p>
    <w:p w:rsidR="000E0FC7" w:rsidRDefault="007C3F02">
      <w:pPr>
        <w:pStyle w:val="Verzeichnis1"/>
        <w:rPr>
          <w:rFonts w:asciiTheme="minorHAnsi" w:eastAsiaTheme="minorEastAsia" w:hAnsiTheme="minorHAnsi" w:cstheme="minorBidi"/>
          <w:b w:val="0"/>
          <w:noProof/>
          <w:sz w:val="22"/>
          <w:szCs w:val="22"/>
        </w:rPr>
      </w:pPr>
      <w:hyperlink w:anchor="_Toc509953996" w:history="1">
        <w:r w:rsidR="000E0FC7" w:rsidRPr="00057819">
          <w:rPr>
            <w:rStyle w:val="Hyperlink"/>
            <w:rFonts w:eastAsiaTheme="majorEastAsia"/>
            <w:noProof/>
          </w:rPr>
          <w:t>2</w:t>
        </w:r>
        <w:r w:rsidR="000E0FC7">
          <w:rPr>
            <w:rFonts w:asciiTheme="minorHAnsi" w:eastAsiaTheme="minorEastAsia" w:hAnsiTheme="minorHAnsi" w:cstheme="minorBidi"/>
            <w:b w:val="0"/>
            <w:noProof/>
            <w:sz w:val="22"/>
            <w:szCs w:val="22"/>
          </w:rPr>
          <w:tab/>
        </w:r>
        <w:r w:rsidR="000E0FC7" w:rsidRPr="00057819">
          <w:rPr>
            <w:rStyle w:val="Hyperlink"/>
            <w:rFonts w:eastAsiaTheme="majorEastAsia"/>
            <w:noProof/>
          </w:rPr>
          <w:t>Konzeption Food-Recommandation-System</w:t>
        </w:r>
        <w:r w:rsidR="000E0FC7">
          <w:rPr>
            <w:noProof/>
            <w:webHidden/>
          </w:rPr>
          <w:tab/>
        </w:r>
        <w:r w:rsidR="000E0FC7">
          <w:rPr>
            <w:noProof/>
            <w:webHidden/>
          </w:rPr>
          <w:fldChar w:fldCharType="begin"/>
        </w:r>
        <w:r w:rsidR="000E0FC7">
          <w:rPr>
            <w:noProof/>
            <w:webHidden/>
          </w:rPr>
          <w:instrText xml:space="preserve"> PAGEREF _Toc509953996 \h </w:instrText>
        </w:r>
        <w:r w:rsidR="000E0FC7">
          <w:rPr>
            <w:noProof/>
            <w:webHidden/>
          </w:rPr>
        </w:r>
        <w:r w:rsidR="000E0FC7">
          <w:rPr>
            <w:noProof/>
            <w:webHidden/>
          </w:rPr>
          <w:fldChar w:fldCharType="separate"/>
        </w:r>
        <w:r w:rsidR="000E0FC7">
          <w:rPr>
            <w:noProof/>
            <w:webHidden/>
          </w:rPr>
          <w:t>5</w:t>
        </w:r>
        <w:r w:rsidR="000E0FC7">
          <w:rPr>
            <w:noProof/>
            <w:webHidden/>
          </w:rPr>
          <w:fldChar w:fldCharType="end"/>
        </w:r>
      </w:hyperlink>
    </w:p>
    <w:p w:rsidR="000E0FC7" w:rsidRDefault="007C3F02">
      <w:pPr>
        <w:pStyle w:val="Verzeichnis1"/>
        <w:rPr>
          <w:rFonts w:asciiTheme="minorHAnsi" w:eastAsiaTheme="minorEastAsia" w:hAnsiTheme="minorHAnsi" w:cstheme="minorBidi"/>
          <w:b w:val="0"/>
          <w:noProof/>
          <w:sz w:val="22"/>
          <w:szCs w:val="22"/>
        </w:rPr>
      </w:pPr>
      <w:hyperlink w:anchor="_Toc509953997" w:history="1">
        <w:r w:rsidR="000E0FC7" w:rsidRPr="00057819">
          <w:rPr>
            <w:rStyle w:val="Hyperlink"/>
            <w:rFonts w:eastAsiaTheme="majorEastAsia"/>
            <w:noProof/>
          </w:rPr>
          <w:t>3</w:t>
        </w:r>
        <w:r w:rsidR="000E0FC7">
          <w:rPr>
            <w:rFonts w:asciiTheme="minorHAnsi" w:eastAsiaTheme="minorEastAsia" w:hAnsiTheme="minorHAnsi" w:cstheme="minorBidi"/>
            <w:b w:val="0"/>
            <w:noProof/>
            <w:sz w:val="22"/>
            <w:szCs w:val="22"/>
          </w:rPr>
          <w:tab/>
        </w:r>
        <w:r w:rsidR="000E0FC7" w:rsidRPr="00057819">
          <w:rPr>
            <w:rStyle w:val="Hyperlink"/>
            <w:rFonts w:eastAsiaTheme="majorEastAsia"/>
            <w:noProof/>
          </w:rPr>
          <w:t>Abgrenzung der Projektziele</w:t>
        </w:r>
        <w:r w:rsidR="000E0FC7">
          <w:rPr>
            <w:noProof/>
            <w:webHidden/>
          </w:rPr>
          <w:tab/>
        </w:r>
        <w:r w:rsidR="000E0FC7">
          <w:rPr>
            <w:noProof/>
            <w:webHidden/>
          </w:rPr>
          <w:fldChar w:fldCharType="begin"/>
        </w:r>
        <w:r w:rsidR="000E0FC7">
          <w:rPr>
            <w:noProof/>
            <w:webHidden/>
          </w:rPr>
          <w:instrText xml:space="preserve"> PAGEREF _Toc509953997 \h </w:instrText>
        </w:r>
        <w:r w:rsidR="000E0FC7">
          <w:rPr>
            <w:noProof/>
            <w:webHidden/>
          </w:rPr>
        </w:r>
        <w:r w:rsidR="000E0FC7">
          <w:rPr>
            <w:noProof/>
            <w:webHidden/>
          </w:rPr>
          <w:fldChar w:fldCharType="separate"/>
        </w:r>
        <w:r w:rsidR="000E0FC7">
          <w:rPr>
            <w:noProof/>
            <w:webHidden/>
          </w:rPr>
          <w:t>6</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3998" w:history="1">
        <w:r w:rsidR="000E0FC7" w:rsidRPr="00057819">
          <w:rPr>
            <w:rStyle w:val="Hyperlink"/>
            <w:rFonts w:eastAsiaTheme="majorEastAsia"/>
            <w:noProof/>
          </w:rPr>
          <w:t>3.1</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In scope</w:t>
        </w:r>
        <w:r w:rsidR="000E0FC7">
          <w:rPr>
            <w:noProof/>
            <w:webHidden/>
          </w:rPr>
          <w:tab/>
        </w:r>
        <w:r w:rsidR="000E0FC7">
          <w:rPr>
            <w:noProof/>
            <w:webHidden/>
          </w:rPr>
          <w:fldChar w:fldCharType="begin"/>
        </w:r>
        <w:r w:rsidR="000E0FC7">
          <w:rPr>
            <w:noProof/>
            <w:webHidden/>
          </w:rPr>
          <w:instrText xml:space="preserve"> PAGEREF _Toc509953998 \h </w:instrText>
        </w:r>
        <w:r w:rsidR="000E0FC7">
          <w:rPr>
            <w:noProof/>
            <w:webHidden/>
          </w:rPr>
        </w:r>
        <w:r w:rsidR="000E0FC7">
          <w:rPr>
            <w:noProof/>
            <w:webHidden/>
          </w:rPr>
          <w:fldChar w:fldCharType="separate"/>
        </w:r>
        <w:r w:rsidR="000E0FC7">
          <w:rPr>
            <w:noProof/>
            <w:webHidden/>
          </w:rPr>
          <w:t>7</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3999" w:history="1">
        <w:r w:rsidR="000E0FC7" w:rsidRPr="00057819">
          <w:rPr>
            <w:rStyle w:val="Hyperlink"/>
            <w:rFonts w:eastAsiaTheme="majorEastAsia"/>
            <w:noProof/>
          </w:rPr>
          <w:t>3.2</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Out of scope</w:t>
        </w:r>
        <w:r w:rsidR="000E0FC7">
          <w:rPr>
            <w:noProof/>
            <w:webHidden/>
          </w:rPr>
          <w:tab/>
        </w:r>
        <w:r w:rsidR="000E0FC7">
          <w:rPr>
            <w:noProof/>
            <w:webHidden/>
          </w:rPr>
          <w:fldChar w:fldCharType="begin"/>
        </w:r>
        <w:r w:rsidR="000E0FC7">
          <w:rPr>
            <w:noProof/>
            <w:webHidden/>
          </w:rPr>
          <w:instrText xml:space="preserve"> PAGEREF _Toc509953999 \h </w:instrText>
        </w:r>
        <w:r w:rsidR="000E0FC7">
          <w:rPr>
            <w:noProof/>
            <w:webHidden/>
          </w:rPr>
        </w:r>
        <w:r w:rsidR="000E0FC7">
          <w:rPr>
            <w:noProof/>
            <w:webHidden/>
          </w:rPr>
          <w:fldChar w:fldCharType="separate"/>
        </w:r>
        <w:r w:rsidR="000E0FC7">
          <w:rPr>
            <w:noProof/>
            <w:webHidden/>
          </w:rPr>
          <w:t>7</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4000" w:history="1">
        <w:r w:rsidR="000E0FC7" w:rsidRPr="00057819">
          <w:rPr>
            <w:rStyle w:val="Hyperlink"/>
            <w:rFonts w:eastAsiaTheme="majorEastAsia"/>
            <w:noProof/>
          </w:rPr>
          <w:t>3.3</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Konzeption Programmablauf (Einsatzszenario)</w:t>
        </w:r>
        <w:r w:rsidR="000E0FC7">
          <w:rPr>
            <w:noProof/>
            <w:webHidden/>
          </w:rPr>
          <w:tab/>
        </w:r>
        <w:r w:rsidR="000E0FC7">
          <w:rPr>
            <w:noProof/>
            <w:webHidden/>
          </w:rPr>
          <w:fldChar w:fldCharType="begin"/>
        </w:r>
        <w:r w:rsidR="000E0FC7">
          <w:rPr>
            <w:noProof/>
            <w:webHidden/>
          </w:rPr>
          <w:instrText xml:space="preserve"> PAGEREF _Toc509954000 \h </w:instrText>
        </w:r>
        <w:r w:rsidR="000E0FC7">
          <w:rPr>
            <w:noProof/>
            <w:webHidden/>
          </w:rPr>
        </w:r>
        <w:r w:rsidR="000E0FC7">
          <w:rPr>
            <w:noProof/>
            <w:webHidden/>
          </w:rPr>
          <w:fldChar w:fldCharType="separate"/>
        </w:r>
        <w:r w:rsidR="000E0FC7">
          <w:rPr>
            <w:noProof/>
            <w:webHidden/>
          </w:rPr>
          <w:t>8</w:t>
        </w:r>
        <w:r w:rsidR="000E0FC7">
          <w:rPr>
            <w:noProof/>
            <w:webHidden/>
          </w:rPr>
          <w:fldChar w:fldCharType="end"/>
        </w:r>
      </w:hyperlink>
    </w:p>
    <w:p w:rsidR="000E0FC7" w:rsidRDefault="007C3F02">
      <w:pPr>
        <w:pStyle w:val="Verzeichnis1"/>
        <w:rPr>
          <w:rFonts w:asciiTheme="minorHAnsi" w:eastAsiaTheme="minorEastAsia" w:hAnsiTheme="minorHAnsi" w:cstheme="minorBidi"/>
          <w:b w:val="0"/>
          <w:noProof/>
          <w:sz w:val="22"/>
          <w:szCs w:val="22"/>
        </w:rPr>
      </w:pPr>
      <w:hyperlink w:anchor="_Toc509954001" w:history="1">
        <w:r w:rsidR="000E0FC7" w:rsidRPr="00057819">
          <w:rPr>
            <w:rStyle w:val="Hyperlink"/>
            <w:rFonts w:eastAsiaTheme="majorEastAsia"/>
            <w:noProof/>
          </w:rPr>
          <w:t>4</w:t>
        </w:r>
        <w:r w:rsidR="000E0FC7">
          <w:rPr>
            <w:rFonts w:asciiTheme="minorHAnsi" w:eastAsiaTheme="minorEastAsia" w:hAnsiTheme="minorHAnsi" w:cstheme="minorBidi"/>
            <w:b w:val="0"/>
            <w:noProof/>
            <w:sz w:val="22"/>
            <w:szCs w:val="22"/>
          </w:rPr>
          <w:tab/>
        </w:r>
        <w:r w:rsidR="000E0FC7" w:rsidRPr="00057819">
          <w:rPr>
            <w:rStyle w:val="Hyperlink"/>
            <w:rFonts w:eastAsiaTheme="majorEastAsia"/>
            <w:noProof/>
          </w:rPr>
          <w:t>Projektumsetzung</w:t>
        </w:r>
        <w:r w:rsidR="000E0FC7">
          <w:rPr>
            <w:noProof/>
            <w:webHidden/>
          </w:rPr>
          <w:tab/>
        </w:r>
        <w:r w:rsidR="000E0FC7">
          <w:rPr>
            <w:noProof/>
            <w:webHidden/>
          </w:rPr>
          <w:fldChar w:fldCharType="begin"/>
        </w:r>
        <w:r w:rsidR="000E0FC7">
          <w:rPr>
            <w:noProof/>
            <w:webHidden/>
          </w:rPr>
          <w:instrText xml:space="preserve"> PAGEREF _Toc509954001 \h </w:instrText>
        </w:r>
        <w:r w:rsidR="000E0FC7">
          <w:rPr>
            <w:noProof/>
            <w:webHidden/>
          </w:rPr>
        </w:r>
        <w:r w:rsidR="000E0FC7">
          <w:rPr>
            <w:noProof/>
            <w:webHidden/>
          </w:rPr>
          <w:fldChar w:fldCharType="separate"/>
        </w:r>
        <w:r w:rsidR="000E0FC7">
          <w:rPr>
            <w:noProof/>
            <w:webHidden/>
          </w:rPr>
          <w:t>9</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4002" w:history="1">
        <w:r w:rsidR="000E0FC7" w:rsidRPr="00057819">
          <w:rPr>
            <w:rStyle w:val="Hyperlink"/>
            <w:rFonts w:eastAsiaTheme="majorEastAsia"/>
            <w:noProof/>
          </w:rPr>
          <w:t>4.1</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Schnittstellenentwicklung zu Nährwertbestimmung/ Bewertung der kochbar-Datenbank</w:t>
        </w:r>
        <w:r w:rsidR="000E0FC7">
          <w:rPr>
            <w:noProof/>
            <w:webHidden/>
          </w:rPr>
          <w:tab/>
        </w:r>
        <w:r w:rsidR="000E0FC7">
          <w:rPr>
            <w:noProof/>
            <w:webHidden/>
          </w:rPr>
          <w:fldChar w:fldCharType="begin"/>
        </w:r>
        <w:r w:rsidR="000E0FC7">
          <w:rPr>
            <w:noProof/>
            <w:webHidden/>
          </w:rPr>
          <w:instrText xml:space="preserve"> PAGEREF _Toc509954002 \h </w:instrText>
        </w:r>
        <w:r w:rsidR="000E0FC7">
          <w:rPr>
            <w:noProof/>
            <w:webHidden/>
          </w:rPr>
        </w:r>
        <w:r w:rsidR="000E0FC7">
          <w:rPr>
            <w:noProof/>
            <w:webHidden/>
          </w:rPr>
          <w:fldChar w:fldCharType="separate"/>
        </w:r>
        <w:r w:rsidR="000E0FC7">
          <w:rPr>
            <w:noProof/>
            <w:webHidden/>
          </w:rPr>
          <w:t>9</w:t>
        </w:r>
        <w:r w:rsidR="000E0FC7">
          <w:rPr>
            <w:noProof/>
            <w:webHidden/>
          </w:rPr>
          <w:fldChar w:fldCharType="end"/>
        </w:r>
      </w:hyperlink>
    </w:p>
    <w:p w:rsidR="000E0FC7" w:rsidRDefault="007C3F02">
      <w:pPr>
        <w:pStyle w:val="Verzeichnis3"/>
        <w:tabs>
          <w:tab w:val="left" w:pos="1320"/>
          <w:tab w:val="right" w:leader="dot" w:pos="8493"/>
        </w:tabs>
        <w:rPr>
          <w:rFonts w:asciiTheme="minorHAnsi" w:eastAsiaTheme="minorEastAsia" w:hAnsiTheme="minorHAnsi" w:cstheme="minorBidi"/>
          <w:noProof/>
          <w:szCs w:val="22"/>
        </w:rPr>
      </w:pPr>
      <w:hyperlink w:anchor="_Toc509954003" w:history="1">
        <w:r w:rsidR="000E0FC7" w:rsidRPr="00057819">
          <w:rPr>
            <w:rStyle w:val="Hyperlink"/>
            <w:rFonts w:eastAsiaTheme="majorEastAsia"/>
            <w:noProof/>
          </w:rPr>
          <w:t>4.1.1</w:t>
        </w:r>
        <w:r w:rsidR="000E0FC7">
          <w:rPr>
            <w:rFonts w:asciiTheme="minorHAnsi" w:eastAsiaTheme="minorEastAsia" w:hAnsiTheme="minorHAnsi" w:cstheme="minorBidi"/>
            <w:noProof/>
            <w:szCs w:val="22"/>
          </w:rPr>
          <w:tab/>
        </w:r>
        <w:r w:rsidR="000E0FC7" w:rsidRPr="00057819">
          <w:rPr>
            <w:rStyle w:val="Hyperlink"/>
            <w:rFonts w:eastAsiaTheme="majorEastAsia"/>
            <w:noProof/>
          </w:rPr>
          <w:t>Export der kochbar-Datenbank als json</w:t>
        </w:r>
        <w:r w:rsidR="000E0FC7">
          <w:rPr>
            <w:noProof/>
            <w:webHidden/>
          </w:rPr>
          <w:tab/>
        </w:r>
        <w:r w:rsidR="000E0FC7">
          <w:rPr>
            <w:noProof/>
            <w:webHidden/>
          </w:rPr>
          <w:fldChar w:fldCharType="begin"/>
        </w:r>
        <w:r w:rsidR="000E0FC7">
          <w:rPr>
            <w:noProof/>
            <w:webHidden/>
          </w:rPr>
          <w:instrText xml:space="preserve"> PAGEREF _Toc509954003 \h </w:instrText>
        </w:r>
        <w:r w:rsidR="000E0FC7">
          <w:rPr>
            <w:noProof/>
            <w:webHidden/>
          </w:rPr>
        </w:r>
        <w:r w:rsidR="000E0FC7">
          <w:rPr>
            <w:noProof/>
            <w:webHidden/>
          </w:rPr>
          <w:fldChar w:fldCharType="separate"/>
        </w:r>
        <w:r w:rsidR="000E0FC7">
          <w:rPr>
            <w:noProof/>
            <w:webHidden/>
          </w:rPr>
          <w:t>10</w:t>
        </w:r>
        <w:r w:rsidR="000E0FC7">
          <w:rPr>
            <w:noProof/>
            <w:webHidden/>
          </w:rPr>
          <w:fldChar w:fldCharType="end"/>
        </w:r>
      </w:hyperlink>
    </w:p>
    <w:p w:rsidR="000E0FC7" w:rsidRDefault="007C3F02">
      <w:pPr>
        <w:pStyle w:val="Verzeichnis3"/>
        <w:tabs>
          <w:tab w:val="left" w:pos="1320"/>
          <w:tab w:val="right" w:leader="dot" w:pos="8493"/>
        </w:tabs>
        <w:rPr>
          <w:rFonts w:asciiTheme="minorHAnsi" w:eastAsiaTheme="minorEastAsia" w:hAnsiTheme="minorHAnsi" w:cstheme="minorBidi"/>
          <w:noProof/>
          <w:szCs w:val="22"/>
        </w:rPr>
      </w:pPr>
      <w:hyperlink w:anchor="_Toc509954004" w:history="1">
        <w:r w:rsidR="000E0FC7" w:rsidRPr="00057819">
          <w:rPr>
            <w:rStyle w:val="Hyperlink"/>
            <w:rFonts w:eastAsiaTheme="majorEastAsia"/>
            <w:noProof/>
          </w:rPr>
          <w:t>4.1.2</w:t>
        </w:r>
        <w:r w:rsidR="000E0FC7">
          <w:rPr>
            <w:rFonts w:asciiTheme="minorHAnsi" w:eastAsiaTheme="minorEastAsia" w:hAnsiTheme="minorHAnsi" w:cstheme="minorBidi"/>
            <w:noProof/>
            <w:szCs w:val="22"/>
          </w:rPr>
          <w:tab/>
        </w:r>
        <w:r w:rsidR="000E0FC7" w:rsidRPr="00057819">
          <w:rPr>
            <w:rStyle w:val="Hyperlink"/>
            <w:rFonts w:eastAsiaTheme="majorEastAsia"/>
            <w:noProof/>
          </w:rPr>
          <w:t>Anpassung an Hr.Ullmanns Software</w:t>
        </w:r>
        <w:r w:rsidR="000E0FC7">
          <w:rPr>
            <w:noProof/>
            <w:webHidden/>
          </w:rPr>
          <w:tab/>
        </w:r>
        <w:r w:rsidR="000E0FC7">
          <w:rPr>
            <w:noProof/>
            <w:webHidden/>
          </w:rPr>
          <w:fldChar w:fldCharType="begin"/>
        </w:r>
        <w:r w:rsidR="000E0FC7">
          <w:rPr>
            <w:noProof/>
            <w:webHidden/>
          </w:rPr>
          <w:instrText xml:space="preserve"> PAGEREF _Toc509954004 \h </w:instrText>
        </w:r>
        <w:r w:rsidR="000E0FC7">
          <w:rPr>
            <w:noProof/>
            <w:webHidden/>
          </w:rPr>
        </w:r>
        <w:r w:rsidR="000E0FC7">
          <w:rPr>
            <w:noProof/>
            <w:webHidden/>
          </w:rPr>
          <w:fldChar w:fldCharType="separate"/>
        </w:r>
        <w:r w:rsidR="000E0FC7">
          <w:rPr>
            <w:noProof/>
            <w:webHidden/>
          </w:rPr>
          <w:t>11</w:t>
        </w:r>
        <w:r w:rsidR="000E0FC7">
          <w:rPr>
            <w:noProof/>
            <w:webHidden/>
          </w:rPr>
          <w:fldChar w:fldCharType="end"/>
        </w:r>
      </w:hyperlink>
    </w:p>
    <w:p w:rsidR="000E0FC7" w:rsidRDefault="007C3F02">
      <w:pPr>
        <w:pStyle w:val="Verzeichnis3"/>
        <w:tabs>
          <w:tab w:val="left" w:pos="1320"/>
          <w:tab w:val="right" w:leader="dot" w:pos="8493"/>
        </w:tabs>
        <w:rPr>
          <w:rFonts w:asciiTheme="minorHAnsi" w:eastAsiaTheme="minorEastAsia" w:hAnsiTheme="minorHAnsi" w:cstheme="minorBidi"/>
          <w:noProof/>
          <w:szCs w:val="22"/>
        </w:rPr>
      </w:pPr>
      <w:hyperlink w:anchor="_Toc509954005" w:history="1">
        <w:r w:rsidR="000E0FC7" w:rsidRPr="00057819">
          <w:rPr>
            <w:rStyle w:val="Hyperlink"/>
            <w:rFonts w:eastAsiaTheme="majorEastAsia"/>
            <w:noProof/>
          </w:rPr>
          <w:t>4.1.3</w:t>
        </w:r>
        <w:r w:rsidR="000E0FC7">
          <w:rPr>
            <w:rFonts w:asciiTheme="minorHAnsi" w:eastAsiaTheme="minorEastAsia" w:hAnsiTheme="minorHAnsi" w:cstheme="minorBidi"/>
            <w:noProof/>
            <w:szCs w:val="22"/>
          </w:rPr>
          <w:tab/>
        </w:r>
        <w:r w:rsidR="000E0FC7" w:rsidRPr="00057819">
          <w:rPr>
            <w:rStyle w:val="Hyperlink"/>
            <w:rFonts w:eastAsiaTheme="majorEastAsia"/>
            <w:noProof/>
          </w:rPr>
          <w:t>Berechnung Nährwerte und Reimport in kochbar-Datenbank</w:t>
        </w:r>
        <w:r w:rsidR="000E0FC7">
          <w:rPr>
            <w:noProof/>
            <w:webHidden/>
          </w:rPr>
          <w:tab/>
        </w:r>
        <w:r w:rsidR="000E0FC7">
          <w:rPr>
            <w:noProof/>
            <w:webHidden/>
          </w:rPr>
          <w:fldChar w:fldCharType="begin"/>
        </w:r>
        <w:r w:rsidR="000E0FC7">
          <w:rPr>
            <w:noProof/>
            <w:webHidden/>
          </w:rPr>
          <w:instrText xml:space="preserve"> PAGEREF _Toc509954005 \h </w:instrText>
        </w:r>
        <w:r w:rsidR="000E0FC7">
          <w:rPr>
            <w:noProof/>
            <w:webHidden/>
          </w:rPr>
        </w:r>
        <w:r w:rsidR="000E0FC7">
          <w:rPr>
            <w:noProof/>
            <w:webHidden/>
          </w:rPr>
          <w:fldChar w:fldCharType="separate"/>
        </w:r>
        <w:r w:rsidR="000E0FC7">
          <w:rPr>
            <w:noProof/>
            <w:webHidden/>
          </w:rPr>
          <w:t>12</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4006" w:history="1">
        <w:r w:rsidR="000E0FC7" w:rsidRPr="00057819">
          <w:rPr>
            <w:rStyle w:val="Hyperlink"/>
            <w:rFonts w:eastAsiaTheme="majorEastAsia"/>
            <w:noProof/>
          </w:rPr>
          <w:t>4.2</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Entwicklung Frontend zur Rezeptsuche</w:t>
        </w:r>
        <w:r w:rsidR="000E0FC7">
          <w:rPr>
            <w:noProof/>
            <w:webHidden/>
          </w:rPr>
          <w:tab/>
        </w:r>
        <w:r w:rsidR="000E0FC7">
          <w:rPr>
            <w:noProof/>
            <w:webHidden/>
          </w:rPr>
          <w:fldChar w:fldCharType="begin"/>
        </w:r>
        <w:r w:rsidR="000E0FC7">
          <w:rPr>
            <w:noProof/>
            <w:webHidden/>
          </w:rPr>
          <w:instrText xml:space="preserve"> PAGEREF _Toc509954006 \h </w:instrText>
        </w:r>
        <w:r w:rsidR="000E0FC7">
          <w:rPr>
            <w:noProof/>
            <w:webHidden/>
          </w:rPr>
        </w:r>
        <w:r w:rsidR="000E0FC7">
          <w:rPr>
            <w:noProof/>
            <w:webHidden/>
          </w:rPr>
          <w:fldChar w:fldCharType="separate"/>
        </w:r>
        <w:r w:rsidR="000E0FC7">
          <w:rPr>
            <w:noProof/>
            <w:webHidden/>
          </w:rPr>
          <w:t>14</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4007" w:history="1">
        <w:r w:rsidR="000E0FC7" w:rsidRPr="00057819">
          <w:rPr>
            <w:rStyle w:val="Hyperlink"/>
            <w:rFonts w:eastAsiaTheme="majorEastAsia"/>
            <w:noProof/>
          </w:rPr>
          <w:t>4.3</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Entwicklung User Interface</w:t>
        </w:r>
        <w:r w:rsidR="000E0FC7">
          <w:rPr>
            <w:noProof/>
            <w:webHidden/>
          </w:rPr>
          <w:tab/>
        </w:r>
        <w:r w:rsidR="000E0FC7">
          <w:rPr>
            <w:noProof/>
            <w:webHidden/>
          </w:rPr>
          <w:fldChar w:fldCharType="begin"/>
        </w:r>
        <w:r w:rsidR="000E0FC7">
          <w:rPr>
            <w:noProof/>
            <w:webHidden/>
          </w:rPr>
          <w:instrText xml:space="preserve"> PAGEREF _Toc509954007 \h </w:instrText>
        </w:r>
        <w:r w:rsidR="000E0FC7">
          <w:rPr>
            <w:noProof/>
            <w:webHidden/>
          </w:rPr>
        </w:r>
        <w:r w:rsidR="000E0FC7">
          <w:rPr>
            <w:noProof/>
            <w:webHidden/>
          </w:rPr>
          <w:fldChar w:fldCharType="separate"/>
        </w:r>
        <w:r w:rsidR="000E0FC7">
          <w:rPr>
            <w:noProof/>
            <w:webHidden/>
          </w:rPr>
          <w:t>14</w:t>
        </w:r>
        <w:r w:rsidR="000E0FC7">
          <w:rPr>
            <w:noProof/>
            <w:webHidden/>
          </w:rPr>
          <w:fldChar w:fldCharType="end"/>
        </w:r>
      </w:hyperlink>
    </w:p>
    <w:p w:rsidR="000E0FC7" w:rsidRDefault="007C3F02">
      <w:pPr>
        <w:pStyle w:val="Verzeichnis1"/>
        <w:rPr>
          <w:rFonts w:asciiTheme="minorHAnsi" w:eastAsiaTheme="minorEastAsia" w:hAnsiTheme="minorHAnsi" w:cstheme="minorBidi"/>
          <w:b w:val="0"/>
          <w:noProof/>
          <w:sz w:val="22"/>
          <w:szCs w:val="22"/>
        </w:rPr>
      </w:pPr>
      <w:hyperlink w:anchor="_Toc509954008" w:history="1">
        <w:r w:rsidR="000E0FC7" w:rsidRPr="00057819">
          <w:rPr>
            <w:rStyle w:val="Hyperlink"/>
            <w:rFonts w:eastAsiaTheme="majorEastAsia"/>
            <w:noProof/>
          </w:rPr>
          <w:t>5</w:t>
        </w:r>
        <w:r w:rsidR="000E0FC7">
          <w:rPr>
            <w:rFonts w:asciiTheme="minorHAnsi" w:eastAsiaTheme="minorEastAsia" w:hAnsiTheme="minorHAnsi" w:cstheme="minorBidi"/>
            <w:b w:val="0"/>
            <w:noProof/>
            <w:sz w:val="22"/>
            <w:szCs w:val="22"/>
          </w:rPr>
          <w:tab/>
        </w:r>
        <w:r w:rsidR="000E0FC7" w:rsidRPr="00057819">
          <w:rPr>
            <w:rStyle w:val="Hyperlink"/>
            <w:rFonts w:eastAsiaTheme="majorEastAsia"/>
            <w:noProof/>
          </w:rPr>
          <w:t>Zusammenfassung und Ausblick</w:t>
        </w:r>
        <w:r w:rsidR="000E0FC7">
          <w:rPr>
            <w:noProof/>
            <w:webHidden/>
          </w:rPr>
          <w:tab/>
        </w:r>
        <w:r w:rsidR="000E0FC7">
          <w:rPr>
            <w:noProof/>
            <w:webHidden/>
          </w:rPr>
          <w:fldChar w:fldCharType="begin"/>
        </w:r>
        <w:r w:rsidR="000E0FC7">
          <w:rPr>
            <w:noProof/>
            <w:webHidden/>
          </w:rPr>
          <w:instrText xml:space="preserve"> PAGEREF _Toc509954008 \h </w:instrText>
        </w:r>
        <w:r w:rsidR="000E0FC7">
          <w:rPr>
            <w:noProof/>
            <w:webHidden/>
          </w:rPr>
        </w:r>
        <w:r w:rsidR="000E0FC7">
          <w:rPr>
            <w:noProof/>
            <w:webHidden/>
          </w:rPr>
          <w:fldChar w:fldCharType="separate"/>
        </w:r>
        <w:r w:rsidR="000E0FC7">
          <w:rPr>
            <w:noProof/>
            <w:webHidden/>
          </w:rPr>
          <w:t>14</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4009" w:history="1">
        <w:r w:rsidR="000E0FC7" w:rsidRPr="00057819">
          <w:rPr>
            <w:rStyle w:val="Hyperlink"/>
            <w:rFonts w:eastAsiaTheme="majorEastAsia"/>
            <w:noProof/>
          </w:rPr>
          <w:t>5.1</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Optimierung der Datenbanksuche</w:t>
        </w:r>
        <w:r w:rsidR="000E0FC7">
          <w:rPr>
            <w:noProof/>
            <w:webHidden/>
          </w:rPr>
          <w:tab/>
        </w:r>
        <w:r w:rsidR="000E0FC7">
          <w:rPr>
            <w:noProof/>
            <w:webHidden/>
          </w:rPr>
          <w:fldChar w:fldCharType="begin"/>
        </w:r>
        <w:r w:rsidR="000E0FC7">
          <w:rPr>
            <w:noProof/>
            <w:webHidden/>
          </w:rPr>
          <w:instrText xml:space="preserve"> PAGEREF _Toc509954009 \h </w:instrText>
        </w:r>
        <w:r w:rsidR="000E0FC7">
          <w:rPr>
            <w:noProof/>
            <w:webHidden/>
          </w:rPr>
        </w:r>
        <w:r w:rsidR="000E0FC7">
          <w:rPr>
            <w:noProof/>
            <w:webHidden/>
          </w:rPr>
          <w:fldChar w:fldCharType="separate"/>
        </w:r>
        <w:r w:rsidR="000E0FC7">
          <w:rPr>
            <w:noProof/>
            <w:webHidden/>
          </w:rPr>
          <w:t>15</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4010" w:history="1">
        <w:r w:rsidR="000E0FC7" w:rsidRPr="00057819">
          <w:rPr>
            <w:rStyle w:val="Hyperlink"/>
            <w:rFonts w:eastAsiaTheme="majorEastAsia"/>
            <w:noProof/>
          </w:rPr>
          <w:t>5.2</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Optimierung des Datenbankdesigns</w:t>
        </w:r>
        <w:r w:rsidR="000E0FC7">
          <w:rPr>
            <w:noProof/>
            <w:webHidden/>
          </w:rPr>
          <w:tab/>
        </w:r>
        <w:r w:rsidR="000E0FC7">
          <w:rPr>
            <w:noProof/>
            <w:webHidden/>
          </w:rPr>
          <w:fldChar w:fldCharType="begin"/>
        </w:r>
        <w:r w:rsidR="000E0FC7">
          <w:rPr>
            <w:noProof/>
            <w:webHidden/>
          </w:rPr>
          <w:instrText xml:space="preserve"> PAGEREF _Toc509954010 \h </w:instrText>
        </w:r>
        <w:r w:rsidR="000E0FC7">
          <w:rPr>
            <w:noProof/>
            <w:webHidden/>
          </w:rPr>
        </w:r>
        <w:r w:rsidR="000E0FC7">
          <w:rPr>
            <w:noProof/>
            <w:webHidden/>
          </w:rPr>
          <w:fldChar w:fldCharType="separate"/>
        </w:r>
        <w:r w:rsidR="000E0FC7">
          <w:rPr>
            <w:noProof/>
            <w:webHidden/>
          </w:rPr>
          <w:t>15</w:t>
        </w:r>
        <w:r w:rsidR="000E0FC7">
          <w:rPr>
            <w:noProof/>
            <w:webHidden/>
          </w:rPr>
          <w:fldChar w:fldCharType="end"/>
        </w:r>
      </w:hyperlink>
    </w:p>
    <w:p w:rsidR="000E0FC7" w:rsidRDefault="007C3F02">
      <w:pPr>
        <w:pStyle w:val="Verzeichnis2"/>
        <w:tabs>
          <w:tab w:val="left" w:pos="880"/>
          <w:tab w:val="right" w:leader="dot" w:pos="8493"/>
        </w:tabs>
        <w:rPr>
          <w:rFonts w:asciiTheme="minorHAnsi" w:eastAsiaTheme="minorEastAsia" w:hAnsiTheme="minorHAnsi" w:cstheme="minorBidi"/>
          <w:noProof/>
          <w:sz w:val="22"/>
          <w:szCs w:val="22"/>
        </w:rPr>
      </w:pPr>
      <w:hyperlink w:anchor="_Toc509954011" w:history="1">
        <w:r w:rsidR="000E0FC7" w:rsidRPr="00057819">
          <w:rPr>
            <w:rStyle w:val="Hyperlink"/>
            <w:rFonts w:eastAsiaTheme="majorEastAsia"/>
            <w:noProof/>
          </w:rPr>
          <w:t>5.3</w:t>
        </w:r>
        <w:r w:rsidR="000E0FC7">
          <w:rPr>
            <w:rFonts w:asciiTheme="minorHAnsi" w:eastAsiaTheme="minorEastAsia" w:hAnsiTheme="minorHAnsi" w:cstheme="minorBidi"/>
            <w:noProof/>
            <w:sz w:val="22"/>
            <w:szCs w:val="22"/>
          </w:rPr>
          <w:tab/>
        </w:r>
        <w:r w:rsidR="000E0FC7" w:rsidRPr="00057819">
          <w:rPr>
            <w:rStyle w:val="Hyperlink"/>
            <w:rFonts w:eastAsiaTheme="majorEastAsia"/>
            <w:noProof/>
          </w:rPr>
          <w:t>Optimierung des Umgangs mit Manuel Ullmanns Software</w:t>
        </w:r>
        <w:r w:rsidR="000E0FC7">
          <w:rPr>
            <w:noProof/>
            <w:webHidden/>
          </w:rPr>
          <w:tab/>
        </w:r>
        <w:r w:rsidR="000E0FC7">
          <w:rPr>
            <w:noProof/>
            <w:webHidden/>
          </w:rPr>
          <w:fldChar w:fldCharType="begin"/>
        </w:r>
        <w:r w:rsidR="000E0FC7">
          <w:rPr>
            <w:noProof/>
            <w:webHidden/>
          </w:rPr>
          <w:instrText xml:space="preserve"> PAGEREF _Toc509954011 \h </w:instrText>
        </w:r>
        <w:r w:rsidR="000E0FC7">
          <w:rPr>
            <w:noProof/>
            <w:webHidden/>
          </w:rPr>
        </w:r>
        <w:r w:rsidR="000E0FC7">
          <w:rPr>
            <w:noProof/>
            <w:webHidden/>
          </w:rPr>
          <w:fldChar w:fldCharType="separate"/>
        </w:r>
        <w:r w:rsidR="000E0FC7">
          <w:rPr>
            <w:noProof/>
            <w:webHidden/>
          </w:rPr>
          <w:t>15</w:t>
        </w:r>
        <w:r w:rsidR="000E0FC7">
          <w:rPr>
            <w:noProof/>
            <w:webHidden/>
          </w:rPr>
          <w:fldChar w:fldCharType="end"/>
        </w:r>
      </w:hyperlink>
    </w:p>
    <w:p w:rsidR="000E0FC7" w:rsidRDefault="007C3F02">
      <w:pPr>
        <w:pStyle w:val="Verzeichnis1"/>
        <w:rPr>
          <w:rFonts w:asciiTheme="minorHAnsi" w:eastAsiaTheme="minorEastAsia" w:hAnsiTheme="minorHAnsi" w:cstheme="minorBidi"/>
          <w:b w:val="0"/>
          <w:noProof/>
          <w:sz w:val="22"/>
          <w:szCs w:val="22"/>
        </w:rPr>
      </w:pPr>
      <w:hyperlink w:anchor="_Toc509954012" w:history="1">
        <w:r w:rsidR="000E0FC7" w:rsidRPr="00057819">
          <w:rPr>
            <w:rStyle w:val="Hyperlink"/>
            <w:rFonts w:eastAsiaTheme="majorEastAsia"/>
            <w:noProof/>
            <w:lang w:val="en-US"/>
          </w:rPr>
          <w:t>6</w:t>
        </w:r>
        <w:r w:rsidR="000E0FC7">
          <w:rPr>
            <w:rFonts w:asciiTheme="minorHAnsi" w:eastAsiaTheme="minorEastAsia" w:hAnsiTheme="minorHAnsi" w:cstheme="minorBidi"/>
            <w:b w:val="0"/>
            <w:noProof/>
            <w:sz w:val="22"/>
            <w:szCs w:val="22"/>
          </w:rPr>
          <w:tab/>
        </w:r>
        <w:r w:rsidR="000E0FC7" w:rsidRPr="00057819">
          <w:rPr>
            <w:rStyle w:val="Hyperlink"/>
            <w:rFonts w:eastAsiaTheme="majorEastAsia"/>
            <w:noProof/>
            <w:lang w:val="en-US"/>
          </w:rPr>
          <w:t>Acknowledgment</w:t>
        </w:r>
        <w:r w:rsidR="000E0FC7">
          <w:rPr>
            <w:noProof/>
            <w:webHidden/>
          </w:rPr>
          <w:tab/>
        </w:r>
        <w:r w:rsidR="000E0FC7">
          <w:rPr>
            <w:noProof/>
            <w:webHidden/>
          </w:rPr>
          <w:fldChar w:fldCharType="begin"/>
        </w:r>
        <w:r w:rsidR="000E0FC7">
          <w:rPr>
            <w:noProof/>
            <w:webHidden/>
          </w:rPr>
          <w:instrText xml:space="preserve"> PAGEREF _Toc509954012 \h </w:instrText>
        </w:r>
        <w:r w:rsidR="000E0FC7">
          <w:rPr>
            <w:noProof/>
            <w:webHidden/>
          </w:rPr>
        </w:r>
        <w:r w:rsidR="000E0FC7">
          <w:rPr>
            <w:noProof/>
            <w:webHidden/>
          </w:rPr>
          <w:fldChar w:fldCharType="separate"/>
        </w:r>
        <w:r w:rsidR="000E0FC7">
          <w:rPr>
            <w:noProof/>
            <w:webHidden/>
          </w:rPr>
          <w:t>17</w:t>
        </w:r>
        <w:r w:rsidR="000E0FC7">
          <w:rPr>
            <w:noProof/>
            <w:webHidden/>
          </w:rPr>
          <w:fldChar w:fldCharType="end"/>
        </w:r>
      </w:hyperlink>
    </w:p>
    <w:p w:rsidR="000E0FC7" w:rsidRDefault="007C3F02">
      <w:pPr>
        <w:pStyle w:val="Verzeichnis1"/>
        <w:rPr>
          <w:rFonts w:asciiTheme="minorHAnsi" w:eastAsiaTheme="minorEastAsia" w:hAnsiTheme="minorHAnsi" w:cstheme="minorBidi"/>
          <w:b w:val="0"/>
          <w:noProof/>
          <w:sz w:val="22"/>
          <w:szCs w:val="22"/>
        </w:rPr>
      </w:pPr>
      <w:hyperlink w:anchor="_Toc509954013" w:history="1">
        <w:r w:rsidR="000E0FC7" w:rsidRPr="00057819">
          <w:rPr>
            <w:rStyle w:val="Hyperlink"/>
            <w:rFonts w:eastAsiaTheme="majorEastAsia"/>
            <w:noProof/>
          </w:rPr>
          <w:t>Literaturverzeichnis</w:t>
        </w:r>
        <w:r w:rsidR="000E0FC7">
          <w:rPr>
            <w:noProof/>
            <w:webHidden/>
          </w:rPr>
          <w:tab/>
        </w:r>
        <w:r w:rsidR="000E0FC7">
          <w:rPr>
            <w:noProof/>
            <w:webHidden/>
          </w:rPr>
          <w:fldChar w:fldCharType="begin"/>
        </w:r>
        <w:r w:rsidR="000E0FC7">
          <w:rPr>
            <w:noProof/>
            <w:webHidden/>
          </w:rPr>
          <w:instrText xml:space="preserve"> PAGEREF _Toc509954013 \h </w:instrText>
        </w:r>
        <w:r w:rsidR="000E0FC7">
          <w:rPr>
            <w:noProof/>
            <w:webHidden/>
          </w:rPr>
        </w:r>
        <w:r w:rsidR="000E0FC7">
          <w:rPr>
            <w:noProof/>
            <w:webHidden/>
          </w:rPr>
          <w:fldChar w:fldCharType="separate"/>
        </w:r>
        <w:r w:rsidR="000E0FC7">
          <w:rPr>
            <w:noProof/>
            <w:webHidden/>
          </w:rPr>
          <w:t>18</w:t>
        </w:r>
        <w:r w:rsidR="000E0FC7">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953995"/>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whole.“</w:t>
      </w:r>
    </w:p>
    <w:p w:rsidR="00A658A1" w:rsidRPr="00A658A1" w:rsidRDefault="00A658A1" w:rsidP="00A658A1">
      <w:pPr>
        <w:pStyle w:val="Folgeabsatz"/>
        <w:jc w:val="center"/>
        <w:rPr>
          <w:sz w:val="18"/>
          <w:szCs w:val="18"/>
        </w:rPr>
      </w:pPr>
      <w:r w:rsidRPr="00A658A1">
        <w:rPr>
          <w:sz w:val="18"/>
          <w:szCs w:val="18"/>
        </w:rPr>
        <w:t>Dr. Sanina Nishtar, Co-Chair of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Promote intake of healthy foods</w:t>
      </w:r>
    </w:p>
    <w:p w:rsidR="002101E9" w:rsidRDefault="002101E9" w:rsidP="002101E9">
      <w:pPr>
        <w:pStyle w:val="Folgeabsatz"/>
        <w:numPr>
          <w:ilvl w:val="0"/>
          <w:numId w:val="44"/>
        </w:numPr>
      </w:pPr>
      <w:r>
        <w:t xml:space="preserve">Promote physical activity </w:t>
      </w:r>
    </w:p>
    <w:p w:rsidR="002101E9" w:rsidRDefault="002101E9" w:rsidP="002101E9">
      <w:pPr>
        <w:pStyle w:val="Folgeabsatz"/>
        <w:numPr>
          <w:ilvl w:val="0"/>
          <w:numId w:val="44"/>
        </w:numPr>
      </w:pPr>
      <w:r>
        <w:t xml:space="preserve">Preconception and pregnancy care </w:t>
      </w:r>
    </w:p>
    <w:p w:rsidR="002101E9" w:rsidRDefault="002101E9" w:rsidP="002101E9">
      <w:pPr>
        <w:pStyle w:val="Folgeabsatz"/>
        <w:numPr>
          <w:ilvl w:val="0"/>
          <w:numId w:val="44"/>
        </w:numPr>
      </w:pPr>
      <w:r>
        <w:t xml:space="preserve">Early childhood diet and pyhsical activities </w:t>
      </w:r>
    </w:p>
    <w:p w:rsidR="002101E9" w:rsidRDefault="002101E9" w:rsidP="002101E9">
      <w:pPr>
        <w:pStyle w:val="Folgeabsatz"/>
        <w:numPr>
          <w:ilvl w:val="0"/>
          <w:numId w:val="44"/>
        </w:numPr>
      </w:pPr>
      <w:r>
        <w:t>Health, nutrition and physical activity for schoolage children</w:t>
      </w:r>
    </w:p>
    <w:p w:rsidR="002101E9" w:rsidRDefault="002101E9" w:rsidP="002101E9">
      <w:pPr>
        <w:pStyle w:val="Folgeabsatz"/>
        <w:numPr>
          <w:ilvl w:val="0"/>
          <w:numId w:val="44"/>
        </w:numPr>
      </w:pPr>
      <w:r>
        <w:t xml:space="preserve">Weight management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KI for serious games</w:t>
      </w:r>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 xml:space="preserve">Einem Benutzer soll so die Möglichkeit gegeben werden seinen täglichen Nährstoffbedarf zu überwachen. Dabei sollen dem Nutzer vergangen Mahlzeiten angezeigt, werden um so eine Art Mahlzeiten-Tagebuch zu führen. Die gesamte Anwendung ist dabei in ein Food-Recommandation-System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Food-Recommandation-System bereits etabliert ist und </w:t>
      </w:r>
      <w:r w:rsidR="009D3E5F">
        <w:t xml:space="preserve">bei Benutzer Interaktion einen API-Call an die hier entworfene Schnittstelle ausführt. </w:t>
      </w:r>
      <w:r w:rsidR="00A42AF3">
        <w:t>Die entstandene Pro</w:t>
      </w:r>
      <w:r w:rsidR="00A42AF3">
        <w:lastRenderedPageBreak/>
        <w:t xml:space="preserve">jektarbeit ist dabei wie folgend gegliedert: Das anschließende Kapitel </w:t>
      </w:r>
      <w:r w:rsidR="005312AB">
        <w:t xml:space="preserve">skizziert das gesamte „Ökosystem“ des Food-Recommandation-System in welches </w:t>
      </w:r>
      <w:r w:rsidR="006D1C12">
        <w:t xml:space="preserve">die </w:t>
      </w:r>
      <w:r w:rsidR="005312AB">
        <w:t xml:space="preserve">Schnittstelle eingebettet ist. </w:t>
      </w:r>
      <w:r w:rsidR="00C639D0">
        <w:t xml:space="preserve">Im dritten Kapitel wird noch einmal detailliert abgegrenzt welche Komponente Bestandteil dieser Arbeit sind. </w:t>
      </w:r>
      <w:r w:rsidR="005312AB">
        <w:t xml:space="preserve">Im </w:t>
      </w:r>
      <w:r w:rsidR="00C639D0">
        <w:t>vierten</w:t>
      </w:r>
      <w:r w:rsidR="005312AB">
        <w:t xml:space="preserve"> Kapitel werden kurz erste Paper Sketches gezeigt und mögliche User Interaktion konzipiert. Im </w:t>
      </w:r>
      <w:r w:rsidR="00C639D0">
        <w:t>fünften</w:t>
      </w:r>
      <w:r w:rsidR="005312AB">
        <w:t xml:space="preserve"> Teil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1" w:name="_Toc509953996"/>
      <w:r>
        <w:t>Konzeption Food-Recommandation-System</w:t>
      </w:r>
      <w:bookmarkEnd w:id="1"/>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Food-Recommandation-Systems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Food-Recommandation-System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„FoodTinder“ durch „Swipen“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erarbeitet das Recommandation-System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w:t>
      </w:r>
      <w:r w:rsidR="00E86C89">
        <w:lastRenderedPageBreak/>
        <w:t xml:space="preserve">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 1: Architektur des Food-Recommandation-System</w:t>
      </w:r>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Der Fokus dieser Arbeit liegt dabei in</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09953997"/>
      <w:r>
        <w:t>Abgrenzung der Projektziele</w:t>
      </w:r>
      <w:bookmarkEnd w:id="2"/>
    </w:p>
    <w:p w:rsidR="005407D8" w:rsidRDefault="005407D8" w:rsidP="005407D8">
      <w:r>
        <w:t>Wie in Kapitel 2 gezeigt wurde handelt es sich bei dem</w:t>
      </w:r>
      <w:r w:rsidR="001F573F">
        <w:t xml:space="preserve"> entstehenden</w:t>
      </w:r>
      <w:r>
        <w:t xml:space="preserve"> Food-Recommandation-System um ein komplexes System aus vielen verschiedenen Komponenten 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062CA" w:rsidP="00197007">
      <w:pPr>
        <w:pStyle w:val="berschrift2"/>
      </w:pPr>
      <w:bookmarkStart w:id="3" w:name="_Toc509953998"/>
      <w:r>
        <w:lastRenderedPageBreak/>
        <w:t>In scope</w:t>
      </w:r>
      <w:bookmarkEnd w:id="3"/>
    </w:p>
    <w:p w:rsidR="00197007" w:rsidRDefault="00197007" w:rsidP="00197007">
      <w:r>
        <w:t xml:space="preserve">Als </w:t>
      </w:r>
      <w:r w:rsidR="001062CA">
        <w:t>„in scope</w:t>
      </w:r>
      <w:r w:rsidR="005F213A">
        <w:t>“, sollen</w:t>
      </w:r>
      <w:r>
        <w:t xml:space="preserve"> folgende Funktionalitäten verstanden werden, die im Rahmen dieser Arbeit konzeptioniert und entwickelt wurden. Dabei reduziert sich der Funktionsumfang auf </w:t>
      </w:r>
      <w:r w:rsidR="005577B0">
        <w:t>vier</w:t>
      </w:r>
      <w:r>
        <w:t xml:space="preserve"> große Teilgebiet: </w:t>
      </w:r>
    </w:p>
    <w:p w:rsidR="00197007" w:rsidRDefault="00197007" w:rsidP="00197007">
      <w:pPr>
        <w:pStyle w:val="Folgeabsatz"/>
        <w:numPr>
          <w:ilvl w:val="0"/>
          <w:numId w:val="45"/>
        </w:numPr>
      </w:pPr>
      <w:r>
        <w:t>Entwicklung einer Schnittstelle zwischen Benutzer und der ent</w:t>
      </w:r>
      <w:r w:rsidR="00106B01">
        <w:t>wickelten Software von Manuel Ul</w:t>
      </w:r>
      <w:r>
        <w:t xml:space="preserve">lmann um Rezepte und Mahlzeiten in Echtzeit analysieren zu können. </w:t>
      </w:r>
    </w:p>
    <w:p w:rsidR="0081507C" w:rsidRDefault="0081507C" w:rsidP="0081507C">
      <w:pPr>
        <w:pStyle w:val="Folgeabsatz"/>
        <w:numPr>
          <w:ilvl w:val="0"/>
          <w:numId w:val="45"/>
        </w:numPr>
      </w:pPr>
      <w:r>
        <w:t>Bewertung des kochbar-Datensatzes, welcher im Rahmen des Seminars an der Universität Regensburg zur Verfügung gestellt wurde.</w:t>
      </w:r>
    </w:p>
    <w:p w:rsidR="0081507C" w:rsidRDefault="0081507C" w:rsidP="00197007">
      <w:pPr>
        <w:pStyle w:val="Folgeabsatz"/>
        <w:numPr>
          <w:ilvl w:val="0"/>
          <w:numId w:val="45"/>
        </w:numPr>
      </w:pPr>
    </w:p>
    <w:p w:rsidR="005577B0" w:rsidRDefault="005577B0" w:rsidP="00197007">
      <w:pPr>
        <w:pStyle w:val="Folgeabsatz"/>
        <w:numPr>
          <w:ilvl w:val="0"/>
          <w:numId w:val="45"/>
        </w:numPr>
      </w:pPr>
      <w:r>
        <w:t xml:space="preserve">Entwicklung eines Frontend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062CA" w:rsidP="00197007">
      <w:pPr>
        <w:pStyle w:val="berschrift2"/>
      </w:pPr>
      <w:bookmarkStart w:id="4" w:name="_Toc509953999"/>
      <w:r>
        <w:t>Out of scope</w:t>
      </w:r>
      <w:bookmarkEnd w:id="4"/>
    </w:p>
    <w:p w:rsidR="00197007" w:rsidRDefault="00197007" w:rsidP="00197007">
      <w:r>
        <w:t xml:space="preserve">Als </w:t>
      </w:r>
      <w:r w:rsidR="001062CA">
        <w:t>„out of scope“</w:t>
      </w:r>
      <w:r>
        <w:t xml:space="preserve">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„FoodTinder“ Funktion die,</w:t>
      </w:r>
      <w:r w:rsidR="001666E9">
        <w:t xml:space="preserve"> die</w:t>
      </w:r>
      <w:r>
        <w:t xml:space="preserve"> Schnittstelle zur Nährwerberechnung aufruft. </w:t>
      </w:r>
    </w:p>
    <w:p w:rsidR="005577B0" w:rsidRDefault="005577B0" w:rsidP="005577B0">
      <w:pPr>
        <w:pStyle w:val="Folgeabsatz"/>
        <w:numPr>
          <w:ilvl w:val="0"/>
          <w:numId w:val="46"/>
        </w:numPr>
      </w:pPr>
      <w:r>
        <w:t xml:space="preserve">Eine funktionierende „FoodTinder“ Funktion die, für den </w:t>
      </w:r>
      <w:r w:rsidR="001666E9">
        <w:t>Fall</w:t>
      </w:r>
      <w:r>
        <w:t xml:space="preserve"> das der Benutzer seine Speise selbst suchen möchte, auf das </w:t>
      </w:r>
      <w:r w:rsidR="001666E9">
        <w:t>entwickelte Frontend verweist.</w:t>
      </w:r>
    </w:p>
    <w:p w:rsidR="001666E9" w:rsidRPr="005577B0" w:rsidRDefault="001666E9" w:rsidP="001666E9">
      <w:pPr>
        <w:pStyle w:val="Folgeabsatz"/>
        <w:numPr>
          <w:ilvl w:val="0"/>
          <w:numId w:val="46"/>
        </w:numPr>
      </w:pPr>
      <w:r>
        <w:t xml:space="preserve">Eine funktionierende Benutzerverwaltung die bei Schnittstellenaufruf eine eindeutige Benutzeridentifikation (ID) liefert. Die Benutzeridentifikation wird in dieser Arbeit durch einen „hart gecodeten“ Eintrag simuliert. </w:t>
      </w:r>
    </w:p>
    <w:p w:rsidR="001B43A1" w:rsidRDefault="00106B01" w:rsidP="0046743F">
      <w:pPr>
        <w:pStyle w:val="berschrift2"/>
      </w:pPr>
      <w:bookmarkStart w:id="5" w:name="_Toc509954000"/>
      <w:r>
        <w:lastRenderedPageBreak/>
        <w:t>Konzeption Programmablauf (Einsatzszenario)</w:t>
      </w:r>
      <w:bookmarkEnd w:id="5"/>
    </w:p>
    <w:p w:rsidR="002318D5" w:rsidRDefault="002318D5" w:rsidP="002318D5">
      <w:r>
        <w:t>Folgender Programmablaufplan</w:t>
      </w:r>
      <w:r w:rsidR="00106B01">
        <w:t xml:space="preserve"> in </w:t>
      </w:r>
      <w:r w:rsidR="00106B01" w:rsidRPr="00106B01">
        <w:rPr>
          <w:i/>
        </w:rPr>
        <w:t>Abbildung 2</w:t>
      </w:r>
      <w:r>
        <w:t xml:space="preserve"> diente als Grundlage für </w:t>
      </w:r>
      <w:r w:rsidR="000575AA">
        <w:t>weiterführende</w:t>
      </w:r>
      <w:r>
        <w:t xml:space="preserve"> Konzepte</w:t>
      </w:r>
      <w:r w:rsidR="001062CA">
        <w:t xml:space="preserve"> und soll schematisch Darstellen wie der Benutzer mit Software interagiert</w:t>
      </w:r>
      <w:r>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p>
    <w:p w:rsidR="001062CA" w:rsidRDefault="001062CA" w:rsidP="002318D5">
      <w:pPr>
        <w:pStyle w:val="Folgeabsatz"/>
        <w:jc w:val="center"/>
        <w:rPr>
          <w:i/>
          <w:sz w:val="20"/>
        </w:rPr>
      </w:pPr>
    </w:p>
    <w:p w:rsidR="006E0091" w:rsidRPr="006E0091" w:rsidRDefault="001062CA" w:rsidP="006E0091">
      <w:r>
        <w:t xml:space="preserve">Der Programmablaufplan startet mit der Präsentation einer Rezeptauswahl des „FoodTinder“-Algorithmus. Der Benutzer hat nun die Möglichkeit aus einem Assortiment von </w:t>
      </w:r>
      <w:r>
        <w:lastRenderedPageBreak/>
        <w:t xml:space="preserve">Rezepten/Gerichten jenes zu wählen, das am ansprechendsten erscheint, beziehungsweiße das Gericht das am besten zu dem individuellen Ernährungsziel passt. Sollte dem Anwender </w:t>
      </w:r>
      <w:r w:rsidR="0023512A">
        <w:t>keines der angezeigten Gerichten zusagen, bietet das System die Möglichkeit entweder neue Empfehlungen auszusprechen, oder selbst nach einem Rezept in der Datenbank zu suchen. Im ersten Fall wiederholt sich dieser Vorgang solang bis dem Benutzer ein passendes Gericht vorgeschlagen wurde, dieses Rezept wird dem Frontend übergeben. Im zweiten Fall wird der Benutzer auf das Frontend zur Rezeptsuche weitergeleitet, nun kann der Benutzer ein eigenes Gericht auswählen. In beiden Fällen wird für das final gewählte Gericht eine Berechnung gestartet um die Nährwerte zu erhalten. Diese Nährwerte werden dem Benutzer zusammen mit gewählten Gericht im Frontend angezeig</w:t>
      </w:r>
      <w:r w:rsidR="00FB6355">
        <w:t>t, mit diesem Schritt endet der Programmablaufplan. Selbstverständlich hätte der „FoodTinder“-Algorithmus auch die Möglichkeit</w:t>
      </w:r>
      <w:r w:rsidR="00B16150">
        <w:t xml:space="preserve"> selbstständig dem Benutzer bereits im Auswahlscreen Nährwerte anzuzeigen. Da darauf in dieser Arbeit kein Einfluss genommen werden kann, wird in dieser Arbeit vom einfachsten Fall ausgegangen, dass der Algorithmus dies eben nicht tun. </w:t>
      </w:r>
    </w:p>
    <w:p w:rsidR="001B43A1" w:rsidRDefault="0081507C" w:rsidP="001B43A1">
      <w:pPr>
        <w:pStyle w:val="berschrift1"/>
      </w:pPr>
      <w:bookmarkStart w:id="6" w:name="_Toc509954001"/>
      <w:r>
        <w:t>Projektumsetzung</w:t>
      </w:r>
      <w:bookmarkEnd w:id="6"/>
    </w:p>
    <w:p w:rsidR="0081507C" w:rsidRPr="0081507C" w:rsidRDefault="0081507C" w:rsidP="0081507C">
      <w:r>
        <w:t xml:space="preserve">Die folgenden Kapitel dokumentieren die einzelnen Unterbereiche des gesamten Projekts.  </w:t>
      </w:r>
    </w:p>
    <w:p w:rsidR="001B43A1" w:rsidRDefault="0081507C" w:rsidP="009473B7">
      <w:pPr>
        <w:pStyle w:val="berschrift2"/>
      </w:pPr>
      <w:bookmarkStart w:id="7" w:name="_Toc509954002"/>
      <w:r>
        <w:t>Schnittstellenentwicklung zu Nährwertbestimmung</w:t>
      </w:r>
      <w:r w:rsidR="007278E8">
        <w:t>/</w:t>
      </w:r>
      <w:r w:rsidR="007278E8" w:rsidRPr="007278E8">
        <w:t xml:space="preserve"> </w:t>
      </w:r>
      <w:r w:rsidR="007278E8">
        <w:t>Bewertung der kochbar-Datenbank</w:t>
      </w:r>
      <w:bookmarkEnd w:id="7"/>
    </w:p>
    <w:p w:rsidR="009473B7" w:rsidRDefault="005F213A" w:rsidP="009473B7">
      <w:r>
        <w:t>Der erste praktische Teil dieser Arbeit bestand in der Entwicklung einer Schnittstelle zur Kommunikation mit der bereitgestellten Software von Herrn Ma</w:t>
      </w:r>
      <w:r w:rsidR="00D51EAC">
        <w:t>nuel Ullmann</w:t>
      </w:r>
      <w:r w:rsidR="007278E8">
        <w:t>, sowie die Berechnung der Nährwerte der Rezepte in der kochbar-Datenbank</w:t>
      </w:r>
      <w:r w:rsidR="00D51EAC">
        <w:t xml:space="preserve">. In der uns verfügbaren </w:t>
      </w:r>
      <w:r>
        <w:t xml:space="preserve">Version akzeptiert die Software </w:t>
      </w:r>
      <w:r w:rsidR="00D51EAC">
        <w:t>als Aufrufparameter sogenannte. raw</w:t>
      </w:r>
      <w:r>
        <w:t xml:space="preserve"> Dateien. Diese Dateien beinhalten das eigentliche Rezept das von der Software verarbeitet werden soll um schlussendlich die Nährwerte </w:t>
      </w:r>
      <w:r w:rsidR="00D51EAC">
        <w:t>für das Gericht zu erhalten. Die Art, wie Herr Ullmanns Software Daten erhält und verarbeitet stellte sich als problematisch für das Projekt</w:t>
      </w:r>
      <w:r w:rsidR="007278E8">
        <w:t xml:space="preserve"> </w:t>
      </w:r>
      <w:r w:rsidR="00D51EAC">
        <w:t>heraus. Hauptproblematik war dabei, dass die vorliegenden. raw Dateien prin</w:t>
      </w:r>
      <w:r w:rsidR="00D51EAC">
        <w:lastRenderedPageBreak/>
        <w:t>zipiell gecrawlte Webseiten beinhalten</w:t>
      </w:r>
      <w:r w:rsidR="007278E8">
        <w:t>, j</w:t>
      </w:r>
      <w:r w:rsidR="00D51EAC">
        <w:t xml:space="preserve">ede .raw Datei </w:t>
      </w:r>
      <w:r w:rsidR="007278E8">
        <w:t xml:space="preserve">repräsentierte dabei eine Rezeptseite von </w:t>
      </w:r>
      <w:hyperlink r:id="rId12" w:history="1">
        <w:r w:rsidR="007278E8" w:rsidRPr="009C51D3">
          <w:rPr>
            <w:rStyle w:val="Hyperlink"/>
          </w:rPr>
          <w:t>www.chefkoch.de</w:t>
        </w:r>
      </w:hyperlink>
      <w:r w:rsidR="007278E8">
        <w:t xml:space="preserve">. Die Software durchsucht diese Datei nach bestimmten HTML Tags und wertet diese aus um Inhaltsangaben, Mengenangabe, Rezepttitel und </w:t>
      </w:r>
      <w:r w:rsidR="00360EEF">
        <w:t xml:space="preserve">andere Daten über gewählte Gericht </w:t>
      </w:r>
      <w:r w:rsidR="007278E8">
        <w:t>zu erhalten. Der uns gegebene Datensatz, also die kochbar-Datenbank, beinhaltet diese HTML Tags nicht. Ohne weitere Änderung wäre die Auswertung der kochbar-Datenbank nicht möglich gewesen</w:t>
      </w:r>
      <w:r w:rsidR="005E4534">
        <w:t>, d</w:t>
      </w:r>
      <w:r w:rsidR="007278E8">
        <w:t xml:space="preserve">a </w:t>
      </w:r>
      <w:r w:rsidR="005E4534">
        <w:t>Rezepte in der Datenb</w:t>
      </w:r>
      <w:r w:rsidR="009D5356">
        <w:t>ank als SQL-Eintrag vorliegen. Um die Bewertung der kochbar-Datenbank trotzdem mit der von Herrn Ullmann bereitgestellten Software</w:t>
      </w:r>
      <w:r w:rsidR="00360EEF">
        <w:t xml:space="preserve"> zu ermöglichen,</w:t>
      </w:r>
      <w:r w:rsidR="009D5356">
        <w:t xml:space="preserve"> wurden an dieser Anpassungen vorgenommen </w:t>
      </w:r>
      <w:r w:rsidR="00360EEF">
        <w:t>,</w:t>
      </w:r>
      <w:r w:rsidR="009D5356">
        <w:t>so da</w:t>
      </w:r>
      <w:r w:rsidR="00360EEF">
        <w:t>s</w:t>
      </w:r>
      <w:r w:rsidR="009D5356">
        <w:t>s diese auch json Dateien als Eingabeparameter annimmt und ver</w:t>
      </w:r>
      <w:r w:rsidR="009473B7">
        <w:t xml:space="preserve">arbeiten kann. </w:t>
      </w:r>
      <w:r w:rsidR="00360EEF">
        <w:t xml:space="preserve">Um Schlussendlich die Berechnung der Nährwerte der Einträge in der kochbar-Datenbank zu realisieren, folgt diese Arbeit folgendem Schema.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json Dateien </w:t>
      </w:r>
    </w:p>
    <w:p w:rsidR="009473B7" w:rsidRDefault="009473B7" w:rsidP="009473B7">
      <w:pPr>
        <w:pStyle w:val="Folgeabsatz"/>
        <w:numPr>
          <w:ilvl w:val="0"/>
          <w:numId w:val="48"/>
        </w:numPr>
      </w:pPr>
      <w:r>
        <w:t>Anpassen der Software von Herrn Ullmann</w:t>
      </w:r>
      <w:r w:rsidR="008537DC">
        <w:t>,</w:t>
      </w:r>
      <w:r>
        <w:t xml:space="preserve"> um Berechnungen von Rezepten</w:t>
      </w:r>
      <w:r w:rsidR="008537DC">
        <w:t xml:space="preserve"> im json Format zu ermöglichen</w:t>
      </w:r>
      <w:r>
        <w:t xml:space="preserve"> </w:t>
      </w:r>
    </w:p>
    <w:p w:rsidR="009473B7" w:rsidRDefault="009473B7" w:rsidP="009473B7">
      <w:pPr>
        <w:pStyle w:val="Folgeabsatz"/>
        <w:numPr>
          <w:ilvl w:val="0"/>
          <w:numId w:val="48"/>
        </w:numPr>
      </w:pPr>
      <w:r>
        <w:t xml:space="preserve">Berechnung der Nährwerte der kochbar-Json Dateien </w:t>
      </w:r>
    </w:p>
    <w:p w:rsidR="009473B7" w:rsidRDefault="009473B7" w:rsidP="009473B7">
      <w:pPr>
        <w:pStyle w:val="Folgeabsatz"/>
        <w:numPr>
          <w:ilvl w:val="0"/>
          <w:numId w:val="48"/>
        </w:numPr>
      </w:pPr>
      <w:r>
        <w:t>Reimport in kochbar-Datenbank</w:t>
      </w:r>
    </w:p>
    <w:p w:rsidR="00360EEF" w:rsidRDefault="0057384F" w:rsidP="00360EEF">
      <w:pPr>
        <w:pStyle w:val="berschrift3"/>
      </w:pPr>
      <w:bookmarkStart w:id="8" w:name="_Toc509954003"/>
      <w:r>
        <w:t>Export der kochbar-Datenbank als json</w:t>
      </w:r>
      <w:bookmarkEnd w:id="8"/>
    </w:p>
    <w:p w:rsidR="00DB18C8" w:rsidRDefault="00360EEF" w:rsidP="00360EEF">
      <w:r>
        <w:t>Zum Export der kochbar-Datenbank wurde die Software MySQL Workbench</w:t>
      </w:r>
      <w:r>
        <w:rPr>
          <w:rStyle w:val="Funotenzeichen"/>
        </w:rPr>
        <w:footnoteReference w:id="8"/>
      </w:r>
      <w:r>
        <w:t xml:space="preserve"> verwendet. </w:t>
      </w:r>
      <w:r w:rsidR="00100E8A">
        <w:t xml:space="preserve">Das bereitgestellte Datenbankdump wurde dabei zur Bearbeitung lokal gehostet. Die entstandene Datenbank bietet sehr viel mehr Informationen als nötig. </w:t>
      </w:r>
      <w:r w:rsidR="00377036">
        <w:t>Eine vollständige Dokumentation der Datenbank, derer Tabellen und dessen Relation kann der Seminararbeit von Herrn Ullmann entnommen werden</w:t>
      </w:r>
      <w:r w:rsidR="00377036">
        <w:rPr>
          <w:rStyle w:val="Funotenzeichen"/>
        </w:rPr>
        <w:footnoteReference w:id="9"/>
      </w:r>
      <w:r w:rsidR="00377036">
        <w:t xml:space="preserve">. Zur Berechnung der Nährstoffe eins Gerichts benötig die Software von Herr Ullmann lediglich dessen Zutaten. Die Zutaten, zusammen mit einem eindeutigen Identifier, eines Rezepts werden in der kochbar-Datenbank in der Tabelle </w:t>
      </w:r>
      <w:r w:rsidR="00377036" w:rsidRPr="00377036">
        <w:rPr>
          <w:b/>
        </w:rPr>
        <w:t>kochbar.recipes</w:t>
      </w:r>
      <w:r w:rsidR="00DB18C8" w:rsidRPr="00DB18C8">
        <w:rPr>
          <w:b/>
        </w:rPr>
        <w:t>_analysis_recipe</w:t>
      </w:r>
      <w:r w:rsidR="00377036">
        <w:t xml:space="preserve"> dargestellt. Der ehemalige </w:t>
      </w:r>
      <w:r w:rsidR="00377036">
        <w:lastRenderedPageBreak/>
        <w:t>Link des Rezeptes</w:t>
      </w:r>
      <w:r w:rsidR="00377036">
        <w:rPr>
          <w:rStyle w:val="Funotenzeichen"/>
        </w:rPr>
        <w:footnoteReference w:id="10"/>
      </w:r>
      <w:r w:rsidR="00377036">
        <w:t xml:space="preserve"> wird dabei als eben genannter Identifier genutzt. Diese Identifie</w:t>
      </w:r>
      <w:r w:rsidR="00B73038">
        <w:t>r musste ebenfalls mit exportiert werden, um so in späteren Schritten eine Zuordnung der berechnetet Nährwerte zu den ursprünglichen Rezepten zu ermöglichen. Schlussendlich beinhaltet der Export also die href</w:t>
      </w:r>
      <w:r w:rsidR="00B73038">
        <w:rPr>
          <w:rStyle w:val="Funotenzeichen"/>
        </w:rPr>
        <w:footnoteReference w:id="11"/>
      </w:r>
      <w:r w:rsidR="00B73038">
        <w:t xml:space="preserve"> Adresse des Rezepts und dessen Zutaten. </w:t>
      </w:r>
      <w:r w:rsidR="00DB18C8">
        <w:t xml:space="preserve">Da die Tabelle in der Summe 309360 Rezepte beinhaltet und damit die Dateigröße der entstehenden json Datei zu groß geworden wäre, wurden jeweils 30000 Rezepte auf einmal exportiert.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8E598A" w:rsidRPr="008E598A" w:rsidRDefault="008E598A" w:rsidP="008E598A">
      <w:r>
        <w:t xml:space="preserve">Die Limitierung auf mehrere, kleine json Files hat auch den Vorteil, das im späteren Verlauf, bei der Vewendung von Herrn Ullmanns Software, auf Techniken der parallelen Datenverarbeitung zurück gegriffen werden kann. Parallelisierung hat den offensichtlichen Vorteil, dass mit ihrer Hilfe die nötige Zeit der Datenverarbeitung drastisch reduziert werden kann. Vor allem im Umfeld der Datenbankentwicklung ist dies gängige Praxis. </w:t>
      </w:r>
      <w:r w:rsidR="00170FE2">
        <w:t>Die in diesem Vorgang entstanden json Dateien können dem, für diese Arbeit verwendeten GitHub Repository</w:t>
      </w:r>
      <w:r w:rsidR="00170FE2">
        <w:rPr>
          <w:rStyle w:val="Funotenzeichen"/>
        </w:rPr>
        <w:footnoteReference w:id="12"/>
      </w:r>
      <w:r w:rsidR="00170FE2">
        <w:t xml:space="preserve">, entnommen werden. </w:t>
      </w:r>
    </w:p>
    <w:p w:rsidR="0057384F" w:rsidRDefault="0057384F" w:rsidP="00360EEF">
      <w:pPr>
        <w:pStyle w:val="berschrift3"/>
      </w:pPr>
      <w:bookmarkStart w:id="9" w:name="_Toc509954004"/>
      <w:r>
        <w:t>Anpassung an Hr.Ullmanns Software</w:t>
      </w:r>
      <w:bookmarkEnd w:id="9"/>
      <w:r>
        <w:t xml:space="preserve"> </w:t>
      </w:r>
    </w:p>
    <w:p w:rsidR="0057384F" w:rsidRPr="000A2049" w:rsidRDefault="00170FE2" w:rsidP="000A2049">
      <w:r>
        <w:t xml:space="preserve">Wie bereits in der Einführung des Kapitels 4 erwähnt, mussten an der Software einige Änderungen vorgenommen werden, damit diese mit </w:t>
      </w:r>
      <w:r w:rsidR="00714561">
        <w:t>das</w:t>
      </w:r>
      <w:r>
        <w:t xml:space="preserve"> json Dateiformat </w:t>
      </w:r>
      <w:r w:rsidR="00714561">
        <w:t>ver</w:t>
      </w:r>
      <w:r>
        <w:t>arbeiten kann. Der grundsätzliche Programmaufruf für die Berechnung der Nährwerte</w:t>
      </w:r>
      <w:r>
        <w:rPr>
          <w:rStyle w:val="Funotenzeichen"/>
        </w:rPr>
        <w:footnoteReference w:id="13"/>
      </w:r>
      <w:r>
        <w:t xml:space="preserve"> erfolgte über den Aufruf der </w:t>
      </w:r>
      <w:r w:rsidRPr="00170FE2">
        <w:rPr>
          <w:b/>
        </w:rPr>
        <w:t>findnutr.py</w:t>
      </w:r>
      <w:r>
        <w:rPr>
          <w:b/>
        </w:rPr>
        <w:t xml:space="preserve"> </w:t>
      </w:r>
      <w:r>
        <w:t xml:space="preserve">Datei mit einer Rezeptdatei. Die </w:t>
      </w:r>
      <w:r w:rsidRPr="00170FE2">
        <w:rPr>
          <w:b/>
        </w:rPr>
        <w:t>findnutr.py</w:t>
      </w:r>
      <w:r>
        <w:rPr>
          <w:b/>
        </w:rPr>
        <w:t xml:space="preserve"> </w:t>
      </w:r>
      <w:r>
        <w:t xml:space="preserve">importierte bei ihrem Aufruf die </w:t>
      </w:r>
      <w:r w:rsidRPr="00170FE2">
        <w:rPr>
          <w:b/>
        </w:rPr>
        <w:t>readprep.py</w:t>
      </w:r>
      <w:r>
        <w:rPr>
          <w:b/>
        </w:rPr>
        <w:t xml:space="preserve"> D</w:t>
      </w:r>
      <w:r>
        <w:t xml:space="preserve">atei. Da diese importierte Datei für </w:t>
      </w:r>
      <w:r w:rsidR="00AB3966">
        <w:t>das</w:t>
      </w:r>
      <w:r>
        <w:t xml:space="preserve"> Projekt keinen Nutzen hat, </w:t>
      </w:r>
      <w:r w:rsidR="00AB3966">
        <w:t xml:space="preserve">wurde der Import deaktiviert. Im Ursprungsprogramm war die </w:t>
      </w:r>
      <w:r w:rsidR="00AB3966" w:rsidRPr="00AB3966">
        <w:rPr>
          <w:b/>
        </w:rPr>
        <w:lastRenderedPageBreak/>
        <w:t>readprep.py</w:t>
      </w:r>
      <w:r w:rsidR="00AB3966">
        <w:rPr>
          <w:b/>
        </w:rPr>
        <w:t xml:space="preserve"> </w:t>
      </w:r>
      <w:r w:rsidR="00AB3966">
        <w:t xml:space="preserve">dafür zuständig aus der Rezeptdatei die Rezeptbeschreibung und die Anleitung zum Kochen zu parsen. Für die Berechnung der Nährwerte sind diese Informationen nicht von Belangen. Im Anschluss musste die Software json tauglich gemacht werden, dazu wurde die Rezeptklasse in </w:t>
      </w:r>
      <w:r w:rsidR="00AB3966" w:rsidRPr="00AB3966">
        <w:rPr>
          <w:b/>
        </w:rPr>
        <w:t>findnutr.py</w:t>
      </w:r>
      <w:r w:rsidR="00AB3966">
        <w:rPr>
          <w:b/>
        </w:rPr>
        <w:t xml:space="preserve"> </w:t>
      </w:r>
      <w:r w:rsidR="00AB3966">
        <w:t>angepasst werden. Die Klasse wird nun mit einen json Objekt instanziiert, aus welchem diese die entsprechenden Informationen zur Berechnung der Nährwerte erhält. Um dies zu ermöglichen wurde die Funktion „</w:t>
      </w:r>
      <w:r w:rsidR="00AB3966" w:rsidRPr="00AB3966">
        <w:rPr>
          <w:i/>
        </w:rPr>
        <w:t>__read</w:t>
      </w:r>
      <w:r w:rsidR="00AB3966">
        <w:rPr>
          <w:i/>
        </w:rPr>
        <w:t>J</w:t>
      </w:r>
      <w:r w:rsidR="00AB3966" w:rsidRPr="00AB3966">
        <w:rPr>
          <w:i/>
        </w:rPr>
        <w:t>son</w:t>
      </w:r>
      <w:r w:rsidR="00AB3966">
        <w:t>“ zum Einlesen einer json Datei, die Funktion „</w:t>
      </w:r>
      <w:r w:rsidR="00AB3966" w:rsidRPr="00AB3966">
        <w:rPr>
          <w:i/>
        </w:rPr>
        <w:t>__parseJson</w:t>
      </w:r>
      <w:r w:rsidR="00AB3966">
        <w:t>“ zum Parsen der eingelesenen json Datei, sowie die Funktion</w:t>
      </w:r>
      <w:r w:rsidR="000A2049">
        <w:t xml:space="preserve"> „</w:t>
      </w:r>
      <w:r w:rsidR="000A2049" w:rsidRPr="000A2049">
        <w:rPr>
          <w:i/>
        </w:rPr>
        <w:t>__returnJson</w:t>
      </w:r>
      <w:r w:rsidR="000A2049">
        <w:t>“ zum Aufruf der Nährwertberechnung und dem Export des Ergebinsses als json Datei,</w:t>
      </w:r>
      <w:r w:rsidR="00322240">
        <w:rPr>
          <w:rStyle w:val="Funotenzeichen"/>
        </w:rPr>
        <w:footnoteReference w:id="14"/>
      </w:r>
      <w:r w:rsidR="000A2049">
        <w:t xml:space="preserve"> implementiert.</w:t>
      </w:r>
      <w:r w:rsidR="00322240">
        <w:t xml:space="preserve"> Der Export als json Datei ist dabei nicht zwingend, sondern nur zu aktivieren, falls dies vom Anwender gewünscht ist.</w:t>
      </w:r>
      <w:r w:rsidR="000A2049">
        <w:t xml:space="preserve"> </w:t>
      </w:r>
      <w:r w:rsidR="00322240">
        <w:t xml:space="preserve">Das Ergebnis wird abschließend in einem Array gespreichert.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09954005"/>
      <w:r>
        <w:t xml:space="preserve">Berechnung Nährwerte und </w:t>
      </w:r>
      <w:r w:rsidR="0057384F">
        <w:t>Reimport in kochbar-Datenbank</w:t>
      </w:r>
      <w:bookmarkEnd w:id="10"/>
    </w:p>
    <w:p w:rsidR="00714561" w:rsidRPr="00B95B24" w:rsidRDefault="00714561" w:rsidP="00714561">
      <w:r>
        <w:t>Der letzte Schritt der Schnittstellenentwicklung bestand darin, mit der final angepassten,</w:t>
      </w:r>
      <w:r w:rsidR="00AC6748">
        <w:t xml:space="preserve"> </w:t>
      </w:r>
      <w:r>
        <w:t xml:space="preserve">Software von Herrn Ullmann, für die im json Format vorliegende Rezepte die Nährwerte zu berechnen. </w:t>
      </w:r>
      <w:r w:rsidR="00AC6748">
        <w:t>D</w:t>
      </w:r>
      <w:r>
        <w:t>ieser Vorgang</w:t>
      </w:r>
      <w:r w:rsidR="00AC6748">
        <w:t xml:space="preserve"> steht</w:t>
      </w:r>
      <w:r>
        <w:t xml:space="preserve"> auch exemplarisch dafür wie zukünftig andere Entwickler und Benutzer mit</w:t>
      </w:r>
      <w:r w:rsidR="00AC6748">
        <w:t>,</w:t>
      </w:r>
      <w:r>
        <w:t xml:space="preserve"> der in dieser Arbeit entwickelten</w:t>
      </w:r>
      <w:r w:rsidR="00AC6748">
        <w:t>,</w:t>
      </w:r>
      <w:r>
        <w:t xml:space="preserve"> Schnittstelle interagieren können. </w:t>
      </w:r>
      <w:r w:rsidR="00AC6748">
        <w:t xml:space="preserve">Prinzipiell stützt sich die Bewertung auf </w:t>
      </w:r>
      <w:r w:rsidR="00322240">
        <w:t>ein weiteres</w:t>
      </w:r>
      <w:r w:rsidR="00AC6748">
        <w:t xml:space="preserve"> Python Skript, </w:t>
      </w:r>
      <w:r w:rsidR="00AC6748" w:rsidRPr="00AC6748">
        <w:rPr>
          <w:b/>
        </w:rPr>
        <w:t>writeToDb.</w:t>
      </w:r>
      <w:r w:rsidR="00322240">
        <w:rPr>
          <w:b/>
        </w:rPr>
        <w:t>py</w:t>
      </w:r>
      <w:r w:rsidR="00322240">
        <w:t xml:space="preserve">, dieses Skript ist dafür zuständig die Einträge die in dem Array der </w:t>
      </w:r>
      <w:r w:rsidR="00322240" w:rsidRPr="00322240">
        <w:rPr>
          <w:b/>
        </w:rPr>
        <w:t>findnutr.py</w:t>
      </w:r>
      <w:r w:rsidR="00322240">
        <w:rPr>
          <w:b/>
        </w:rPr>
        <w:t xml:space="preserve"> </w:t>
      </w:r>
      <w:r w:rsidR="00322240">
        <w:t xml:space="preserve">gesichert wurden in eine neue Tabelle der Datenbank zu speichern. Die in diesem Vorgang nötigen SQL-Befehle wurden dabei durch Wildcards maskiert um der Gefahr durch SQL-Injektion entgegen zu wirken. Des Weiteren überprüft die </w:t>
      </w:r>
      <w:r w:rsidR="00322240" w:rsidRPr="00322240">
        <w:rPr>
          <w:b/>
        </w:rPr>
        <w:t>writeToDb.py</w:t>
      </w:r>
      <w:r w:rsidR="00322240">
        <w:rPr>
          <w:b/>
        </w:rPr>
        <w:t xml:space="preserve"> </w:t>
      </w:r>
      <w:r w:rsidR="00322240">
        <w:t xml:space="preserve">ob die passende Tabelle auf der Datenbank bereits existiert und legte diese, für den Fall das es diese noch nicht gibt, an. Die eigentliche Berechnung wird nun durch den Aufruf </w:t>
      </w:r>
      <w:r w:rsidR="00A964C1">
        <w:t>der</w:t>
      </w:r>
      <w:r w:rsidR="00322240">
        <w:t xml:space="preserve"> </w:t>
      </w:r>
      <w:r w:rsidR="00322240" w:rsidRPr="00A964C1">
        <w:rPr>
          <w:b/>
        </w:rPr>
        <w:t>findnu</w:t>
      </w:r>
      <w:r w:rsidR="00A964C1" w:rsidRPr="00A964C1">
        <w:rPr>
          <w:b/>
        </w:rPr>
        <w:t>tr.py</w:t>
      </w:r>
      <w:r w:rsidR="00A964C1">
        <w:rPr>
          <w:b/>
        </w:rPr>
        <w:t xml:space="preserve"> </w:t>
      </w:r>
      <w:r w:rsidR="00A964C1">
        <w:t xml:space="preserve">gestartet. Dabei erwartet das Python Skript nun ein oder mehrere Rezepte im json Dateiformat. Die Nährwerte der entsprechenden Gerichte werden berechnet und via </w:t>
      </w:r>
      <w:r w:rsidR="00A964C1" w:rsidRPr="00A964C1">
        <w:rPr>
          <w:b/>
        </w:rPr>
        <w:t>writeToDb.py</w:t>
      </w:r>
      <w:r w:rsidR="00A964C1">
        <w:rPr>
          <w:b/>
        </w:rPr>
        <w:t xml:space="preserve"> </w:t>
      </w:r>
      <w:r w:rsidR="00A964C1">
        <w:t xml:space="preserve">in die neue Tabelle der Datenbank geschrieben. Zur Berechnung der Nährwerte des kochbar-Datensatzes wurde die Funktion 11-mal </w:t>
      </w:r>
      <w:r w:rsidR="00A964C1">
        <w:lastRenderedPageBreak/>
        <w:t xml:space="preserve">gestartet mit jeweils 30000 unterschiedlichen Rezepten. Die Parallelisierung der Berechnung und dem Schreiben in die Datenbank kann auf zwei Wegen erreicht werden. Entweder wird die </w:t>
      </w:r>
      <w:r w:rsidR="00A964C1" w:rsidRPr="00A964C1">
        <w:rPr>
          <w:b/>
        </w:rPr>
        <w:t>findnutr.py</w:t>
      </w:r>
      <w:r w:rsidR="00A964C1">
        <w:rPr>
          <w:b/>
        </w:rPr>
        <w:t xml:space="preserve"> </w:t>
      </w:r>
      <w:r w:rsidR="00A964C1">
        <w:t xml:space="preserve">manuell so oft wie nötig gestartet oder das im GitHub Repository beiliegen Python 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A964C1">
        <w:t xml:space="preserve"> Skript startet ein beliebiges drittes Skript, beliebig oft, mit beliebigen Parametern. </w:t>
      </w:r>
      <w:r w:rsidR="006E0091">
        <w:t>Abbildung 4 zeigt den Reimport Vorgang der Rezepte mit den entsprechenden Nährwerten. Dank Parallelisierung konnten innerhalb von 5 Stunden 309360 Rezepte auf ihre Nährwerte untersucht und die Ergebnisse in eine Datenbank geschrieben werden.</w:t>
      </w:r>
      <w:r w:rsidR="00B95B24">
        <w:t xml:space="preserve"> Auf diese Weiße können auch neue Rezept zur Datenbank hinzugefügt werden, dabei müssen die Anwender lediglich wie oben beschrieben das </w:t>
      </w:r>
      <w:r w:rsidR="00B95B24" w:rsidRPr="00B95B24">
        <w:rPr>
          <w:b/>
        </w:rPr>
        <w:t>findnutr.py</w:t>
      </w:r>
      <w:r w:rsidR="00B95B24">
        <w:t xml:space="preserve"> Skript mit einer passenden json Datei aufrufen. Die Formatierung der json Datei kann dabei der im GitHub-Repository zu findenden </w:t>
      </w:r>
      <w:r w:rsidR="00B95B24" w:rsidRPr="00B95B24">
        <w:rPr>
          <w:b/>
        </w:rPr>
        <w:t>test.json</w:t>
      </w:r>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6E0091" w:rsidP="006E0091">
      <w:r>
        <w:t>Nach dem Reimport der Rezepte musste in einem letzten Schritt 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81507C" w:rsidRDefault="005F213A" w:rsidP="005F213A">
      <w:pPr>
        <w:pStyle w:val="berschrift2"/>
      </w:pPr>
      <w:bookmarkStart w:id="11" w:name="_Toc509954006"/>
      <w:r>
        <w:lastRenderedPageBreak/>
        <w:t>Entwicklung Frontend zur Rezeptsuche</w:t>
      </w:r>
      <w:bookmarkEnd w:id="11"/>
    </w:p>
    <w:p w:rsidR="005F213A" w:rsidRDefault="005F213A" w:rsidP="005F213A">
      <w:pPr>
        <w:pStyle w:val="berschrift2"/>
      </w:pPr>
      <w:bookmarkStart w:id="12" w:name="_Toc509954007"/>
      <w:r>
        <w:t>Entwicklung User Interface</w:t>
      </w:r>
      <w:bookmarkEnd w:id="12"/>
    </w:p>
    <w:p w:rsidR="00B95B24" w:rsidRDefault="00B95B24" w:rsidP="00B95B24">
      <w:pPr>
        <w:pStyle w:val="berschrift1"/>
      </w:pPr>
      <w:bookmarkStart w:id="13" w:name="_Toc509954008"/>
      <w:r>
        <w:t>Zusammenfassung und Ausblick</w:t>
      </w:r>
      <w:bookmarkEnd w:id="13"/>
      <w:r>
        <w:t xml:space="preserve"> </w:t>
      </w:r>
    </w:p>
    <w:p w:rsidR="00362F3E" w:rsidRDefault="00B95B24" w:rsidP="00B95B24">
      <w:r>
        <w:t>Dieses Kapitel soll die vorliegende Arbeit noch einmal zusammenfassen und zusätzlich einen Ausblick auf mögliche zukünftige Arbeiten geben. Es konnte gezeigt werden, wie mit Hilfe der von Herrn Ullmann entwickelten Software circa 300000 Rezepte auf ihre Nährwerte hin untersucht wurden. Des Weiteren wurden die errechneten Nährwerte in einer neuen Tabelle der kochbar-Datenbank gesichert und ermöglichen so anderen Seminarteilnehmern oder künftigen Entwicklern einen direkten und einfach direkten Zugriff auf die entsprechenden Werte, ohne diese selbstständig berechnen zu müssen. Additional konnten in dieser Arbeit demonstriert werden wie Anwender zukünftig auch Rezepte bewerten können ohne, dass diese zwingend dem R</w:t>
      </w:r>
      <w:r w:rsidRPr="00B95B24">
        <w:t>epertoire</w:t>
      </w:r>
      <w:r>
        <w:t xml:space="preserve"> der Internetseite </w:t>
      </w:r>
      <w:hyperlink r:id="rId15" w:history="1">
        <w:r w:rsidRPr="009E16BD">
          <w:rPr>
            <w:rStyle w:val="Hyperlink"/>
          </w:rPr>
          <w:t>www.chefkoch.de</w:t>
        </w:r>
      </w:hyperlink>
      <w:r>
        <w:t xml:space="preserve"> entspringen. Die Rezepte oder Gerichte müssen dazu lediglich in einer passenden json Datei vorliegen. Im zweiten und dritten</w:t>
      </w:r>
      <w:r w:rsidR="00362F3E">
        <w:t xml:space="preserve"> praktischen</w:t>
      </w:r>
      <w:r>
        <w:t xml:space="preserve"> Teil dieser Arbeit wurde ein Interface zur Kommunikation mit der kochbar-Datenbank entwickelt und präsentiert. Dabei hat der Anwender die Möglichkeit Rezepte aus der Datenbank zu suchen und diese in seinem Dashboard, also in seinem persönlichen Bereich, abzulegen. Das Dashboard des Users zeigt dabei seinen täglichen Bedarf an verschiedenen Nährstoffen an und trifft auch eine Aussage darüber wieviel der User davon bereits durch au</w:t>
      </w:r>
      <w:r w:rsidR="00362F3E">
        <w:t xml:space="preserve">sgewählte Mahlzeiten aufgenommen hat. Die in Kapitel 3.1 vorgestellten Projektziele sind damit in vollem Umfang erfüllt worden. Selbstverständlich, wie ist Softwareentwicklung wohl meistens ist, haben sich während der Projektdurchführung einige Schwachstellen und konzeptionelle Fehler mir der eingesetzten Methodik aber auch mit </w:t>
      </w:r>
      <w:r w:rsidR="00674A33">
        <w:t>den verwendeten Programmen</w:t>
      </w:r>
      <w:r w:rsidR="00362F3E">
        <w:t xml:space="preserve"> und Skripten, gezeigt. Diese sollen im Folgenden kurz aufgezeigt um damit eventuelle Ansatzpunkte für zukünftige Projekte und Arbeiten zu liefern. </w:t>
      </w:r>
    </w:p>
    <w:p w:rsidR="00362F3E" w:rsidRDefault="00362F3E" w:rsidP="00362F3E">
      <w:pPr>
        <w:pStyle w:val="berschrift2"/>
      </w:pPr>
      <w:bookmarkStart w:id="14" w:name="_Toc509954009"/>
      <w:r>
        <w:lastRenderedPageBreak/>
        <w:t>Optimierung der Datenbanksuche</w:t>
      </w:r>
      <w:bookmarkEnd w:id="14"/>
      <w:r>
        <w:t xml:space="preserve"> </w:t>
      </w:r>
    </w:p>
    <w:p w:rsidR="00674A33" w:rsidRDefault="00362F3E" w:rsidP="00362F3E">
      <w:r>
        <w:t xml:space="preserve">In der aktuellen Version, des in dieser Arbeit entwickelten, User Interface gibt es nicht die Möglichkeit die Datenbank nach Rezeptbestandteilen beziehungsweiße nach bestimmten Zutaten zu durchsuchen. Während des Suchvorgangs wird lediglich die Spalte des Rezepttitels, also der eindeutige Identifier, des Gerichts beziehungsweiße der Mahlzeit durchsucht. Dies hat den Hintergrund, dass sich das Durchsuchen der Zutaten Spalte von ca. 300000 Rezepten als extrem ineffizient erwiesen hat. </w:t>
      </w:r>
      <w:r w:rsidR="00674A33">
        <w:t>Zu Gunsten der Responsivität des Interfaces und der erfahrenen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Zutaten suchen können oder diese, falls gewünscht, auch ausschließen können, </w:t>
      </w:r>
      <w:r w:rsidR="001E61B7">
        <w:t>ohne, dass</w:t>
      </w:r>
      <w:r w:rsidR="00674A33">
        <w:t xml:space="preserve"> diese zwingend im Namen des Gerichts vorkommen. Die Entwicklung einer performanten Volltextsuche der Inhaltsstoffspalte für die kochbar-Datenbank wäre eine mögliche Thematik für zukünftige Arbeiten. </w:t>
      </w:r>
    </w:p>
    <w:p w:rsidR="00674A33" w:rsidRDefault="00674A33" w:rsidP="00362F3E"/>
    <w:p w:rsidR="00674A33" w:rsidRDefault="00674A33" w:rsidP="00674A33">
      <w:pPr>
        <w:pStyle w:val="berschrift2"/>
      </w:pPr>
      <w:bookmarkStart w:id="15" w:name="_Toc509954010"/>
      <w:r>
        <w:t>Optimierung des Datenbankdesigns</w:t>
      </w:r>
      <w:bookmarkEnd w:id="15"/>
    </w:p>
    <w:p w:rsidR="00B95B24" w:rsidRDefault="00674A33" w:rsidP="00674A33">
      <w:r>
        <w:t xml:space="preserve">Die vorliegenden, von uns entwickelte Tabelle, also die Tabelle die die Zuordnung von Rezepttitel und Nährwerte enthält, verzichtet auf die Verwendung von </w:t>
      </w:r>
      <w:r w:rsidR="001E61B7">
        <w:t>traditionellen</w:t>
      </w:r>
      <w:r>
        <w:t xml:space="preserve"> Datenbankattribute. So wird in der Tabelle keine Referenz auf die eigentlich ursprüngliche Rezepttabelle angelegt. </w:t>
      </w:r>
      <w:r w:rsidR="001E61B7">
        <w:t>Klassischer weiße sollte hier der Titel der Rezepte in der Tabelle als FOREIGN KEY gesetzt werden, da jedoch dies die Modularität der entstandenen Tabelle gemindert hätte und der mögliche Einsatzzweck der Tabelle über den Rahmen dieses Projektes hinausgeht, wurde sich dagegen entschieden einen FOREIGN KEY auf den PRIMARY KEY der ursprünglichen Rezepttabelle zu setzen. Ähnlich verhält es sich auch mit den gewählten Datentypen der Spalten der neuen Tabelle. Diese sind möglichst variabel und flexibel gehalten um Anpassungen in der Tabelle auch für anderen Entwicklern so möglich wie einfach zu gestalten. Für spätere Arbeiten wäre es sicherlich erstrebenswert das Datenbankdesign entsprechen</w:t>
      </w:r>
      <w:r w:rsidR="007C729F">
        <w:t xml:space="preserve">d zu optimieren. </w:t>
      </w:r>
    </w:p>
    <w:p w:rsidR="007C729F" w:rsidRDefault="007C729F" w:rsidP="007C729F">
      <w:pPr>
        <w:pStyle w:val="berschrift2"/>
      </w:pPr>
      <w:bookmarkStart w:id="16" w:name="_Toc509954011"/>
      <w:r>
        <w:t>Optimierung des Umgangs mit Manuel Ullmanns Software</w:t>
      </w:r>
      <w:bookmarkEnd w:id="16"/>
    </w:p>
    <w:p w:rsidR="007C729F" w:rsidRPr="007C729F" w:rsidRDefault="007C729F" w:rsidP="007C729F">
      <w:r>
        <w:t xml:space="preserve">Es zeigte sich, dass die Software von Herrn Ullmann gelegentlich Probleme damit hat die Mengenangaben in Rezepten korrekt zu interpretieren. Als Folge daraus können für </w:t>
      </w:r>
      <w:r>
        <w:lastRenderedPageBreak/>
        <w:t xml:space="preserve">das Gericht/Rezept keine Nährwerte bestimmt werden. In dieser Arbeit konnte der Ursprung des Problems nicht klar ausgemacht werden. So scheint die Software Probleme mit dem Parse von Mengenangaben zu haben die durch Abkürzungen definiert sind wie etwa „60 gr.: Mehl“. Schlussendlich </w:t>
      </w:r>
      <w:r w:rsidR="00326C05">
        <w:t xml:space="preserve">konnte, durch den Einsatz eines Eventhandlers in der </w:t>
      </w:r>
      <w:r w:rsidR="00326C05">
        <w:rPr>
          <w:b/>
        </w:rPr>
        <w:t>parseJsonFile</w:t>
      </w:r>
      <w:r w:rsidR="00326C05" w:rsidRPr="00326C05">
        <w:rPr>
          <w:b/>
        </w:rPr>
        <w:t>.py</w:t>
      </w:r>
      <w:r w:rsidR="00326C05">
        <w:t xml:space="preserve">, die Problematik umgangen werden. Rezepte die nicht eindeutig bewertet werden konnten wurden nicht in die resultierende Tabelle aufgenommen, sondern ausgelassen. Die Summe der so verloren Rezepte beläuft sich bei etwa 1% des gesamten kochbar-Datensatz, so konnten circa 5000 Rezepte nicht bewertet werden. Für zukünftige Arbeiten wäre die Verbesserungen der „Parse -Quote“ selbstverständlich interessant, vor allem auch um individueller auf Benutzereingaben von neuen Rezepten reagieren zu können.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552575"/>
                    </a:xfrm>
                    <a:prstGeom prst="rect">
                      <a:avLst/>
                    </a:prstGeom>
                  </pic:spPr>
                </pic:pic>
              </a:graphicData>
            </a:graphic>
          </wp:inline>
        </w:drawing>
      </w:r>
    </w:p>
    <w:p w:rsidR="003B7CA8" w:rsidRDefault="003B7CA8" w:rsidP="006C449B">
      <w:pPr>
        <w:pStyle w:val="Folgeabsatz"/>
        <w:ind w:firstLine="0"/>
        <w:jc w:val="center"/>
        <w:rPr>
          <w:i/>
          <w:sz w:val="20"/>
        </w:rPr>
      </w:pPr>
      <w:r>
        <w:rPr>
          <w:i/>
          <w:sz w:val="20"/>
        </w:rPr>
        <w:t>Abbildung 5: Ausschnitt des Eventhandlers</w:t>
      </w:r>
    </w:p>
    <w:p w:rsidR="007C3F02" w:rsidRDefault="007C3F02" w:rsidP="006C449B">
      <w:pPr>
        <w:pStyle w:val="Folgeabsatz"/>
        <w:ind w:firstLine="0"/>
        <w:jc w:val="center"/>
        <w:rPr>
          <w:i/>
          <w:sz w:val="20"/>
        </w:rPr>
      </w:pPr>
    </w:p>
    <w:p w:rsidR="007C3F02" w:rsidRDefault="007C3F02" w:rsidP="007C3F02">
      <w:pPr>
        <w:pStyle w:val="berschrift2"/>
      </w:pPr>
      <w:r>
        <w:t xml:space="preserve">Optimierung der Referenzwert-Tabelle </w:t>
      </w:r>
    </w:p>
    <w:p w:rsidR="007C3F02" w:rsidRDefault="007C3F02" w:rsidP="007C3F02">
      <w:r>
        <w:t>Zum Vergleich der konsumierten Speisen und den, nach der deutschen Gesellschaft für Ernährung, empfohlen täglichen Referenzmengen für Nährstoffe verwendet diese Arbeit eine dafür angelegte Datenbanktabelle. In dieser Tabelle sind zehn verschiedene Kategorien mit jeweils unterschiedlichen Mengenangaben für den empfohlenen Nährstoffkonsum definiert. Dabei wird unterschied nach dem Geschlecht d</w:t>
      </w:r>
      <w:r w:rsidR="00DD71BC">
        <w:t>es Anwenders und dessen Alter (</w:t>
      </w:r>
      <w:bookmarkStart w:id="17" w:name="_GoBack"/>
      <w:bookmarkEnd w:id="17"/>
      <w:r>
        <w:t xml:space="preserve">15-19 Jahre alt, 19-24 Jahre alt, 24-51 Jahre alt, 51–65 Jahre alt und 65-100 Jahre alt). Die deutsche Gesellschaft für Ernährung sieht allerdings noch weitere Gruppe vor, wie etwa stillende Frauen, schwangere Frauen, Kleinkinder, Säuglinge und Menschen mit bestimmten Erkrankungen. Da </w:t>
      </w:r>
      <w:r w:rsidR="00B87785">
        <w:t>durch die</w:t>
      </w:r>
      <w:r>
        <w:t xml:space="preserve"> Implementierung dieser Gruppen, in </w:t>
      </w:r>
      <w:r w:rsidR="00B87785">
        <w:t>Anbetracht</w:t>
      </w:r>
      <w:r>
        <w:t xml:space="preserve"> der zu erwarte</w:t>
      </w:r>
      <w:r w:rsidR="00B87785">
        <w:t xml:space="preserve">nden Nutzergruppe (nämlich Personen deren vorrangiges </w:t>
      </w:r>
      <w:r w:rsidR="00B87785">
        <w:lastRenderedPageBreak/>
        <w:t xml:space="preserve">Ziel eine gesündere Ernährung ist, keinen Mehrwert produziert hätte), kein Mehrwert zu erwarten gewesen wäre. Selbstverständlich soll dies nicht bedeuteten, dass Personen aus den oben genannten Gruppen sich nicht gesündere ernähren wollen/sollen, sondern nur das die Bedürfnisse dieser Spezialfälle schwer mit der Allgemeinheit an Benutzern in Einklang zu bringen ist. Für Arbeiten in der Zukunft könnte die Erweiterung der Tabelle um ein Einträge für spezielle Personengruppen aber durch aus von Interesse sein. So könnte das entwickelte Frontend zum Beispiel auch zum Diabetes Management Tool um konzipiert werden um Menschen mit Zuckererkrankung beim Aufzeichnen und Überwachen ihrer Mahlzeiten zu dienen. </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CD70CA" w:rsidRPr="00CD70CA" w:rsidRDefault="00CD70CA" w:rsidP="00CD70CA">
      <w:pPr>
        <w:pStyle w:val="berschrift1"/>
        <w:rPr>
          <w:lang w:val="en-US"/>
        </w:rPr>
      </w:pPr>
      <w:bookmarkStart w:id="18" w:name="_Toc509954012"/>
      <w:r>
        <w:rPr>
          <w:lang w:val="en-US"/>
        </w:rPr>
        <w:t>Acknowledgment</w:t>
      </w:r>
      <w:bookmarkEnd w:id="18"/>
    </w:p>
    <w:p w:rsidR="00146F35" w:rsidRDefault="007C729F" w:rsidP="00C71E45">
      <w:pPr>
        <w:pStyle w:val="Folgeabsatz"/>
        <w:ind w:firstLine="0"/>
      </w:pPr>
      <w:r>
        <w:t xml:space="preserve">An dieser Stelle möchten wir uns herzlichst bei Manuell Ullmann für die Bereitstellung seiner Software bedanken, mit welcher die Umsetzung dieses Projekts erst möglich wurde. </w:t>
      </w: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FC2B29" w:rsidRDefault="005C4EA5" w:rsidP="000E0FC7">
      <w:pPr>
        <w:pStyle w:val="berschrift1"/>
        <w:pageBreakBefore/>
        <w:numPr>
          <w:ilvl w:val="0"/>
          <w:numId w:val="0"/>
        </w:numPr>
        <w:ind w:left="431" w:hanging="431"/>
      </w:pPr>
      <w:bookmarkStart w:id="19" w:name="_Toc453327800"/>
      <w:bookmarkStart w:id="20" w:name="_Toc509954013"/>
      <w:r w:rsidRPr="009E4EDA">
        <w:lastRenderedPageBreak/>
        <w:t>Literaturverzeichnis</w:t>
      </w:r>
      <w:bookmarkEnd w:id="19"/>
      <w:bookmarkEnd w:id="20"/>
    </w:p>
    <w:p w:rsidR="000E0FC7" w:rsidRPr="000E0FC7" w:rsidRDefault="000E0FC7" w:rsidP="000E0FC7">
      <w:pPr>
        <w:pStyle w:val="Listenabsatz"/>
        <w:numPr>
          <w:ilvl w:val="0"/>
          <w:numId w:val="49"/>
        </w:numPr>
      </w:pPr>
      <w:r>
        <w:t xml:space="preserve">Deutsche Gesellschaft für Ernährung, 2017. Referenzwerte für die Nährstoffzufuhr (D-A-CH), </w:t>
      </w: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07F" w:rsidRDefault="008F607F" w:rsidP="00793C70">
      <w:pPr>
        <w:spacing w:line="240" w:lineRule="auto"/>
      </w:pPr>
      <w:r>
        <w:separator/>
      </w:r>
    </w:p>
  </w:endnote>
  <w:endnote w:type="continuationSeparator" w:id="0">
    <w:p w:rsidR="008F607F" w:rsidRDefault="008F607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7C3F02" w:rsidRDefault="007C3F02">
        <w:pPr>
          <w:pStyle w:val="Fuzeile"/>
          <w:jc w:val="center"/>
        </w:pPr>
        <w:r>
          <w:fldChar w:fldCharType="begin"/>
        </w:r>
        <w:r>
          <w:instrText xml:space="preserve"> PAGE   \* MERGEFORMAT </w:instrText>
        </w:r>
        <w:r>
          <w:fldChar w:fldCharType="separate"/>
        </w:r>
        <w:r w:rsidR="00DD71BC">
          <w:rPr>
            <w:noProof/>
          </w:rPr>
          <w:t>18</w:t>
        </w:r>
        <w:r>
          <w:rPr>
            <w:noProof/>
          </w:rPr>
          <w:fldChar w:fldCharType="end"/>
        </w:r>
      </w:p>
    </w:sdtContent>
  </w:sdt>
  <w:p w:rsidR="007C3F02" w:rsidRDefault="007C3F02"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07F" w:rsidRDefault="008F607F" w:rsidP="00793C70">
      <w:pPr>
        <w:spacing w:line="240" w:lineRule="auto"/>
      </w:pPr>
      <w:r>
        <w:separator/>
      </w:r>
    </w:p>
  </w:footnote>
  <w:footnote w:type="continuationSeparator" w:id="0">
    <w:p w:rsidR="008F607F" w:rsidRDefault="008F607F" w:rsidP="00793C70">
      <w:pPr>
        <w:spacing w:line="240" w:lineRule="auto"/>
      </w:pPr>
      <w:r>
        <w:continuationSeparator/>
      </w:r>
    </w:p>
  </w:footnote>
  <w:footnote w:id="1">
    <w:p w:rsidR="007C3F02" w:rsidRDefault="007C3F02">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7C3F02" w:rsidRDefault="007C3F02">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7C3F02" w:rsidRDefault="007C3F02">
      <w:pPr>
        <w:pStyle w:val="Funotentext"/>
      </w:pPr>
      <w:r>
        <w:rPr>
          <w:rStyle w:val="Funotenzeichen"/>
        </w:rPr>
        <w:footnoteRef/>
      </w:r>
      <w:r>
        <w:t xml:space="preserve"> Abschlussbericht, „Commission on ending childhood obesity“, Quelle: </w:t>
      </w:r>
      <w:hyperlink r:id="rId3" w:history="1">
        <w:r w:rsidRPr="00E62A8E">
          <w:rPr>
            <w:rStyle w:val="Hyperlink"/>
          </w:rPr>
          <w:t>http://www.who.int/end-childhood-obesity/news/launch-final-report/en/</w:t>
        </w:r>
      </w:hyperlink>
      <w:r>
        <w:t>, Abgerufen: 19.03.2018</w:t>
      </w:r>
    </w:p>
  </w:footnote>
  <w:footnote w:id="4">
    <w:p w:rsidR="007C3F02" w:rsidRDefault="007C3F02">
      <w:pPr>
        <w:pStyle w:val="Funotentext"/>
      </w:pPr>
      <w:r>
        <w:rPr>
          <w:rStyle w:val="Funotenzeichen"/>
        </w:rPr>
        <w:footnoteRef/>
      </w:r>
      <w:r>
        <w:t xml:space="preserve"> Akronym für „Commission on ending childhood obesity“ </w:t>
      </w:r>
    </w:p>
  </w:footnote>
  <w:footnote w:id="5">
    <w:p w:rsidR="007C3F02" w:rsidRDefault="007C3F02">
      <w:pPr>
        <w:pStyle w:val="Funotentext"/>
      </w:pPr>
      <w:r>
        <w:rPr>
          <w:rStyle w:val="Funotenzeichen"/>
        </w:rPr>
        <w:footnoteRef/>
      </w:r>
      <w:r>
        <w:t>Automatisierte Berechnung von Nä</w:t>
      </w:r>
      <w:r w:rsidRPr="007B043F">
        <w:t>hrwerten einer großen, heterogenen Rezeptda</w:t>
      </w:r>
      <w:r>
        <w:t xml:space="preserve">tenbank, Manuel Uhlmann, 2012; </w:t>
      </w:r>
      <w:r w:rsidRPr="007B043F">
        <w:t>https://elearning.uni-regensburg.de/mod/resource/view.php?id=915461</w:t>
      </w:r>
      <w:r>
        <w:t xml:space="preserve"> , Abgerufen: 19.03.2018</w:t>
      </w:r>
    </w:p>
  </w:footnote>
  <w:footnote w:id="6">
    <w:p w:rsidR="007C3F02" w:rsidRDefault="007C3F02">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7C3F02" w:rsidRDefault="007C3F02">
      <w:pPr>
        <w:pStyle w:val="Funotentext"/>
      </w:pPr>
      <w:r>
        <w:rPr>
          <w:rStyle w:val="Funotenzeichen"/>
        </w:rPr>
        <w:footnoteRef/>
      </w:r>
      <w:r>
        <w:t xml:space="preserve"> aNsB = automatische Nährwertberechnung, abgekürzt um die Formatierung des PAP schlank zu halten. </w:t>
      </w:r>
    </w:p>
  </w:footnote>
  <w:footnote w:id="8">
    <w:p w:rsidR="007C3F02" w:rsidRDefault="007C3F02">
      <w:pPr>
        <w:pStyle w:val="Funotentext"/>
      </w:pPr>
      <w:r>
        <w:rPr>
          <w:rStyle w:val="Funotenzeichen"/>
        </w:rPr>
        <w:footnoteRef/>
      </w:r>
      <w:r>
        <w:t xml:space="preserve"> MySQL Workbench, Download: </w:t>
      </w:r>
      <w:hyperlink r:id="rId5" w:history="1">
        <w:r w:rsidRPr="00BD72C3">
          <w:rPr>
            <w:rStyle w:val="Hyperlink"/>
          </w:rPr>
          <w:t>https://www.mysql.com/de/products/workbench/</w:t>
        </w:r>
      </w:hyperlink>
      <w:r>
        <w:t xml:space="preserve"> , Abgerufen: 10.03.2018</w:t>
      </w:r>
    </w:p>
  </w:footnote>
  <w:footnote w:id="9">
    <w:p w:rsidR="007C3F02" w:rsidRDefault="007C3F02">
      <w:pPr>
        <w:pStyle w:val="Funotentext"/>
      </w:pPr>
      <w:r>
        <w:rPr>
          <w:rStyle w:val="Funotenzeichen"/>
        </w:rPr>
        <w:footnoteRef/>
      </w:r>
      <w:r>
        <w:t xml:space="preserve"> Seminararbeit, Manuel Ullmann: </w:t>
      </w:r>
      <w:hyperlink r:id="rId6" w:history="1">
        <w:r w:rsidRPr="00BD72C3">
          <w:rPr>
            <w:rStyle w:val="Hyperlink"/>
          </w:rPr>
          <w:t>https://elearning.uni-regensburg.de/mod/resource/view.php?id=915461</w:t>
        </w:r>
      </w:hyperlink>
      <w:r>
        <w:t xml:space="preserve"> </w:t>
      </w:r>
    </w:p>
  </w:footnote>
  <w:footnote w:id="10">
    <w:p w:rsidR="007C3F02" w:rsidRDefault="007C3F02">
      <w:pPr>
        <w:pStyle w:val="Funotentext"/>
      </w:pPr>
      <w:r>
        <w:rPr>
          <w:rStyle w:val="Funotenzeichen"/>
        </w:rPr>
        <w:footnoteRef/>
      </w:r>
      <w:r>
        <w:t xml:space="preserve"> Wie bereits erwähnt handelt es sich bei den Rezepteinträge um Webseiten der Seite </w:t>
      </w:r>
      <w:hyperlink r:id="rId7" w:history="1">
        <w:r w:rsidRPr="00BD72C3">
          <w:rPr>
            <w:rStyle w:val="Hyperlink"/>
          </w:rPr>
          <w:t>www.chefkoch.de</w:t>
        </w:r>
      </w:hyperlink>
      <w:r>
        <w:t xml:space="preserve"> </w:t>
      </w:r>
    </w:p>
  </w:footnote>
  <w:footnote w:id="11">
    <w:p w:rsidR="007C3F02" w:rsidRDefault="007C3F02">
      <w:pPr>
        <w:pStyle w:val="Funotentext"/>
      </w:pPr>
      <w:r>
        <w:rPr>
          <w:rStyle w:val="Funotenzeichen"/>
        </w:rPr>
        <w:footnoteRef/>
      </w:r>
      <w:r>
        <w:t xml:space="preserve"> Eigentlich handelt es sich bei bei dem Term „href“ um einen HTML-Tag der dazu genutzt wird Inhalte oder Webseiten zu verlinken. Siehe dazu auch, W3Schools „href-Attribut“: </w:t>
      </w:r>
      <w:hyperlink r:id="rId8" w:history="1">
        <w:r w:rsidRPr="00C35F07">
          <w:rPr>
            <w:rStyle w:val="Hyperlink"/>
          </w:rPr>
          <w:t>https://www.w3schools.com/tags/att_a_href.asp</w:t>
        </w:r>
      </w:hyperlink>
      <w:r>
        <w:t xml:space="preserve"> ,Abgerufen: 10.03.18</w:t>
      </w:r>
    </w:p>
  </w:footnote>
  <w:footnote w:id="12">
    <w:p w:rsidR="007C3F02" w:rsidRDefault="007C3F02">
      <w:pPr>
        <w:pStyle w:val="Funotentext"/>
      </w:pPr>
      <w:r>
        <w:rPr>
          <w:rStyle w:val="Funotenzeichen"/>
        </w:rPr>
        <w:footnoteRef/>
      </w:r>
      <w:r>
        <w:t xml:space="preserve"> GitHub-Repository: </w:t>
      </w:r>
      <w:hyperlink r:id="rId9" w:history="1">
        <w:r w:rsidRPr="00C35F07">
          <w:rPr>
            <w:rStyle w:val="Hyperlink"/>
          </w:rPr>
          <w:t>https://github.com/JakobFehle/KI4SG</w:t>
        </w:r>
      </w:hyperlink>
      <w:r>
        <w:t xml:space="preserve"> </w:t>
      </w:r>
    </w:p>
  </w:footnote>
  <w:footnote w:id="13">
    <w:p w:rsidR="007C3F02" w:rsidRDefault="007C3F02">
      <w:pPr>
        <w:pStyle w:val="Funotentext"/>
      </w:pPr>
      <w:r>
        <w:rPr>
          <w:rStyle w:val="Funotenzeichen"/>
        </w:rPr>
        <w:footnoteRef/>
      </w:r>
      <w:r>
        <w:t xml:space="preserve"> Die Software hat noch verschiedene andere Funktionen, in dieser Arbeite nutzten wir jedoch ausschließlich die Funktion zur Berechnung der Nährwerte. </w:t>
      </w:r>
    </w:p>
  </w:footnote>
  <w:footnote w:id="14">
    <w:p w:rsidR="007C3F02" w:rsidRDefault="007C3F0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1"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2"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5"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0" w15:restartNumberingAfterBreak="0">
    <w:nsid w:val="6C362613"/>
    <w:multiLevelType w:val="singleLevel"/>
    <w:tmpl w:val="0407000F"/>
    <w:lvl w:ilvl="0">
      <w:start w:val="1"/>
      <w:numFmt w:val="decimal"/>
      <w:lvlText w:val="%1."/>
      <w:lvlJc w:val="left"/>
      <w:pPr>
        <w:ind w:left="720" w:hanging="360"/>
      </w:pPr>
    </w:lvl>
  </w:abstractNum>
  <w:abstractNum w:abstractNumId="41"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7"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5"/>
  </w:num>
  <w:num w:numId="16">
    <w:abstractNumId w:val="14"/>
  </w:num>
  <w:num w:numId="17">
    <w:abstractNumId w:val="32"/>
  </w:num>
  <w:num w:numId="18">
    <w:abstractNumId w:val="29"/>
  </w:num>
  <w:num w:numId="19">
    <w:abstractNumId w:val="47"/>
  </w:num>
  <w:num w:numId="20">
    <w:abstractNumId w:val="36"/>
  </w:num>
  <w:num w:numId="21">
    <w:abstractNumId w:val="12"/>
  </w:num>
  <w:num w:numId="22">
    <w:abstractNumId w:val="22"/>
  </w:num>
  <w:num w:numId="23">
    <w:abstractNumId w:val="11"/>
  </w:num>
  <w:num w:numId="24">
    <w:abstractNumId w:val="19"/>
  </w:num>
  <w:num w:numId="25">
    <w:abstractNumId w:val="44"/>
  </w:num>
  <w:num w:numId="26">
    <w:abstractNumId w:val="28"/>
  </w:num>
  <w:num w:numId="27">
    <w:abstractNumId w:val="37"/>
  </w:num>
  <w:num w:numId="28">
    <w:abstractNumId w:val="15"/>
  </w:num>
  <w:num w:numId="29">
    <w:abstractNumId w:val="25"/>
  </w:num>
  <w:num w:numId="30">
    <w:abstractNumId w:val="30"/>
  </w:num>
  <w:num w:numId="31">
    <w:abstractNumId w:val="21"/>
  </w:num>
  <w:num w:numId="32">
    <w:abstractNumId w:val="42"/>
  </w:num>
  <w:num w:numId="33">
    <w:abstractNumId w:val="40"/>
  </w:num>
  <w:num w:numId="34">
    <w:abstractNumId w:val="43"/>
  </w:num>
  <w:num w:numId="35">
    <w:abstractNumId w:val="27"/>
  </w:num>
  <w:num w:numId="36">
    <w:abstractNumId w:val="46"/>
  </w:num>
  <w:num w:numId="37">
    <w:abstractNumId w:val="33"/>
  </w:num>
  <w:num w:numId="38">
    <w:abstractNumId w:val="26"/>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3"/>
  </w:num>
  <w:num w:numId="42">
    <w:abstractNumId w:val="13"/>
  </w:num>
  <w:num w:numId="43">
    <w:abstractNumId w:val="41"/>
  </w:num>
  <w:num w:numId="44">
    <w:abstractNumId w:val="10"/>
  </w:num>
  <w:num w:numId="45">
    <w:abstractNumId w:val="31"/>
  </w:num>
  <w:num w:numId="46">
    <w:abstractNumId w:val="39"/>
  </w:num>
  <w:num w:numId="47">
    <w:abstractNumId w:val="17"/>
  </w:num>
  <w:num w:numId="48">
    <w:abstractNumId w:val="45"/>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575AA"/>
    <w:rsid w:val="00064665"/>
    <w:rsid w:val="00070B8E"/>
    <w:rsid w:val="0008356A"/>
    <w:rsid w:val="000844AC"/>
    <w:rsid w:val="000951CC"/>
    <w:rsid w:val="000A2049"/>
    <w:rsid w:val="000A4509"/>
    <w:rsid w:val="000B0504"/>
    <w:rsid w:val="000B4D48"/>
    <w:rsid w:val="000B5682"/>
    <w:rsid w:val="000C1BA0"/>
    <w:rsid w:val="000C2977"/>
    <w:rsid w:val="000C6D6D"/>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6F35"/>
    <w:rsid w:val="00147522"/>
    <w:rsid w:val="00150890"/>
    <w:rsid w:val="00155207"/>
    <w:rsid w:val="0015736F"/>
    <w:rsid w:val="0016171E"/>
    <w:rsid w:val="001637F6"/>
    <w:rsid w:val="00165DE5"/>
    <w:rsid w:val="001666E9"/>
    <w:rsid w:val="00167DA2"/>
    <w:rsid w:val="00170FE2"/>
    <w:rsid w:val="001742F2"/>
    <w:rsid w:val="00197007"/>
    <w:rsid w:val="001A5F0B"/>
    <w:rsid w:val="001B2BDE"/>
    <w:rsid w:val="001B3EB8"/>
    <w:rsid w:val="001B43A1"/>
    <w:rsid w:val="001C524F"/>
    <w:rsid w:val="001D2AE7"/>
    <w:rsid w:val="001E1A99"/>
    <w:rsid w:val="001E250B"/>
    <w:rsid w:val="001E4AFC"/>
    <w:rsid w:val="001E61B7"/>
    <w:rsid w:val="001F573F"/>
    <w:rsid w:val="001F58A8"/>
    <w:rsid w:val="002101E9"/>
    <w:rsid w:val="00211754"/>
    <w:rsid w:val="00211858"/>
    <w:rsid w:val="00213D5C"/>
    <w:rsid w:val="00224920"/>
    <w:rsid w:val="002267FD"/>
    <w:rsid w:val="0022712F"/>
    <w:rsid w:val="002318D5"/>
    <w:rsid w:val="0023512A"/>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A1BDB"/>
    <w:rsid w:val="003A2F1A"/>
    <w:rsid w:val="003B7CA8"/>
    <w:rsid w:val="003C0993"/>
    <w:rsid w:val="003C6372"/>
    <w:rsid w:val="003C6F82"/>
    <w:rsid w:val="003D13AA"/>
    <w:rsid w:val="003E75A6"/>
    <w:rsid w:val="003E773A"/>
    <w:rsid w:val="003E7B36"/>
    <w:rsid w:val="003F0051"/>
    <w:rsid w:val="00403A81"/>
    <w:rsid w:val="00424A45"/>
    <w:rsid w:val="00431FD7"/>
    <w:rsid w:val="004450B1"/>
    <w:rsid w:val="00461939"/>
    <w:rsid w:val="0046743F"/>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7384F"/>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4138F"/>
    <w:rsid w:val="00647B77"/>
    <w:rsid w:val="006511FF"/>
    <w:rsid w:val="00651AE9"/>
    <w:rsid w:val="00653D11"/>
    <w:rsid w:val="006734A5"/>
    <w:rsid w:val="00674A33"/>
    <w:rsid w:val="0067517D"/>
    <w:rsid w:val="0068145C"/>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E6A"/>
    <w:rsid w:val="00714561"/>
    <w:rsid w:val="007278E8"/>
    <w:rsid w:val="00732AF2"/>
    <w:rsid w:val="007346C2"/>
    <w:rsid w:val="007553D4"/>
    <w:rsid w:val="00756455"/>
    <w:rsid w:val="00767F8D"/>
    <w:rsid w:val="00772609"/>
    <w:rsid w:val="007773A8"/>
    <w:rsid w:val="00793C70"/>
    <w:rsid w:val="0079437B"/>
    <w:rsid w:val="007A29ED"/>
    <w:rsid w:val="007B043F"/>
    <w:rsid w:val="007C09BE"/>
    <w:rsid w:val="007C3F02"/>
    <w:rsid w:val="007C63B6"/>
    <w:rsid w:val="007C729F"/>
    <w:rsid w:val="007C758A"/>
    <w:rsid w:val="007D7B77"/>
    <w:rsid w:val="00803E33"/>
    <w:rsid w:val="0081507C"/>
    <w:rsid w:val="00816876"/>
    <w:rsid w:val="00816CBC"/>
    <w:rsid w:val="00822C5C"/>
    <w:rsid w:val="00827E65"/>
    <w:rsid w:val="00835FCD"/>
    <w:rsid w:val="008537DC"/>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8E598A"/>
    <w:rsid w:val="008F607F"/>
    <w:rsid w:val="009203BD"/>
    <w:rsid w:val="009254CB"/>
    <w:rsid w:val="00930E3B"/>
    <w:rsid w:val="009369BC"/>
    <w:rsid w:val="009445CE"/>
    <w:rsid w:val="00946411"/>
    <w:rsid w:val="00946F4C"/>
    <w:rsid w:val="009473B7"/>
    <w:rsid w:val="00955B1E"/>
    <w:rsid w:val="00956B73"/>
    <w:rsid w:val="009631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5356"/>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64C1"/>
    <w:rsid w:val="00A9760C"/>
    <w:rsid w:val="00AA141D"/>
    <w:rsid w:val="00AA4990"/>
    <w:rsid w:val="00AA4D2F"/>
    <w:rsid w:val="00AB3966"/>
    <w:rsid w:val="00AC6748"/>
    <w:rsid w:val="00AD158F"/>
    <w:rsid w:val="00AE2117"/>
    <w:rsid w:val="00AE421D"/>
    <w:rsid w:val="00AF2131"/>
    <w:rsid w:val="00AF6D87"/>
    <w:rsid w:val="00B021AD"/>
    <w:rsid w:val="00B027F1"/>
    <w:rsid w:val="00B054BA"/>
    <w:rsid w:val="00B16150"/>
    <w:rsid w:val="00B31C26"/>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4857"/>
    <w:rsid w:val="00B95B24"/>
    <w:rsid w:val="00BA0449"/>
    <w:rsid w:val="00BA4E22"/>
    <w:rsid w:val="00BA7184"/>
    <w:rsid w:val="00BB0BFC"/>
    <w:rsid w:val="00BB289F"/>
    <w:rsid w:val="00BB49F0"/>
    <w:rsid w:val="00BB5912"/>
    <w:rsid w:val="00BB6BE6"/>
    <w:rsid w:val="00BB75D0"/>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1EAC"/>
    <w:rsid w:val="00D549B7"/>
    <w:rsid w:val="00D60B07"/>
    <w:rsid w:val="00D912A3"/>
    <w:rsid w:val="00D93A9D"/>
    <w:rsid w:val="00DA0448"/>
    <w:rsid w:val="00DA5FBA"/>
    <w:rsid w:val="00DA76C3"/>
    <w:rsid w:val="00DB0FB0"/>
    <w:rsid w:val="00DB16CD"/>
    <w:rsid w:val="00DB18C8"/>
    <w:rsid w:val="00DC076A"/>
    <w:rsid w:val="00DD1899"/>
    <w:rsid w:val="00DD3E72"/>
    <w:rsid w:val="00DD614A"/>
    <w:rsid w:val="00DD71BC"/>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9E9AB"/>
  <w15:docId w15:val="{7617B884-2FE3-4503-A17A-0BEED16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fkoch.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efkoch.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tags/att_a_href.asp"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www.chefkoch.de"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elearning.uni-regensburg.de/mod/resource/view.php?id=915461"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 Id="rId9" Type="http://schemas.openxmlformats.org/officeDocument/2006/relationships/hyperlink" Target="https://github.com/JakobFehle/KI4S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DF680-C998-4BD6-A135-3C66A37E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18</Pages>
  <Words>3818</Words>
  <Characters>24057</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Daveberth</cp:lastModifiedBy>
  <cp:revision>12</cp:revision>
  <cp:lastPrinted>2018-03-26T01:17:00Z</cp:lastPrinted>
  <dcterms:created xsi:type="dcterms:W3CDTF">2018-03-01T17:26:00Z</dcterms:created>
  <dcterms:modified xsi:type="dcterms:W3CDTF">2018-03-27T23:48:00Z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