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817D" w14:textId="6AB9D424" w:rsidR="006F2708" w:rsidRDefault="006F2708" w:rsidP="006F2708">
      <w:pPr>
        <w:pStyle w:val="Title"/>
      </w:pPr>
      <w:r>
        <w:t>BWM §</w:t>
      </w:r>
    </w:p>
    <w:p w14:paraId="760C67DB" w14:textId="54F92349" w:rsidR="006F2708" w:rsidRDefault="006F2708" w:rsidP="006F2708"/>
    <w:p w14:paraId="74CB828E" w14:textId="2C361EEC" w:rsidR="006F2708" w:rsidRDefault="006F2708" w:rsidP="006F27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Personenrecht:</w:t>
      </w:r>
    </w:p>
    <w:p w14:paraId="20112727" w14:textId="24B8D172" w:rsidR="006F2708" w:rsidRDefault="006F2708" w:rsidP="006F2708">
      <w:r>
        <w:t>Natürliche Personen:</w:t>
      </w:r>
    </w:p>
    <w:p w14:paraId="2DFD502E" w14:textId="77777777" w:rsidR="006F2708" w:rsidRDefault="006F2708" w:rsidP="006F2708">
      <w:pPr>
        <w:pStyle w:val="ListParagraph"/>
        <w:numPr>
          <w:ilvl w:val="0"/>
          <w:numId w:val="2"/>
        </w:numPr>
      </w:pPr>
      <w:r w:rsidRPr="006F2708">
        <w:rPr>
          <w:b/>
          <w:bCs/>
        </w:rPr>
        <w:t>Gilt für</w:t>
      </w:r>
      <w:r>
        <w:t xml:space="preserve"> alle Menschen </w:t>
      </w:r>
    </w:p>
    <w:p w14:paraId="57EC36ED" w14:textId="4785DB86" w:rsidR="006F2708" w:rsidRDefault="006F2708" w:rsidP="006F270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Beginnt mit </w:t>
      </w:r>
      <w:r>
        <w:t>der Geburt bzw. auch vor der Geburt (</w:t>
      </w:r>
      <w:proofErr w:type="spellStart"/>
      <w:r>
        <w:t>Ungeborenenrecht</w:t>
      </w:r>
      <w:proofErr w:type="spellEnd"/>
      <w:r>
        <w:t xml:space="preserve">) </w:t>
      </w:r>
    </w:p>
    <w:p w14:paraId="75436DB5" w14:textId="1C64A53C" w:rsidR="006F2708" w:rsidRDefault="006F2708" w:rsidP="006F270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Endet mit </w:t>
      </w:r>
      <w:r>
        <w:t>dem Tod</w:t>
      </w:r>
    </w:p>
    <w:p w14:paraId="2FA76C07" w14:textId="3D3017D4" w:rsidR="006F2708" w:rsidRDefault="006F2708" w:rsidP="006F2708">
      <w:r>
        <w:t>Juristische Personen:</w:t>
      </w:r>
    </w:p>
    <w:p w14:paraId="4C9A2EFE" w14:textId="06388A5A" w:rsidR="006F2708" w:rsidRDefault="006F2708" w:rsidP="006F2708">
      <w:pPr>
        <w:pStyle w:val="ListParagraph"/>
        <w:numPr>
          <w:ilvl w:val="0"/>
          <w:numId w:val="2"/>
        </w:numPr>
      </w:pPr>
      <w:r w:rsidRPr="006F2708">
        <w:rPr>
          <w:b/>
          <w:bCs/>
        </w:rPr>
        <w:t>Gilt für</w:t>
      </w:r>
      <w:r>
        <w:t xml:space="preserve"> künstliche Gebilde denen der Gesetzgeber als Rechtssubjektivität zugesteht (GMBH, Bund, Länder) </w:t>
      </w:r>
    </w:p>
    <w:p w14:paraId="52099C37" w14:textId="00F6A63C" w:rsidR="006F2708" w:rsidRDefault="006F2708" w:rsidP="006F270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Beginnt mit </w:t>
      </w:r>
      <w:r>
        <w:t>der Gründung</w:t>
      </w:r>
    </w:p>
    <w:p w14:paraId="55BAD0EE" w14:textId="1E9EC421" w:rsidR="006F2708" w:rsidRDefault="006F2708" w:rsidP="006F2708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Endet mit </w:t>
      </w:r>
      <w:r>
        <w:t xml:space="preserve">der Auflösung </w:t>
      </w:r>
    </w:p>
    <w:p w14:paraId="4BD6DA5D" w14:textId="77777777" w:rsidR="00F415E1" w:rsidRDefault="00F415E1" w:rsidP="00F415E1"/>
    <w:p w14:paraId="1087266E" w14:textId="1E8A3798" w:rsidR="006F2708" w:rsidRDefault="006F2708" w:rsidP="006F2708">
      <w:r>
        <w:t xml:space="preserve">Rechtssubjekte  </w:t>
      </w:r>
      <w:r>
        <w:sym w:font="Wingdings" w:char="F0E0"/>
      </w:r>
      <w:r>
        <w:t xml:space="preserve"> alle Menschen (natürlich/juristisch)</w:t>
      </w:r>
      <w:r>
        <w:br/>
        <w:t xml:space="preserve"> </w:t>
      </w:r>
      <w:r>
        <w:tab/>
      </w:r>
      <w:r>
        <w:tab/>
      </w:r>
      <w:r>
        <w:sym w:font="Wingdings" w:char="F0E0"/>
      </w:r>
      <w:r>
        <w:t xml:space="preserve"> haben Rechte und Pflichten </w:t>
      </w:r>
      <w:r>
        <w:br/>
        <w:t xml:space="preserve"> </w:t>
      </w:r>
      <w:r>
        <w:tab/>
      </w:r>
      <w:r>
        <w:tab/>
      </w:r>
      <w:r>
        <w:sym w:font="Wingdings" w:char="F0E0"/>
      </w:r>
      <w:r>
        <w:t xml:space="preserve"> kommen durch Rechtsgeschäfte in Kontakt</w:t>
      </w:r>
    </w:p>
    <w:p w14:paraId="254ACF9D" w14:textId="0673002D" w:rsidR="006F2708" w:rsidRDefault="006F2708" w:rsidP="006F2708">
      <w:r>
        <w:t xml:space="preserve">Rechtsobjekte </w:t>
      </w:r>
      <w:r>
        <w:sym w:font="Wingdings" w:char="F0E0"/>
      </w:r>
      <w:r>
        <w:t xml:space="preserve"> Dinge</w:t>
      </w:r>
      <w:r>
        <w:br/>
        <w:t xml:space="preserve"> </w:t>
      </w:r>
      <w:r>
        <w:tab/>
        <w:t xml:space="preserve">            </w:t>
      </w:r>
      <w:r>
        <w:sym w:font="Wingdings" w:char="F0E0"/>
      </w:r>
      <w:r>
        <w:t xml:space="preserve"> Haben keine Rechte oder Pflichten</w:t>
      </w:r>
    </w:p>
    <w:p w14:paraId="04DA74D3" w14:textId="77777777" w:rsidR="006F2708" w:rsidRDefault="006F2708" w:rsidP="006F2708"/>
    <w:p w14:paraId="790EECAA" w14:textId="1B8046F9" w:rsidR="006F2708" w:rsidRDefault="00095BBA" w:rsidP="006F2708">
      <w:r>
        <w:t xml:space="preserve">Verein </w:t>
      </w:r>
      <w:r>
        <w:sym w:font="Wingdings" w:char="F0E0"/>
      </w:r>
      <w:r>
        <w:t xml:space="preserve"> Zusammenschluss von mind. 2 Personen</w:t>
      </w:r>
    </w:p>
    <w:p w14:paraId="232F6DD0" w14:textId="6D94969B" w:rsidR="00095BBA" w:rsidRDefault="00095BBA" w:rsidP="006F2708"/>
    <w:p w14:paraId="7862B489" w14:textId="7B9957F6" w:rsidR="00095BBA" w:rsidRDefault="00095BBA" w:rsidP="006F2708">
      <w:pPr>
        <w:rPr>
          <w:b/>
          <w:bCs/>
          <w:sz w:val="24"/>
          <w:szCs w:val="24"/>
        </w:rPr>
      </w:pPr>
      <w:r w:rsidRPr="00095BBA">
        <w:rPr>
          <w:b/>
          <w:bCs/>
          <w:sz w:val="24"/>
          <w:szCs w:val="24"/>
        </w:rPr>
        <w:t>Handlungsfähigkei</w:t>
      </w:r>
      <w:r>
        <w:rPr>
          <w:b/>
          <w:bCs/>
          <w:sz w:val="24"/>
          <w:szCs w:val="24"/>
        </w:rPr>
        <w:t>t:</w:t>
      </w:r>
    </w:p>
    <w:p w14:paraId="78A0E782" w14:textId="77777777" w:rsidR="009F4C55" w:rsidRDefault="009F4C55" w:rsidP="009F4C55">
      <w:pPr>
        <w:pStyle w:val="ListParagraph"/>
        <w:numPr>
          <w:ilvl w:val="0"/>
          <w:numId w:val="3"/>
        </w:numPr>
      </w:pPr>
      <w:r>
        <w:t>Rechte und Pflichten hängen von Alter und geistigen Fähigkeiten ab</w:t>
      </w:r>
    </w:p>
    <w:p w14:paraId="5A9C7D94" w14:textId="77777777" w:rsidR="009F4C55" w:rsidRDefault="009F4C55" w:rsidP="009F4C55"/>
    <w:p w14:paraId="44D069CF" w14:textId="239F6AF6" w:rsidR="00095BBA" w:rsidRDefault="009F4C55" w:rsidP="009F4C55">
      <w:r w:rsidRPr="009F4C55">
        <w:rPr>
          <w:b/>
          <w:bCs/>
        </w:rPr>
        <w:t>Deliktsfähigkeit</w:t>
      </w:r>
      <w:r>
        <w:t xml:space="preserve">: „Strafbarkeit“, ob Schadenersatz/ Geld- oder Freiheitsstrafe herangezogen werden kann  </w:t>
      </w:r>
    </w:p>
    <w:p w14:paraId="35D71EFB" w14:textId="3505B584" w:rsidR="009F4C55" w:rsidRDefault="009F4C55" w:rsidP="009F4C55">
      <w:r w:rsidRPr="009F4C55">
        <w:rPr>
          <w:b/>
          <w:bCs/>
        </w:rPr>
        <w:t>Geschäftsfähigkeit</w:t>
      </w:r>
      <w:r>
        <w:rPr>
          <w:b/>
          <w:bCs/>
        </w:rPr>
        <w:t xml:space="preserve">: </w:t>
      </w:r>
      <w:r>
        <w:t xml:space="preserve">Fähigkeit eigenständig Verträge abzuschließen </w:t>
      </w:r>
    </w:p>
    <w:p w14:paraId="3382A9AC" w14:textId="28648C76" w:rsidR="006911E8" w:rsidRDefault="005A7E57" w:rsidP="00CF74DB">
      <w:r>
        <w:br w:type="page"/>
      </w:r>
    </w:p>
    <w:p w14:paraId="21423E80" w14:textId="096EE95B" w:rsidR="006911E8" w:rsidRDefault="006911E8" w:rsidP="009F4C55">
      <w:r>
        <w:lastRenderedPageBreak/>
        <w:t xml:space="preserve">Ab </w:t>
      </w:r>
      <w:r w:rsidRPr="006911E8">
        <w:rPr>
          <w:b/>
          <w:bCs/>
        </w:rPr>
        <w:t>14</w:t>
      </w:r>
      <w:r>
        <w:t>:</w:t>
      </w:r>
    </w:p>
    <w:p w14:paraId="7EFAF3D0" w14:textId="5FFC9CC6" w:rsidR="006911E8" w:rsidRDefault="006911E8" w:rsidP="006911E8">
      <w:pPr>
        <w:pStyle w:val="ListParagraph"/>
        <w:numPr>
          <w:ilvl w:val="0"/>
          <w:numId w:val="3"/>
        </w:numPr>
      </w:pPr>
      <w:r w:rsidRPr="006911E8">
        <w:rPr>
          <w:b/>
          <w:bCs/>
        </w:rPr>
        <w:t>Zivilrechtliche Deliktsfähigkeit</w:t>
      </w:r>
      <w:r>
        <w:t>: Person muss Schaden ersetzen (kann auch bei &lt; 14 sein, wenn Einsichtsfähigkeit oder Vermögen haben)</w:t>
      </w:r>
    </w:p>
    <w:p w14:paraId="791734B0" w14:textId="346D59B1" w:rsidR="006911E8" w:rsidRDefault="006911E8" w:rsidP="006911E8">
      <w:pPr>
        <w:pStyle w:val="ListParagraph"/>
        <w:numPr>
          <w:ilvl w:val="0"/>
          <w:numId w:val="3"/>
        </w:numPr>
      </w:pPr>
      <w:r w:rsidRPr="006911E8">
        <w:rPr>
          <w:b/>
          <w:bCs/>
        </w:rPr>
        <w:t>Strafrechtliche Deliktsfähigkeit</w:t>
      </w:r>
      <w:r>
        <w:t xml:space="preserve">: kann zu Geld oder Freiheitsstrafen verurteilt werden  </w:t>
      </w:r>
    </w:p>
    <w:p w14:paraId="6216B86F" w14:textId="683468C7" w:rsidR="00CF74DB" w:rsidRDefault="00DB7200" w:rsidP="00CF74DB">
      <w:pPr>
        <w:jc w:val="center"/>
      </w:pPr>
      <w:r>
        <w:rPr>
          <w:noProof/>
        </w:rPr>
        <w:t>y</w:t>
      </w:r>
      <w:r w:rsidR="00CF74DB" w:rsidRPr="00CF74DB">
        <w:rPr>
          <w:noProof/>
        </w:rPr>
        <w:drawing>
          <wp:inline distT="0" distB="0" distL="0" distR="0" wp14:anchorId="22A626FB" wp14:editId="3F027481">
            <wp:extent cx="3522012" cy="3194735"/>
            <wp:effectExtent l="0" t="0" r="2540" b="5715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096" cy="320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FED2" w14:textId="0B8F17D7" w:rsidR="00412730" w:rsidRDefault="00412730">
      <w:r>
        <w:br w:type="page"/>
      </w:r>
    </w:p>
    <w:p w14:paraId="0B9249CF" w14:textId="686958B4" w:rsidR="00CF74DB" w:rsidRDefault="00412730" w:rsidP="00CF74DB">
      <w:pPr>
        <w:rPr>
          <w:b/>
          <w:bCs/>
          <w:sz w:val="24"/>
          <w:szCs w:val="24"/>
        </w:rPr>
      </w:pPr>
      <w:r w:rsidRPr="00412730">
        <w:rPr>
          <w:b/>
          <w:bCs/>
          <w:sz w:val="24"/>
          <w:szCs w:val="24"/>
        </w:rPr>
        <w:lastRenderedPageBreak/>
        <w:t>Rechtfragen bei Kauf:</w:t>
      </w:r>
    </w:p>
    <w:p w14:paraId="2C7CDBB7" w14:textId="0B1BB1C6" w:rsidR="00412730" w:rsidRDefault="00412730" w:rsidP="00412730">
      <w:pPr>
        <w:rPr>
          <w:sz w:val="24"/>
          <w:szCs w:val="24"/>
        </w:rPr>
      </w:pPr>
    </w:p>
    <w:p w14:paraId="407F9F71" w14:textId="486610FD" w:rsidR="00412730" w:rsidRDefault="00412730" w:rsidP="00412730">
      <w:pPr>
        <w:rPr>
          <w:sz w:val="24"/>
          <w:szCs w:val="24"/>
        </w:rPr>
      </w:pPr>
      <w:r w:rsidRPr="00412730">
        <w:rPr>
          <w:b/>
          <w:bCs/>
          <w:sz w:val="24"/>
          <w:szCs w:val="24"/>
        </w:rPr>
        <w:t>Vertragsabschluss</w:t>
      </w:r>
      <w:r>
        <w:rPr>
          <w:sz w:val="24"/>
          <w:szCs w:val="24"/>
        </w:rPr>
        <w:t xml:space="preserve">: </w:t>
      </w:r>
    </w:p>
    <w:p w14:paraId="0EA6A224" w14:textId="298C14CE" w:rsidR="00412730" w:rsidRDefault="00412730" w:rsidP="004127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12730">
        <w:rPr>
          <w:b/>
          <w:bCs/>
          <w:sz w:val="24"/>
          <w:szCs w:val="24"/>
        </w:rPr>
        <w:t>Angebot</w:t>
      </w:r>
      <w:r>
        <w:rPr>
          <w:sz w:val="24"/>
          <w:szCs w:val="24"/>
        </w:rPr>
        <w:t>: Vorschlag des Partners ein Geschäft abzuschließen</w:t>
      </w:r>
    </w:p>
    <w:p w14:paraId="7B02F47F" w14:textId="696F10A7" w:rsidR="00412730" w:rsidRDefault="00412730" w:rsidP="004127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12730">
        <w:rPr>
          <w:b/>
          <w:bCs/>
          <w:sz w:val="24"/>
          <w:szCs w:val="24"/>
        </w:rPr>
        <w:t>Annahme</w:t>
      </w:r>
      <w:r>
        <w:rPr>
          <w:sz w:val="24"/>
          <w:szCs w:val="24"/>
        </w:rPr>
        <w:t>: Zustimmung des anderen Partners</w:t>
      </w:r>
    </w:p>
    <w:p w14:paraId="5BE1BCF5" w14:textId="26834E16" w:rsidR="00412730" w:rsidRDefault="00412730" w:rsidP="004127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12730">
        <w:rPr>
          <w:b/>
          <w:bCs/>
          <w:sz w:val="24"/>
          <w:szCs w:val="24"/>
        </w:rPr>
        <w:t>Einigung</w:t>
      </w:r>
      <w:r>
        <w:rPr>
          <w:sz w:val="24"/>
          <w:szCs w:val="24"/>
        </w:rPr>
        <w:t xml:space="preserve">: Ware und Preis vereinbart </w:t>
      </w:r>
    </w:p>
    <w:p w14:paraId="16576342" w14:textId="17266098" w:rsidR="00412730" w:rsidRDefault="00412730" w:rsidP="004127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</w:t>
      </w:r>
      <w:r w:rsidR="00C21E47">
        <w:rPr>
          <w:b/>
          <w:bCs/>
          <w:sz w:val="24"/>
          <w:szCs w:val="24"/>
        </w:rPr>
        <w:t xml:space="preserve">tragserfüllung: </w:t>
      </w:r>
    </w:p>
    <w:p w14:paraId="36545CA5" w14:textId="1EC8C90D" w:rsidR="00C21E47" w:rsidRPr="00C21E47" w:rsidRDefault="00C21E47" w:rsidP="00C21E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Käufer</w:t>
      </w:r>
      <w:r>
        <w:rPr>
          <w:sz w:val="24"/>
          <w:szCs w:val="24"/>
        </w:rPr>
        <w:t xml:space="preserve">: Bezahlung </w:t>
      </w:r>
    </w:p>
    <w:p w14:paraId="17D5B35E" w14:textId="4805CF0C" w:rsidR="00C21E47" w:rsidRPr="00C21E47" w:rsidRDefault="00C21E47" w:rsidP="00C21E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Verkäufer</w:t>
      </w:r>
      <w:r w:rsidRPr="00C21E47">
        <w:rPr>
          <w:sz w:val="24"/>
          <w:szCs w:val="24"/>
        </w:rPr>
        <w:t>:</w:t>
      </w:r>
      <w:r>
        <w:rPr>
          <w:sz w:val="24"/>
          <w:szCs w:val="24"/>
        </w:rPr>
        <w:t xml:space="preserve"> Übertragung des Eigentums</w:t>
      </w:r>
    </w:p>
    <w:p w14:paraId="21E4CB90" w14:textId="06A182EF" w:rsidR="00C21E47" w:rsidRPr="00C21E47" w:rsidRDefault="00C21E47" w:rsidP="00C21E4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Erfüllung</w:t>
      </w:r>
      <w:r>
        <w:rPr>
          <w:sz w:val="24"/>
          <w:szCs w:val="24"/>
        </w:rPr>
        <w:t xml:space="preserve"> des Vertag</w:t>
      </w:r>
    </w:p>
    <w:p w14:paraId="7D28C7D0" w14:textId="17D7C866" w:rsidR="00C21E47" w:rsidRDefault="00C21E47" w:rsidP="00C21E47">
      <w:pPr>
        <w:rPr>
          <w:b/>
          <w:bCs/>
          <w:sz w:val="24"/>
          <w:szCs w:val="24"/>
        </w:rPr>
      </w:pPr>
      <w:r w:rsidRPr="00C21E47">
        <w:rPr>
          <w:b/>
          <w:bCs/>
          <w:noProof/>
          <w:sz w:val="24"/>
          <w:szCs w:val="24"/>
        </w:rPr>
        <w:drawing>
          <wp:inline distT="0" distB="0" distL="0" distR="0" wp14:anchorId="1DF5E8A5" wp14:editId="2420C2A4">
            <wp:extent cx="5824846" cy="1160505"/>
            <wp:effectExtent l="0" t="0" r="508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495" cy="11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BB15" w14:textId="5E290026" w:rsidR="00C21E47" w:rsidRDefault="00C21E47" w:rsidP="00C21E47">
      <w:pPr>
        <w:rPr>
          <w:b/>
          <w:bCs/>
          <w:sz w:val="24"/>
          <w:szCs w:val="24"/>
        </w:rPr>
      </w:pPr>
    </w:p>
    <w:p w14:paraId="65F7A4BE" w14:textId="760FD460" w:rsidR="00C21E47" w:rsidRDefault="00C21E47" w:rsidP="00C21E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ABGB </w:t>
      </w:r>
      <w:r w:rsidRPr="00C21E47">
        <w:rPr>
          <w:sz w:val="24"/>
          <w:szCs w:val="24"/>
        </w:rPr>
        <w:t>(</w:t>
      </w:r>
      <w:r>
        <w:rPr>
          <w:sz w:val="24"/>
          <w:szCs w:val="24"/>
        </w:rPr>
        <w:t>Allgemeine bürgerliches Gesetzbuch): anzuwenden, wenn keine anderen Gesetze gelten.</w:t>
      </w:r>
    </w:p>
    <w:p w14:paraId="55B1894D" w14:textId="236D5463" w:rsidR="00C21E47" w:rsidRDefault="00C21E47" w:rsidP="00C21E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UGB </w:t>
      </w:r>
      <w:r>
        <w:rPr>
          <w:sz w:val="24"/>
          <w:szCs w:val="24"/>
        </w:rPr>
        <w:t>(</w:t>
      </w:r>
      <w:r w:rsidRPr="00C21E47">
        <w:rPr>
          <w:sz w:val="24"/>
          <w:szCs w:val="24"/>
        </w:rPr>
        <w:t>Unternehmensgesetzbuch</w:t>
      </w:r>
      <w:r>
        <w:rPr>
          <w:sz w:val="24"/>
          <w:szCs w:val="24"/>
        </w:rPr>
        <w:t xml:space="preserve">): wenn ein Unternehmen am Geschäft </w:t>
      </w:r>
      <w:proofErr w:type="gramStart"/>
      <w:r>
        <w:rPr>
          <w:sz w:val="24"/>
          <w:szCs w:val="24"/>
        </w:rPr>
        <w:t>beteiligt</w:t>
      </w:r>
      <w:proofErr w:type="gramEnd"/>
      <w:r>
        <w:rPr>
          <w:sz w:val="24"/>
          <w:szCs w:val="24"/>
        </w:rPr>
        <w:t xml:space="preserve"> ist</w:t>
      </w:r>
    </w:p>
    <w:p w14:paraId="1E2DBCBB" w14:textId="63E37325" w:rsidR="00C21E47" w:rsidRPr="00C21E47" w:rsidRDefault="00C21E47" w:rsidP="00C21E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KSchG </w:t>
      </w:r>
      <w:r>
        <w:rPr>
          <w:sz w:val="24"/>
          <w:szCs w:val="24"/>
        </w:rPr>
        <w:t xml:space="preserve">(Konsumentenschutzgesetz): soll Verbraucher schützen (wenn KSchG etwas anderes sagt als UGB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ABGB gilt das KSchG)</w:t>
      </w:r>
    </w:p>
    <w:sectPr w:rsidR="00C21E47" w:rsidRPr="00C21E47" w:rsidSect="006634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13A5"/>
    <w:multiLevelType w:val="hybridMultilevel"/>
    <w:tmpl w:val="29CCF1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22E40"/>
    <w:multiLevelType w:val="hybridMultilevel"/>
    <w:tmpl w:val="124425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56B71"/>
    <w:multiLevelType w:val="hybridMultilevel"/>
    <w:tmpl w:val="1576CC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06204"/>
    <w:multiLevelType w:val="hybridMultilevel"/>
    <w:tmpl w:val="233883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8632F"/>
    <w:multiLevelType w:val="hybridMultilevel"/>
    <w:tmpl w:val="97865B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826991">
    <w:abstractNumId w:val="3"/>
  </w:num>
  <w:num w:numId="2" w16cid:durableId="716509699">
    <w:abstractNumId w:val="1"/>
  </w:num>
  <w:num w:numId="3" w16cid:durableId="444423707">
    <w:abstractNumId w:val="0"/>
  </w:num>
  <w:num w:numId="4" w16cid:durableId="295599593">
    <w:abstractNumId w:val="2"/>
  </w:num>
  <w:num w:numId="5" w16cid:durableId="2091198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08"/>
    <w:rsid w:val="00061511"/>
    <w:rsid w:val="00095BBA"/>
    <w:rsid w:val="00272190"/>
    <w:rsid w:val="00412730"/>
    <w:rsid w:val="0045154F"/>
    <w:rsid w:val="005A7E57"/>
    <w:rsid w:val="006634E3"/>
    <w:rsid w:val="006911E8"/>
    <w:rsid w:val="006F2708"/>
    <w:rsid w:val="009F4C55"/>
    <w:rsid w:val="00C21E47"/>
    <w:rsid w:val="00CF74DB"/>
    <w:rsid w:val="00DB7200"/>
    <w:rsid w:val="00E4669C"/>
    <w:rsid w:val="00F4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C038D"/>
  <w15:chartTrackingRefBased/>
  <w15:docId w15:val="{55CFB672-E530-4C12-A1DA-0FE5A005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private">
    <w:name w:val="Überschrift_1_private"/>
    <w:basedOn w:val="Heading1"/>
    <w:qFormat/>
    <w:rsid w:val="0045154F"/>
    <w:pPr>
      <w:pBdr>
        <w:bottom w:val="dashSmallGap" w:sz="4" w:space="1" w:color="auto"/>
      </w:pBdr>
      <w:shd w:val="clear" w:color="auto" w:fill="D9D9D9" w:themeFill="background1" w:themeFillShade="D9"/>
      <w:spacing w:before="480" w:line="240" w:lineRule="auto"/>
    </w:pPr>
    <w:rPr>
      <w:rFonts w:ascii="Monotype Corsiva" w:eastAsia="Times New Roman" w:hAnsi="Monotype Corsiva" w:cs="Times New Roman"/>
      <w:b/>
      <w:bCs/>
      <w:i/>
      <w:color w:val="C00000"/>
      <w:sz w:val="40"/>
      <w:szCs w:val="28"/>
      <w:lang w:eastAsia="de-AT"/>
    </w:rPr>
  </w:style>
  <w:style w:type="character" w:customStyle="1" w:styleId="Heading1Char">
    <w:name w:val="Heading 1 Char"/>
    <w:basedOn w:val="DefaultParagraphFont"/>
    <w:link w:val="Heading1"/>
    <w:uiPriority w:val="9"/>
    <w:rsid w:val="004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27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708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Paragraph">
    <w:name w:val="List Paragraph"/>
    <w:basedOn w:val="Normal"/>
    <w:uiPriority w:val="34"/>
    <w:qFormat/>
    <w:rsid w:val="006F2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2F707-A8F3-4735-8490-28D8E94BC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Pölzl</dc:creator>
  <cp:keywords/>
  <dc:description/>
  <cp:lastModifiedBy>jakob Pölzl</cp:lastModifiedBy>
  <cp:revision>4</cp:revision>
  <dcterms:created xsi:type="dcterms:W3CDTF">2022-12-04T13:44:00Z</dcterms:created>
  <dcterms:modified xsi:type="dcterms:W3CDTF">2022-12-11T16:59:00Z</dcterms:modified>
</cp:coreProperties>
</file>