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8318" w14:textId="77777777" w:rsidR="00694812" w:rsidRDefault="00261225">
      <w:pPr>
        <w:rPr>
          <w:sz w:val="28"/>
          <w:szCs w:val="28"/>
        </w:rPr>
      </w:pPr>
      <w:r w:rsidRPr="00694812">
        <w:rPr>
          <w:sz w:val="28"/>
          <w:szCs w:val="28"/>
        </w:rPr>
        <w:t>Textinterpretation Lyrik</w:t>
      </w:r>
    </w:p>
    <w:p w14:paraId="18060BEA" w14:textId="5285BBFC" w:rsidR="00E4669C" w:rsidRPr="00694812" w:rsidRDefault="00261225">
      <w:pPr>
        <w:rPr>
          <w:sz w:val="28"/>
          <w:szCs w:val="28"/>
        </w:rPr>
      </w:pPr>
      <w:r w:rsidRPr="00694812">
        <w:rPr>
          <w:sz w:val="28"/>
          <w:szCs w:val="28"/>
        </w:rPr>
        <w:t xml:space="preserve"> </w:t>
      </w:r>
    </w:p>
    <w:p w14:paraId="5B9E6C9C" w14:textId="23FA4069" w:rsidR="00261225" w:rsidRDefault="00261225">
      <w:r>
        <w:t>PRÄSENS - GEGENWART</w:t>
      </w:r>
    </w:p>
    <w:p w14:paraId="554B7FFD" w14:textId="6E46C440" w:rsidR="00261225" w:rsidRDefault="00261225">
      <w:r>
        <w:t>Untersuchen:</w:t>
      </w:r>
    </w:p>
    <w:p w14:paraId="2BE3CFA6" w14:textId="0BE0E29D" w:rsidR="00261225" w:rsidRDefault="00261225" w:rsidP="00261225">
      <w:pPr>
        <w:pStyle w:val="ListParagraph"/>
        <w:numPr>
          <w:ilvl w:val="0"/>
          <w:numId w:val="1"/>
        </w:numPr>
      </w:pPr>
      <w:r>
        <w:t>Formaler Aufbau</w:t>
      </w:r>
      <w:r w:rsidR="00E63354">
        <w:t xml:space="preserve"> (Form)</w:t>
      </w:r>
    </w:p>
    <w:p w14:paraId="5BEDCA3C" w14:textId="577DD761" w:rsidR="00E63354" w:rsidRDefault="00261225" w:rsidP="00E63354">
      <w:pPr>
        <w:pStyle w:val="ListParagraph"/>
        <w:numPr>
          <w:ilvl w:val="1"/>
          <w:numId w:val="1"/>
        </w:numPr>
      </w:pPr>
      <w:r>
        <w:t>Wie viele Strophen/ Verszeilen od. wenn ein Refrain</w:t>
      </w:r>
    </w:p>
    <w:p w14:paraId="11BC9562" w14:textId="7E362B2E" w:rsidR="00E63354" w:rsidRDefault="00E63354" w:rsidP="00E63354">
      <w:pPr>
        <w:pStyle w:val="ListParagraph"/>
        <w:numPr>
          <w:ilvl w:val="0"/>
          <w:numId w:val="1"/>
        </w:numPr>
      </w:pPr>
      <w:r>
        <w:t xml:space="preserve">Reinschema </w:t>
      </w:r>
    </w:p>
    <w:p w14:paraId="7F2388A1" w14:textId="5E1BFF75" w:rsidR="00E63354" w:rsidRDefault="00E63354" w:rsidP="00E63354">
      <w:pPr>
        <w:pStyle w:val="ListParagraph"/>
        <w:numPr>
          <w:ilvl w:val="1"/>
          <w:numId w:val="1"/>
        </w:numPr>
      </w:pPr>
      <w:proofErr w:type="spellStart"/>
      <w:r>
        <w:t>aabb</w:t>
      </w:r>
      <w:proofErr w:type="spellEnd"/>
      <w:r>
        <w:t xml:space="preserve"> – Paarreim</w:t>
      </w:r>
    </w:p>
    <w:p w14:paraId="75DD4C54" w14:textId="407E35B2" w:rsidR="00E63354" w:rsidRDefault="00E63354" w:rsidP="00E63354">
      <w:pPr>
        <w:pStyle w:val="ListParagraph"/>
        <w:numPr>
          <w:ilvl w:val="1"/>
          <w:numId w:val="1"/>
        </w:numPr>
      </w:pPr>
      <w:proofErr w:type="spellStart"/>
      <w:r>
        <w:t>abab</w:t>
      </w:r>
      <w:proofErr w:type="spellEnd"/>
      <w:r>
        <w:t xml:space="preserve"> – Kreuzreim </w:t>
      </w:r>
    </w:p>
    <w:p w14:paraId="44DEC1E2" w14:textId="4A96EA85" w:rsidR="00E63354" w:rsidRDefault="00E63354" w:rsidP="00E63354">
      <w:pPr>
        <w:pStyle w:val="ListParagraph"/>
        <w:numPr>
          <w:ilvl w:val="1"/>
          <w:numId w:val="1"/>
        </w:numPr>
      </w:pPr>
      <w:proofErr w:type="spellStart"/>
      <w:r>
        <w:t>aaaa</w:t>
      </w:r>
      <w:proofErr w:type="spellEnd"/>
      <w:r>
        <w:t xml:space="preserve"> – Haufenreim </w:t>
      </w:r>
    </w:p>
    <w:p w14:paraId="2BB59D65" w14:textId="7169AAFD" w:rsidR="00E63354" w:rsidRDefault="00E63354" w:rsidP="00E63354">
      <w:pPr>
        <w:pStyle w:val="ListParagraph"/>
        <w:numPr>
          <w:ilvl w:val="1"/>
          <w:numId w:val="1"/>
        </w:numPr>
      </w:pPr>
      <w:r>
        <w:t>(a)</w:t>
      </w:r>
      <w:proofErr w:type="spellStart"/>
      <w:r>
        <w:t>abba</w:t>
      </w:r>
      <w:proofErr w:type="spellEnd"/>
      <w:r>
        <w:t xml:space="preserve"> – Umarmender Reim</w:t>
      </w:r>
    </w:p>
    <w:p w14:paraId="1AAFDC5E" w14:textId="01FAC9AB" w:rsidR="00E63354" w:rsidRDefault="00E63354" w:rsidP="00E63354">
      <w:pPr>
        <w:pStyle w:val="ListParagraph"/>
        <w:numPr>
          <w:ilvl w:val="1"/>
          <w:numId w:val="1"/>
        </w:numPr>
      </w:pPr>
      <w:r>
        <w:t xml:space="preserve">unrein – </w:t>
      </w:r>
      <w:proofErr w:type="spellStart"/>
      <w:r>
        <w:t>wenns</w:t>
      </w:r>
      <w:proofErr w:type="spellEnd"/>
      <w:r>
        <w:t xml:space="preserve"> nicht ganz passt </w:t>
      </w:r>
    </w:p>
    <w:p w14:paraId="0D174BB6" w14:textId="2BDD6AE5" w:rsidR="000473DF" w:rsidRDefault="000473DF" w:rsidP="000473DF">
      <w:pPr>
        <w:pStyle w:val="ListParagraph"/>
        <w:numPr>
          <w:ilvl w:val="0"/>
          <w:numId w:val="1"/>
        </w:numPr>
      </w:pPr>
      <w:r>
        <w:t xml:space="preserve">Lyrisches Ich </w:t>
      </w:r>
    </w:p>
    <w:p w14:paraId="685A8FA8" w14:textId="628543F8" w:rsidR="000473DF" w:rsidRDefault="000473DF" w:rsidP="000473DF">
      <w:pPr>
        <w:pStyle w:val="ListParagraph"/>
        <w:numPr>
          <w:ilvl w:val="1"/>
          <w:numId w:val="1"/>
        </w:numPr>
      </w:pPr>
      <w:r>
        <w:t>Explizit – wenn ein „ich“ im Text vorhanden ist</w:t>
      </w:r>
    </w:p>
    <w:p w14:paraId="6687C63A" w14:textId="64869160" w:rsidR="009378C7" w:rsidRDefault="000473DF" w:rsidP="000473DF">
      <w:pPr>
        <w:pStyle w:val="ListParagraph"/>
        <w:numPr>
          <w:ilvl w:val="1"/>
          <w:numId w:val="1"/>
        </w:numPr>
      </w:pPr>
      <w:r>
        <w:t>Implizit – wenn man einen direkten Erzähler nicht klar erkennen kann</w:t>
      </w:r>
    </w:p>
    <w:p w14:paraId="1983FBB3" w14:textId="0BEB563C" w:rsidR="009378C7" w:rsidRDefault="009378C7" w:rsidP="000473DF">
      <w:pPr>
        <w:pStyle w:val="ListParagraph"/>
        <w:numPr>
          <w:ilvl w:val="1"/>
          <w:numId w:val="1"/>
        </w:numPr>
      </w:pPr>
      <w:r>
        <w:t>Das Lyrische ich auch näher beschreiben (</w:t>
      </w:r>
      <w:r>
        <w:sym w:font="Wingdings" w:char="F0E0"/>
      </w:r>
      <w:r>
        <w:t xml:space="preserve"> was hört es, was weiß es)</w:t>
      </w:r>
    </w:p>
    <w:p w14:paraId="37D1BA1D" w14:textId="3EE8CD5A" w:rsidR="009378C7" w:rsidRDefault="009378C7" w:rsidP="009378C7">
      <w:pPr>
        <w:pStyle w:val="ListParagraph"/>
        <w:numPr>
          <w:ilvl w:val="0"/>
          <w:numId w:val="1"/>
        </w:numPr>
      </w:pPr>
      <w:r>
        <w:t>Stilfiguren</w:t>
      </w:r>
    </w:p>
    <w:p w14:paraId="041AC1FA" w14:textId="5E57FD5C" w:rsidR="009378C7" w:rsidRDefault="009378C7" w:rsidP="009378C7">
      <w:pPr>
        <w:pStyle w:val="ListParagraph"/>
        <w:numPr>
          <w:ilvl w:val="1"/>
          <w:numId w:val="1"/>
        </w:numPr>
      </w:pPr>
      <w:r>
        <w:t>Strophe für Strophe durchgehen</w:t>
      </w:r>
    </w:p>
    <w:p w14:paraId="709F89C9" w14:textId="3526E68A" w:rsidR="009378C7" w:rsidRDefault="009378C7" w:rsidP="009378C7">
      <w:pPr>
        <w:pStyle w:val="ListParagraph"/>
        <w:numPr>
          <w:ilvl w:val="1"/>
          <w:numId w:val="1"/>
        </w:numPr>
      </w:pPr>
      <w:r>
        <w:t>Richtig zitieren „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bal</w:t>
      </w:r>
      <w:proofErr w:type="spellEnd"/>
      <w:r>
        <w:t>“ (Vers 11)</w:t>
      </w:r>
    </w:p>
    <w:p w14:paraId="1F4E428D" w14:textId="50B28920" w:rsidR="00AE4BEE" w:rsidRDefault="00AE4BEE" w:rsidP="007E2041">
      <w:pPr>
        <w:pStyle w:val="ListParagraph"/>
        <w:numPr>
          <w:ilvl w:val="0"/>
          <w:numId w:val="1"/>
        </w:numPr>
      </w:pPr>
      <w:r>
        <w:t>Inhalt</w:t>
      </w:r>
    </w:p>
    <w:p w14:paraId="6C43685D" w14:textId="77777777" w:rsidR="007E2041" w:rsidRDefault="007E2041" w:rsidP="007E2041"/>
    <w:p w14:paraId="5B8C7F0B" w14:textId="7EEDECEC" w:rsidR="007E2041" w:rsidRDefault="007E2041" w:rsidP="007E2041">
      <w:pPr>
        <w:pStyle w:val="ListParagraph"/>
        <w:ind w:left="0"/>
        <w:rPr>
          <w:i/>
          <w:iCs/>
        </w:rPr>
      </w:pPr>
      <w:r w:rsidRPr="007E2041">
        <w:rPr>
          <w:i/>
          <w:iCs/>
        </w:rPr>
        <w:t>Einleitungen</w:t>
      </w:r>
      <w:r>
        <w:rPr>
          <w:i/>
          <w:iCs/>
        </w:rPr>
        <w:t>:</w:t>
      </w:r>
    </w:p>
    <w:p w14:paraId="08A70DF4" w14:textId="77777777" w:rsidR="007E2041" w:rsidRPr="007E2041" w:rsidRDefault="007E2041" w:rsidP="007E2041">
      <w:pPr>
        <w:pStyle w:val="ListParagraph"/>
        <w:ind w:left="0"/>
      </w:pPr>
    </w:p>
    <w:p w14:paraId="7B860CA2" w14:textId="3B5F0C88" w:rsidR="007E2041" w:rsidRDefault="007E2041" w:rsidP="007E2041">
      <w:pPr>
        <w:pStyle w:val="ListParagraph"/>
        <w:ind w:left="0"/>
      </w:pPr>
      <w:r>
        <w:t xml:space="preserve">Der aus dem Jahr ____ stammende Song/Ballade/Gedicht </w:t>
      </w:r>
      <w:r w:rsidR="00F24239">
        <w:t>„</w:t>
      </w:r>
      <w:r>
        <w:t>______</w:t>
      </w:r>
      <w:r w:rsidR="00F24239">
        <w:t>“</w:t>
      </w:r>
      <w:r>
        <w:t xml:space="preserve"> von _________ erzählt die ______</w:t>
      </w:r>
      <w:r w:rsidR="00DE69F5">
        <w:t xml:space="preserve"> </w:t>
      </w:r>
      <w:r w:rsidR="00F24239">
        <w:t>(traurige, spannende, …)</w:t>
      </w:r>
      <w:r>
        <w:t xml:space="preserve"> Geschichte _____. (um was geht es in dem Text)</w:t>
      </w:r>
    </w:p>
    <w:p w14:paraId="1D3ECBAE" w14:textId="0D1886BD" w:rsidR="007E2041" w:rsidRDefault="007E2041" w:rsidP="007E2041">
      <w:pPr>
        <w:pStyle w:val="ListParagraph"/>
        <w:ind w:left="0"/>
      </w:pPr>
    </w:p>
    <w:p w14:paraId="00F5C0CE" w14:textId="6678EF7E" w:rsidR="007E2041" w:rsidRDefault="007E2041" w:rsidP="007E2041">
      <w:pPr>
        <w:pStyle w:val="ListParagraph"/>
        <w:ind w:left="0"/>
      </w:pPr>
      <w:r w:rsidRPr="007E2041">
        <w:t>Die</w:t>
      </w:r>
      <w:r>
        <w:t xml:space="preserve"> </w:t>
      </w:r>
      <w:r w:rsidRPr="007E2041">
        <w:t>Kurzgeschichte</w:t>
      </w:r>
      <w:r>
        <w:t xml:space="preserve"> </w:t>
      </w:r>
      <w:r w:rsidRPr="007E2041">
        <w:t>„</w:t>
      </w:r>
      <w:r w:rsidR="00F24239">
        <w:t>_____</w:t>
      </w:r>
      <w:r w:rsidRPr="007E2041">
        <w:t>“</w:t>
      </w:r>
      <w:r>
        <w:t xml:space="preserve"> </w:t>
      </w:r>
      <w:r w:rsidRPr="007E2041">
        <w:t>geschrieben</w:t>
      </w:r>
      <w:r>
        <w:t xml:space="preserve"> </w:t>
      </w:r>
      <w:r w:rsidRPr="007E2041">
        <w:t>von</w:t>
      </w:r>
      <w:r>
        <w:t xml:space="preserve"> </w:t>
      </w:r>
      <w:r w:rsidR="00F24239">
        <w:t>_____</w:t>
      </w:r>
      <w:r w:rsidRPr="007E2041">
        <w:t>,</w:t>
      </w:r>
      <w:r>
        <w:t xml:space="preserve"> </w:t>
      </w:r>
      <w:r w:rsidRPr="007E2041">
        <w:t>erschienen</w:t>
      </w:r>
      <w:r>
        <w:t xml:space="preserve"> </w:t>
      </w:r>
      <w:r w:rsidRPr="007E2041">
        <w:t>im</w:t>
      </w:r>
      <w:r>
        <w:t xml:space="preserve"> </w:t>
      </w:r>
      <w:r w:rsidRPr="007E2041">
        <w:t>Jahr</w:t>
      </w:r>
      <w:r>
        <w:t xml:space="preserve"> </w:t>
      </w:r>
      <w:r w:rsidR="00F24239">
        <w:t>_____</w:t>
      </w:r>
      <w:r w:rsidRPr="007E2041">
        <w:t>,</w:t>
      </w:r>
      <w:r>
        <w:t xml:space="preserve"> </w:t>
      </w:r>
      <w:r w:rsidRPr="007E2041">
        <w:t>behandelt</w:t>
      </w:r>
      <w:r>
        <w:t xml:space="preserve"> </w:t>
      </w:r>
      <w:r w:rsidRPr="007E2041">
        <w:t>das</w:t>
      </w:r>
      <w:r>
        <w:t xml:space="preserve"> </w:t>
      </w:r>
      <w:r w:rsidRPr="007E2041">
        <w:t>Thema</w:t>
      </w:r>
      <w:r>
        <w:t xml:space="preserve"> </w:t>
      </w:r>
      <w:r w:rsidR="00F24239">
        <w:t>_____</w:t>
      </w:r>
      <w:r w:rsidRPr="007E2041">
        <w:t>.</w:t>
      </w:r>
      <w:r>
        <w:t xml:space="preserve"> </w:t>
      </w:r>
      <w:r w:rsidRPr="007E2041">
        <w:t>Er</w:t>
      </w:r>
      <w:r w:rsidR="00F24239">
        <w:t xml:space="preserve"> </w:t>
      </w:r>
      <w:r w:rsidRPr="007E2041">
        <w:t>schreibt</w:t>
      </w:r>
      <w:r>
        <w:t xml:space="preserve"> </w:t>
      </w:r>
      <w:r w:rsidRPr="007E2041">
        <w:t>über</w:t>
      </w:r>
      <w:r>
        <w:t xml:space="preserve"> </w:t>
      </w:r>
      <w:r w:rsidR="00F24239">
        <w:t>____</w:t>
      </w:r>
    </w:p>
    <w:p w14:paraId="16EA059F" w14:textId="2AE66A99" w:rsidR="00AE4BEE" w:rsidRDefault="00AE4BEE" w:rsidP="00AE4BEE">
      <w:pPr>
        <w:pStyle w:val="ListParagraph"/>
        <w:ind w:left="0"/>
      </w:pPr>
    </w:p>
    <w:p w14:paraId="64942E25" w14:textId="166AAA76" w:rsidR="00AE4BEE" w:rsidRDefault="00A657FF" w:rsidP="00A657FF">
      <w:r>
        <w:br w:type="page"/>
      </w:r>
    </w:p>
    <w:p w14:paraId="338CCBA1" w14:textId="7A4B6C80" w:rsidR="00B0621C" w:rsidRDefault="00B0621C" w:rsidP="00B0621C">
      <w:pPr>
        <w:pStyle w:val="ListParagraph"/>
        <w:tabs>
          <w:tab w:val="left" w:pos="2603"/>
        </w:tabs>
        <w:ind w:left="0"/>
      </w:pPr>
      <w:r w:rsidRPr="00B0621C">
        <w:rPr>
          <w:i/>
          <w:iCs/>
        </w:rPr>
        <w:lastRenderedPageBreak/>
        <w:t xml:space="preserve">Stilmittel für die Lyrik: </w:t>
      </w:r>
    </w:p>
    <w:p w14:paraId="3A8E671B" w14:textId="57ED5EB9" w:rsidR="00B0621C" w:rsidRDefault="00B0621C" w:rsidP="00B0621C">
      <w:pPr>
        <w:pStyle w:val="ListParagraph"/>
        <w:numPr>
          <w:ilvl w:val="0"/>
          <w:numId w:val="2"/>
        </w:numPr>
        <w:tabs>
          <w:tab w:val="left" w:pos="2603"/>
        </w:tabs>
      </w:pPr>
      <w:r>
        <w:t>Alliteration – ersten Buchstaben in Folge gleich sind (Feuer und Flamme)</w:t>
      </w:r>
    </w:p>
    <w:p w14:paraId="4857CF13" w14:textId="3009C8B0" w:rsidR="00B0621C" w:rsidRDefault="00B0621C" w:rsidP="00B0621C">
      <w:pPr>
        <w:pStyle w:val="ListParagraph"/>
        <w:numPr>
          <w:ilvl w:val="0"/>
          <w:numId w:val="2"/>
        </w:numPr>
        <w:tabs>
          <w:tab w:val="left" w:pos="2603"/>
        </w:tabs>
      </w:pPr>
      <w:r>
        <w:t xml:space="preserve">Anapher – Wiederholung von Wörtern am Anfang </w:t>
      </w:r>
      <w:r>
        <w:br/>
        <w:t>(</w:t>
      </w:r>
      <w:r w:rsidRPr="0042589C">
        <w:rPr>
          <w:b/>
          <w:bCs/>
        </w:rPr>
        <w:t>Großartig</w:t>
      </w:r>
      <w:r>
        <w:t xml:space="preserve"> </w:t>
      </w:r>
      <w:r w:rsidRPr="00B0621C">
        <w:t xml:space="preserve">wird er sein. </w:t>
      </w:r>
      <w:r w:rsidRPr="0042589C">
        <w:rPr>
          <w:b/>
          <w:bCs/>
        </w:rPr>
        <w:t>Großartig</w:t>
      </w:r>
      <w:r>
        <w:t xml:space="preserve"> </w:t>
      </w:r>
      <w:r w:rsidRPr="00B0621C">
        <w:t>ist er</w:t>
      </w:r>
      <w:r>
        <w:t xml:space="preserve"> </w:t>
      </w:r>
      <w:r w:rsidRPr="00B0621C">
        <w:t>jetzt schon!</w:t>
      </w:r>
      <w:r>
        <w:t>)</w:t>
      </w:r>
    </w:p>
    <w:p w14:paraId="06EB2C50" w14:textId="77777777" w:rsidR="00A657FF" w:rsidRDefault="0042589C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 xml:space="preserve">Epipher - </w:t>
      </w:r>
      <w:r>
        <w:t xml:space="preserve">Wiederholung von Wörtern am </w:t>
      </w:r>
      <w:r>
        <w:t xml:space="preserve">Ende </w:t>
      </w:r>
      <w:r>
        <w:br/>
        <w:t>(</w:t>
      </w:r>
      <w:r w:rsidRPr="0042589C">
        <w:t xml:space="preserve">Sie sagte –Schmerzen sind </w:t>
      </w:r>
      <w:r w:rsidRPr="0042589C">
        <w:rPr>
          <w:b/>
          <w:bCs/>
        </w:rPr>
        <w:t>heilbar</w:t>
      </w:r>
      <w:r w:rsidRPr="0042589C">
        <w:t xml:space="preserve">. Wunderbar, auch Liebe sei </w:t>
      </w:r>
      <w:r w:rsidRPr="0042589C">
        <w:rPr>
          <w:b/>
          <w:bCs/>
        </w:rPr>
        <w:t>heilbar</w:t>
      </w:r>
      <w:r w:rsidRPr="0042589C">
        <w:t>.</w:t>
      </w:r>
      <w:r>
        <w:t>)</w:t>
      </w:r>
    </w:p>
    <w:p w14:paraId="50D3756A" w14:textId="6457D7C2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Euphemismus – eine beschönigende Beschreibung (friedlich einschlafen = sterben)</w:t>
      </w:r>
    </w:p>
    <w:p w14:paraId="3FBACCD4" w14:textId="77777777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 w:rsidRPr="00A657FF">
        <w:t>Epitheton</w:t>
      </w:r>
      <w:r>
        <w:t xml:space="preserve"> – Beiwort das eigentlich unnötig ist (tapferer Held, bunte Blume)</w:t>
      </w:r>
    </w:p>
    <w:p w14:paraId="30B31DE7" w14:textId="77777777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proofErr w:type="spellStart"/>
      <w:r>
        <w:t>Exclamatio</w:t>
      </w:r>
      <w:proofErr w:type="spellEnd"/>
      <w:r>
        <w:t xml:space="preserve"> – Ausruf (Fotze! Ungeheuerlich!)</w:t>
      </w:r>
    </w:p>
    <w:p w14:paraId="0264C469" w14:textId="5E278FA3" w:rsidR="0042589C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proofErr w:type="spellStart"/>
      <w:r>
        <w:t>Geminatio</w:t>
      </w:r>
      <w:proofErr w:type="spellEnd"/>
      <w:r>
        <w:t xml:space="preserve"> – unmittelbare Wortwiederholung (Tiger, Tiger komm zu mir) </w:t>
      </w:r>
    </w:p>
    <w:p w14:paraId="2EBE5A6D" w14:textId="2E8E1F94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Hyperbel – starke Übertreibung (Ein Meer von Tränen)</w:t>
      </w:r>
    </w:p>
    <w:p w14:paraId="1D5E4E94" w14:textId="34FAF92F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Inversion – unübliche Anordnung der Satzteile (Glänzend sind deine Augen)</w:t>
      </w:r>
    </w:p>
    <w:p w14:paraId="1B364CA7" w14:textId="57D863A0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Ironie – Gegenteil (Das hat er ja toll gemacht)</w:t>
      </w:r>
    </w:p>
    <w:p w14:paraId="2372D0A9" w14:textId="6E665ACA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Litotes – doppelte Verneinung (Mein Freund ist nicht gerade hässlich)</w:t>
      </w:r>
    </w:p>
    <w:p w14:paraId="67B5D950" w14:textId="2F028492" w:rsidR="00A657FF" w:rsidRDefault="00A657FF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Metonymie – (Ein Glas trinken)</w:t>
      </w:r>
    </w:p>
    <w:p w14:paraId="2EE1E8DF" w14:textId="34E2F7AC" w:rsidR="00A56784" w:rsidRDefault="00A56784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Oxymoron – zwei Begriffe mit gegensätzlicher Bedeutung (</w:t>
      </w:r>
      <w:r w:rsidRPr="00A56784">
        <w:t>bittere Süße</w:t>
      </w:r>
      <w:r>
        <w:t>)</w:t>
      </w:r>
    </w:p>
    <w:p w14:paraId="02444CF1" w14:textId="3AAAC5AE" w:rsidR="00987246" w:rsidRDefault="00987246" w:rsidP="0042589C">
      <w:pPr>
        <w:pStyle w:val="ListParagraph"/>
        <w:numPr>
          <w:ilvl w:val="0"/>
          <w:numId w:val="2"/>
        </w:numPr>
        <w:tabs>
          <w:tab w:val="left" w:pos="2603"/>
        </w:tabs>
      </w:pPr>
      <w:r>
        <w:t>Parenthese – kurzer Einschub in den Satz (Ich bin – so glaube mir – ein Neger)</w:t>
      </w:r>
    </w:p>
    <w:p w14:paraId="5FEC5E78" w14:textId="693DA299" w:rsidR="00AE4BEE" w:rsidRDefault="00987246" w:rsidP="00987246">
      <w:pPr>
        <w:pStyle w:val="ListParagraph"/>
        <w:numPr>
          <w:ilvl w:val="0"/>
          <w:numId w:val="2"/>
        </w:numPr>
        <w:tabs>
          <w:tab w:val="left" w:pos="2603"/>
        </w:tabs>
      </w:pPr>
      <w:r>
        <w:t>Periphrase – erweiternde Umschreibung (der Allmächtige = Gott)</w:t>
      </w:r>
    </w:p>
    <w:p w14:paraId="7C93A683" w14:textId="009374C1" w:rsidR="006C0157" w:rsidRDefault="006C0157" w:rsidP="006C0157">
      <w:pPr>
        <w:pStyle w:val="ListParagraph"/>
        <w:numPr>
          <w:ilvl w:val="0"/>
          <w:numId w:val="2"/>
        </w:numPr>
        <w:tabs>
          <w:tab w:val="left" w:pos="2603"/>
        </w:tabs>
      </w:pPr>
      <w:r>
        <w:t>Tautologie – Bezeichnung desselben Begriffs (voll und ganz)</w:t>
      </w:r>
    </w:p>
    <w:p w14:paraId="0814EEBC" w14:textId="74FF3653" w:rsidR="00987246" w:rsidRDefault="00987246" w:rsidP="00987246">
      <w:pPr>
        <w:pStyle w:val="ListParagraph"/>
        <w:numPr>
          <w:ilvl w:val="0"/>
          <w:numId w:val="2"/>
        </w:numPr>
        <w:tabs>
          <w:tab w:val="left" w:pos="2603"/>
        </w:tabs>
      </w:pPr>
      <w:r>
        <w:t>Personifikation – Menschliche Eigenschaften werden Gegenständen zugeordnet</w:t>
      </w:r>
      <w:r>
        <w:br/>
        <w:t>(Die Sonne lacht)</w:t>
      </w:r>
    </w:p>
    <w:p w14:paraId="7DD40B34" w14:textId="0885F3C4" w:rsidR="00987246" w:rsidRDefault="00987246" w:rsidP="00987246">
      <w:pPr>
        <w:pStyle w:val="ListParagraph"/>
        <w:numPr>
          <w:ilvl w:val="0"/>
          <w:numId w:val="2"/>
        </w:numPr>
        <w:tabs>
          <w:tab w:val="left" w:pos="2603"/>
        </w:tabs>
      </w:pPr>
      <w:r>
        <w:t xml:space="preserve">Symbol - </w:t>
      </w:r>
      <w:r w:rsidRPr="00987246">
        <w:t>bildhafter Ausdruck für Gefühle</w:t>
      </w:r>
      <w:r>
        <w:t xml:space="preserve"> (Weiße Taube = Friedenssymbol)</w:t>
      </w:r>
    </w:p>
    <w:p w14:paraId="15E559AF" w14:textId="649A62E8" w:rsidR="00987246" w:rsidRDefault="00987246" w:rsidP="00987246">
      <w:pPr>
        <w:pStyle w:val="ListParagraph"/>
        <w:numPr>
          <w:ilvl w:val="0"/>
          <w:numId w:val="2"/>
        </w:numPr>
        <w:tabs>
          <w:tab w:val="left" w:pos="2603"/>
        </w:tabs>
      </w:pPr>
      <w:r>
        <w:t>Vergleich – Verknüpfung „wie“ oder „als“ (Achill ist stark wie ein Löwe)</w:t>
      </w:r>
    </w:p>
    <w:sectPr w:rsidR="00987246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C2E73"/>
    <w:multiLevelType w:val="hybridMultilevel"/>
    <w:tmpl w:val="61601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F6293"/>
    <w:multiLevelType w:val="hybridMultilevel"/>
    <w:tmpl w:val="E0C0E3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479972">
    <w:abstractNumId w:val="1"/>
  </w:num>
  <w:num w:numId="2" w16cid:durableId="188980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25"/>
    <w:rsid w:val="000414D4"/>
    <w:rsid w:val="000473DF"/>
    <w:rsid w:val="0013338F"/>
    <w:rsid w:val="00202C56"/>
    <w:rsid w:val="00261225"/>
    <w:rsid w:val="00272190"/>
    <w:rsid w:val="0042589C"/>
    <w:rsid w:val="00440E69"/>
    <w:rsid w:val="0045154F"/>
    <w:rsid w:val="006634E3"/>
    <w:rsid w:val="00694812"/>
    <w:rsid w:val="006C0157"/>
    <w:rsid w:val="007E2041"/>
    <w:rsid w:val="009378C7"/>
    <w:rsid w:val="00987246"/>
    <w:rsid w:val="0099033A"/>
    <w:rsid w:val="00A56784"/>
    <w:rsid w:val="00A657FF"/>
    <w:rsid w:val="00AE4BEE"/>
    <w:rsid w:val="00B0621C"/>
    <w:rsid w:val="00DE69F5"/>
    <w:rsid w:val="00E4669C"/>
    <w:rsid w:val="00E63354"/>
    <w:rsid w:val="00EE5B3B"/>
    <w:rsid w:val="00F2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97F5"/>
  <w15:chartTrackingRefBased/>
  <w15:docId w15:val="{7380DA2D-57DF-40CF-B44E-6AECBA4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19</cp:revision>
  <dcterms:created xsi:type="dcterms:W3CDTF">2022-12-14T14:22:00Z</dcterms:created>
  <dcterms:modified xsi:type="dcterms:W3CDTF">2022-12-14T15:57:00Z</dcterms:modified>
</cp:coreProperties>
</file>