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13EE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DYNEXITE-Fragen zur Vorlesung Spieltheorie</w:t>
      </w:r>
      <w:r w:rsidR="003F7B99">
        <w:rPr>
          <w:rFonts w:ascii="Arial" w:hAnsi="Arial" w:cs="Arial"/>
          <w:b/>
          <w:bCs/>
          <w:sz w:val="19"/>
          <w:szCs w:val="19"/>
        </w:rPr>
        <w:t>, Teil 2</w:t>
      </w:r>
    </w:p>
    <w:p w:rsidR="006013EE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</w:p>
    <w:p w:rsidR="006013EE" w:rsidRDefault="006013EE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</w:p>
    <w:p w:rsidR="00743AE9" w:rsidRPr="00DA2DB1" w:rsidRDefault="00743AE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Frage 1</w:t>
      </w:r>
    </w:p>
    <w:p w:rsidR="00743AE9" w:rsidRDefault="00743AE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DA2DB1">
        <w:rPr>
          <w:rFonts w:ascii="Arial" w:hAnsi="Arial" w:cs="Arial"/>
          <w:sz w:val="16"/>
          <w:szCs w:val="16"/>
        </w:rPr>
        <w:t xml:space="preserve">Betrachten Sie </w:t>
      </w:r>
      <w:r>
        <w:rPr>
          <w:rFonts w:ascii="Arial" w:hAnsi="Arial" w:cs="Arial"/>
          <w:sz w:val="16"/>
          <w:szCs w:val="16"/>
        </w:rPr>
        <w:t xml:space="preserve">folgendes </w:t>
      </w:r>
      <w:r w:rsidRPr="00DA2DB1">
        <w:rPr>
          <w:rFonts w:ascii="Arial" w:hAnsi="Arial" w:cs="Arial"/>
          <w:sz w:val="16"/>
          <w:szCs w:val="16"/>
        </w:rPr>
        <w:t>Spiel:</w:t>
      </w:r>
    </w:p>
    <w:tbl>
      <w:tblPr>
        <w:tblStyle w:val="Tabellengitternetz"/>
        <w:tblW w:w="0" w:type="auto"/>
        <w:tblLayout w:type="fixed"/>
        <w:tblLook w:val="04A0"/>
      </w:tblPr>
      <w:tblGrid>
        <w:gridCol w:w="2943"/>
        <w:gridCol w:w="741"/>
        <w:gridCol w:w="677"/>
        <w:gridCol w:w="709"/>
        <w:gridCol w:w="708"/>
      </w:tblGrid>
      <w:tr w:rsidR="00743AE9" w:rsidTr="00B503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743AE9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:rsidR="00743AE9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0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743AE9" w:rsidRDefault="00743AE9" w:rsidP="00B5038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Spieler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 xml:space="preserve"> </w:t>
            </w: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2</w:t>
            </w:r>
          </w:p>
        </w:tc>
      </w:tr>
      <w:tr w:rsidR="00743AE9" w:rsidTr="00B5038B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743AE9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:rsidR="00743AE9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677" w:type="dxa"/>
            <w:tcBorders>
              <w:top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X</w:t>
            </w:r>
          </w:p>
        </w:tc>
        <w:tc>
          <w:tcPr>
            <w:tcW w:w="709" w:type="dxa"/>
            <w:tcBorders>
              <w:top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Y</w:t>
            </w:r>
          </w:p>
        </w:tc>
        <w:tc>
          <w:tcPr>
            <w:tcW w:w="708" w:type="dxa"/>
            <w:tcBorders>
              <w:top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Z</w:t>
            </w:r>
          </w:p>
        </w:tc>
      </w:tr>
      <w:tr w:rsidR="00743AE9" w:rsidTr="00B503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</w:p>
        </w:tc>
        <w:tc>
          <w:tcPr>
            <w:tcW w:w="741" w:type="dxa"/>
            <w:tcBorders>
              <w:left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A</w:t>
            </w:r>
          </w:p>
        </w:tc>
        <w:tc>
          <w:tcPr>
            <w:tcW w:w="677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4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4</w:t>
            </w:r>
          </w:p>
        </w:tc>
        <w:tc>
          <w:tcPr>
            <w:tcW w:w="709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2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8</w:t>
            </w:r>
          </w:p>
        </w:tc>
        <w:tc>
          <w:tcPr>
            <w:tcW w:w="708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7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7</w:t>
            </w:r>
          </w:p>
        </w:tc>
      </w:tr>
      <w:tr w:rsidR="00743AE9" w:rsidTr="00B503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743AE9" w:rsidRDefault="00743AE9" w:rsidP="00B5038B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Spieler 1</w:t>
            </w:r>
          </w:p>
        </w:tc>
        <w:tc>
          <w:tcPr>
            <w:tcW w:w="741" w:type="dxa"/>
            <w:tcBorders>
              <w:left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B</w:t>
            </w:r>
          </w:p>
        </w:tc>
        <w:tc>
          <w:tcPr>
            <w:tcW w:w="677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5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4</w:t>
            </w:r>
          </w:p>
        </w:tc>
        <w:tc>
          <w:tcPr>
            <w:tcW w:w="709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5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5</w:t>
            </w:r>
          </w:p>
        </w:tc>
        <w:tc>
          <w:tcPr>
            <w:tcW w:w="708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1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3</w:t>
            </w:r>
          </w:p>
        </w:tc>
      </w:tr>
      <w:tr w:rsidR="00743AE9" w:rsidTr="00B5038B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</w:p>
        </w:tc>
        <w:tc>
          <w:tcPr>
            <w:tcW w:w="741" w:type="dxa"/>
            <w:tcBorders>
              <w:left w:val="nil"/>
            </w:tcBorders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C</w:t>
            </w:r>
          </w:p>
        </w:tc>
        <w:tc>
          <w:tcPr>
            <w:tcW w:w="677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6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4</w:t>
            </w:r>
          </w:p>
        </w:tc>
        <w:tc>
          <w:tcPr>
            <w:tcW w:w="709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5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 w:rsidRPr="00D14663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9</w:t>
            </w:r>
          </w:p>
        </w:tc>
        <w:tc>
          <w:tcPr>
            <w:tcW w:w="708" w:type="dxa"/>
          </w:tcPr>
          <w:p w:rsidR="00743AE9" w:rsidRPr="00DA2DB1" w:rsidRDefault="00743AE9" w:rsidP="00B5038B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9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7</w:t>
            </w:r>
          </w:p>
        </w:tc>
      </w:tr>
    </w:tbl>
    <w:p w:rsidR="00743AE9" w:rsidRPr="00DA2DB1" w:rsidRDefault="00743AE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743AE9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Bestimmen Sie die </w:t>
      </w:r>
      <w:proofErr w:type="spellStart"/>
      <w:r>
        <w:rPr>
          <w:rFonts w:ascii="Arial" w:hAnsi="Arial" w:cs="Arial"/>
          <w:sz w:val="16"/>
          <w:szCs w:val="16"/>
        </w:rPr>
        <w:t>Trembling</w:t>
      </w:r>
      <w:proofErr w:type="spellEnd"/>
      <w:r>
        <w:rPr>
          <w:rFonts w:ascii="Arial" w:hAnsi="Arial" w:cs="Arial"/>
          <w:sz w:val="16"/>
          <w:szCs w:val="16"/>
        </w:rPr>
        <w:t>-</w:t>
      </w:r>
      <w:proofErr w:type="spellStart"/>
      <w:r>
        <w:rPr>
          <w:rFonts w:ascii="Arial" w:hAnsi="Arial" w:cs="Arial"/>
          <w:sz w:val="16"/>
          <w:szCs w:val="16"/>
        </w:rPr>
        <w:t>hand</w:t>
      </w:r>
      <w:proofErr w:type="spellEnd"/>
      <w:r>
        <w:rPr>
          <w:rFonts w:ascii="Arial" w:hAnsi="Arial" w:cs="Arial"/>
          <w:sz w:val="16"/>
          <w:szCs w:val="16"/>
        </w:rPr>
        <w:t>-perfekten Gleichgewichte in reinen Strategien.</w:t>
      </w:r>
    </w:p>
    <w:p w:rsidR="003F7B99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3F7B99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3F7B99" w:rsidRPr="006315AB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6315AB">
        <w:rPr>
          <w:rFonts w:ascii="Arial" w:hAnsi="Arial" w:cs="Arial"/>
          <w:b/>
          <w:sz w:val="16"/>
          <w:szCs w:val="16"/>
          <w:lang w:val="en-US"/>
        </w:rPr>
        <w:t>(A</w:t>
      </w:r>
      <w:proofErr w:type="gramStart"/>
      <w:r w:rsidRPr="006315AB">
        <w:rPr>
          <w:rFonts w:ascii="Arial" w:hAnsi="Arial" w:cs="Arial"/>
          <w:b/>
          <w:sz w:val="16"/>
          <w:szCs w:val="16"/>
          <w:lang w:val="en-US"/>
        </w:rPr>
        <w:t>,X</w:t>
      </w:r>
      <w:proofErr w:type="gramEnd"/>
      <w:r w:rsidRPr="006315AB">
        <w:rPr>
          <w:rFonts w:ascii="Arial" w:hAnsi="Arial" w:cs="Arial"/>
          <w:b/>
          <w:sz w:val="16"/>
          <w:szCs w:val="16"/>
          <w:lang w:val="en-US"/>
        </w:rPr>
        <w:t>)</w:t>
      </w:r>
    </w:p>
    <w:p w:rsidR="003F7B99" w:rsidRPr="006315AB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6315AB">
        <w:rPr>
          <w:rFonts w:ascii="Arial" w:hAnsi="Arial" w:cs="Arial"/>
          <w:b/>
          <w:sz w:val="16"/>
          <w:szCs w:val="16"/>
          <w:lang w:val="en-US"/>
        </w:rPr>
        <w:t>(B</w:t>
      </w:r>
      <w:proofErr w:type="gramStart"/>
      <w:r w:rsidRPr="006315AB">
        <w:rPr>
          <w:rFonts w:ascii="Arial" w:hAnsi="Arial" w:cs="Arial"/>
          <w:b/>
          <w:sz w:val="16"/>
          <w:szCs w:val="16"/>
          <w:lang w:val="en-US"/>
        </w:rPr>
        <w:t>,X</w:t>
      </w:r>
      <w:proofErr w:type="gramEnd"/>
      <w:r w:rsidRPr="006315AB">
        <w:rPr>
          <w:rFonts w:ascii="Arial" w:hAnsi="Arial" w:cs="Arial"/>
          <w:b/>
          <w:sz w:val="16"/>
          <w:szCs w:val="16"/>
          <w:lang w:val="en-US"/>
        </w:rPr>
        <w:t>)</w:t>
      </w:r>
    </w:p>
    <w:p w:rsidR="003F7B99" w:rsidRPr="006315AB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6315AB">
        <w:rPr>
          <w:rFonts w:ascii="Arial" w:hAnsi="Arial" w:cs="Arial"/>
          <w:b/>
          <w:sz w:val="16"/>
          <w:szCs w:val="16"/>
          <w:lang w:val="en-US"/>
        </w:rPr>
        <w:t>(C</w:t>
      </w:r>
      <w:proofErr w:type="gramStart"/>
      <w:r w:rsidRPr="006315AB">
        <w:rPr>
          <w:rFonts w:ascii="Arial" w:hAnsi="Arial" w:cs="Arial"/>
          <w:b/>
          <w:sz w:val="16"/>
          <w:szCs w:val="16"/>
          <w:lang w:val="en-US"/>
        </w:rPr>
        <w:t>,X</w:t>
      </w:r>
      <w:proofErr w:type="gramEnd"/>
      <w:r w:rsidRPr="006315AB">
        <w:rPr>
          <w:rFonts w:ascii="Arial" w:hAnsi="Arial" w:cs="Arial"/>
          <w:b/>
          <w:sz w:val="16"/>
          <w:szCs w:val="16"/>
          <w:lang w:val="en-US"/>
        </w:rPr>
        <w:t>)</w:t>
      </w:r>
    </w:p>
    <w:p w:rsidR="003F7B99" w:rsidRPr="003F7B99" w:rsidRDefault="003F7B99" w:rsidP="003F7B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3F7B99">
        <w:rPr>
          <w:rFonts w:ascii="Arial" w:hAnsi="Arial" w:cs="Arial"/>
          <w:b/>
          <w:sz w:val="16"/>
          <w:szCs w:val="16"/>
          <w:lang w:val="en-US"/>
        </w:rPr>
        <w:t>(A</w:t>
      </w:r>
      <w:proofErr w:type="gramStart"/>
      <w:r w:rsidRPr="003F7B99">
        <w:rPr>
          <w:rFonts w:ascii="Arial" w:hAnsi="Arial" w:cs="Arial"/>
          <w:b/>
          <w:sz w:val="16"/>
          <w:szCs w:val="16"/>
          <w:lang w:val="en-US"/>
        </w:rPr>
        <w:t>,Y</w:t>
      </w:r>
      <w:proofErr w:type="gramEnd"/>
      <w:r w:rsidRPr="003F7B99">
        <w:rPr>
          <w:rFonts w:ascii="Arial" w:hAnsi="Arial" w:cs="Arial"/>
          <w:b/>
          <w:sz w:val="16"/>
          <w:szCs w:val="16"/>
          <w:lang w:val="en-US"/>
        </w:rPr>
        <w:t>)</w:t>
      </w:r>
    </w:p>
    <w:p w:rsidR="003F7B99" w:rsidRPr="003F7B99" w:rsidRDefault="003F7B99" w:rsidP="003F7B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3F7B99">
        <w:rPr>
          <w:rFonts w:ascii="Arial" w:hAnsi="Arial" w:cs="Arial"/>
          <w:b/>
          <w:sz w:val="16"/>
          <w:szCs w:val="16"/>
          <w:lang w:val="en-US"/>
        </w:rPr>
        <w:t>(B</w:t>
      </w:r>
      <w:proofErr w:type="gramStart"/>
      <w:r w:rsidRPr="003F7B99">
        <w:rPr>
          <w:rFonts w:ascii="Arial" w:hAnsi="Arial" w:cs="Arial"/>
          <w:b/>
          <w:sz w:val="16"/>
          <w:szCs w:val="16"/>
          <w:lang w:val="en-US"/>
        </w:rPr>
        <w:t>,Y</w:t>
      </w:r>
      <w:proofErr w:type="gramEnd"/>
      <w:r w:rsidRPr="003F7B99">
        <w:rPr>
          <w:rFonts w:ascii="Arial" w:hAnsi="Arial" w:cs="Arial"/>
          <w:b/>
          <w:sz w:val="16"/>
          <w:szCs w:val="16"/>
          <w:lang w:val="en-US"/>
        </w:rPr>
        <w:t>)</w:t>
      </w:r>
    </w:p>
    <w:p w:rsidR="003F7B99" w:rsidRPr="003F7B99" w:rsidRDefault="003F7B99" w:rsidP="003F7B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(C,Y)</w:t>
      </w:r>
    </w:p>
    <w:p w:rsidR="003F7B99" w:rsidRPr="003F7B99" w:rsidRDefault="003F7B99" w:rsidP="003F7B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(A,Z)</w:t>
      </w:r>
    </w:p>
    <w:p w:rsidR="003F7B99" w:rsidRPr="003F7B99" w:rsidRDefault="003F7B99" w:rsidP="003F7B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(B,Z)</w:t>
      </w:r>
    </w:p>
    <w:p w:rsidR="003F7B99" w:rsidRPr="003F7B99" w:rsidRDefault="003F7B99" w:rsidP="003F7B9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(C,Z)</w:t>
      </w:r>
    </w:p>
    <w:p w:rsidR="00743AE9" w:rsidRPr="003F7B99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F7B99">
        <w:rPr>
          <w:rFonts w:ascii="Arial" w:hAnsi="Arial" w:cs="Arial"/>
          <w:b/>
          <w:bCs/>
          <w:sz w:val="16"/>
          <w:szCs w:val="16"/>
        </w:rPr>
        <w:t>Keines</w:t>
      </w:r>
    </w:p>
    <w:p w:rsidR="00743AE9" w:rsidRPr="00743AE9" w:rsidRDefault="00743AE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:rsidR="00743AE9" w:rsidRDefault="00743AE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14663">
        <w:rPr>
          <w:rFonts w:ascii="Arial" w:hAnsi="Arial" w:cs="Arial"/>
          <w:color w:val="000000"/>
          <w:sz w:val="16"/>
          <w:szCs w:val="16"/>
        </w:rPr>
        <w:t xml:space="preserve">Antwort: </w:t>
      </w:r>
      <w:r w:rsidR="003F7B99">
        <w:rPr>
          <w:rFonts w:ascii="Arial" w:hAnsi="Arial" w:cs="Arial"/>
          <w:color w:val="000000"/>
          <w:sz w:val="16"/>
          <w:szCs w:val="16"/>
        </w:rPr>
        <w:t xml:space="preserve">In 2-Spieler-Spielen ist die Menge der </w:t>
      </w:r>
      <w:proofErr w:type="spellStart"/>
      <w:r w:rsidR="003F7B99">
        <w:rPr>
          <w:rFonts w:ascii="Arial" w:hAnsi="Arial" w:cs="Arial"/>
          <w:color w:val="000000"/>
          <w:sz w:val="16"/>
          <w:szCs w:val="16"/>
        </w:rPr>
        <w:t>Trembling</w:t>
      </w:r>
      <w:proofErr w:type="spellEnd"/>
      <w:r w:rsidR="003F7B99">
        <w:rPr>
          <w:rFonts w:ascii="Arial" w:hAnsi="Arial" w:cs="Arial"/>
          <w:color w:val="000000"/>
          <w:sz w:val="16"/>
          <w:szCs w:val="16"/>
        </w:rPr>
        <w:t>-</w:t>
      </w:r>
      <w:proofErr w:type="spellStart"/>
      <w:r w:rsidR="003F7B99">
        <w:rPr>
          <w:rFonts w:ascii="Arial" w:hAnsi="Arial" w:cs="Arial"/>
          <w:color w:val="000000"/>
          <w:sz w:val="16"/>
          <w:szCs w:val="16"/>
        </w:rPr>
        <w:t>hand</w:t>
      </w:r>
      <w:proofErr w:type="spellEnd"/>
      <w:r w:rsidR="003F7B99">
        <w:rPr>
          <w:rFonts w:ascii="Arial" w:hAnsi="Arial" w:cs="Arial"/>
          <w:color w:val="000000"/>
          <w:sz w:val="16"/>
          <w:szCs w:val="16"/>
        </w:rPr>
        <w:t>-perfekten Gleichgewichte gleich der Menge der Nash-Gleichgewichte in denen kein Spieler eine (strikt oder schwach) dominierte Strategie mit positiver Wahrscheinlichkeit spielt.</w:t>
      </w:r>
      <w:r>
        <w:rPr>
          <w:rFonts w:ascii="Arial" w:hAnsi="Arial" w:cs="Arial"/>
          <w:color w:val="000000"/>
          <w:sz w:val="16"/>
          <w:szCs w:val="16"/>
        </w:rPr>
        <w:t xml:space="preserve"> </w:t>
      </w:r>
    </w:p>
    <w:p w:rsidR="003F7B99" w:rsidRPr="00743AE9" w:rsidRDefault="003F7B99" w:rsidP="00743AE9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Hier also </w:t>
      </w:r>
      <w:r w:rsidR="005732FF">
        <w:rPr>
          <w:rFonts w:ascii="Arial" w:hAnsi="Arial" w:cs="Arial"/>
          <w:color w:val="000000"/>
          <w:sz w:val="16"/>
          <w:szCs w:val="16"/>
        </w:rPr>
        <w:t>nur</w:t>
      </w:r>
      <w:r>
        <w:rPr>
          <w:rFonts w:ascii="Arial" w:hAnsi="Arial" w:cs="Arial"/>
          <w:color w:val="000000"/>
          <w:sz w:val="16"/>
          <w:szCs w:val="16"/>
        </w:rPr>
        <w:t xml:space="preserve"> (C,Y)</w:t>
      </w:r>
      <w:r w:rsidR="005732FF">
        <w:rPr>
          <w:rFonts w:ascii="Arial" w:hAnsi="Arial" w:cs="Arial"/>
          <w:color w:val="000000"/>
          <w:sz w:val="16"/>
          <w:szCs w:val="16"/>
        </w:rPr>
        <w:t>.</w:t>
      </w:r>
    </w:p>
    <w:p w:rsidR="003F7B99" w:rsidRDefault="003F7B99" w:rsidP="00743AE9">
      <w:pPr>
        <w:rPr>
          <w:rFonts w:ascii="Arial" w:hAnsi="Arial" w:cs="Arial"/>
          <w:sz w:val="16"/>
          <w:szCs w:val="16"/>
        </w:rPr>
      </w:pPr>
    </w:p>
    <w:p w:rsidR="003F7B99" w:rsidRDefault="00743AE9" w:rsidP="00743A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Programmierung: Fix: Zwei Spieler 1 und 2 und die Strategien A, B, C, X, Y, Z. Variieren sollten die Nutzenwerte. </w:t>
      </w:r>
      <w:r w:rsidRPr="00D14663">
        <w:rPr>
          <w:rFonts w:ascii="Arial" w:hAnsi="Arial" w:cs="Arial"/>
          <w:sz w:val="16"/>
          <w:szCs w:val="16"/>
        </w:rPr>
        <w:t xml:space="preserve">Fülle die Zellen </w:t>
      </w:r>
      <w:r>
        <w:rPr>
          <w:rFonts w:ascii="Arial" w:hAnsi="Arial" w:cs="Arial"/>
          <w:sz w:val="16"/>
          <w:szCs w:val="16"/>
        </w:rPr>
        <w:t xml:space="preserve">zufällig </w:t>
      </w:r>
      <w:r w:rsidRPr="00D14663">
        <w:rPr>
          <w:rFonts w:ascii="Arial" w:hAnsi="Arial" w:cs="Arial"/>
          <w:sz w:val="16"/>
          <w:szCs w:val="16"/>
        </w:rPr>
        <w:t xml:space="preserve">mit </w:t>
      </w:r>
      <w:r>
        <w:rPr>
          <w:rFonts w:ascii="Arial" w:hAnsi="Arial" w:cs="Arial"/>
          <w:sz w:val="16"/>
          <w:szCs w:val="16"/>
        </w:rPr>
        <w:t xml:space="preserve">ganzen Zahlen zwischen 0 und 9. </w:t>
      </w:r>
      <w:r w:rsidR="003F7B99">
        <w:rPr>
          <w:rFonts w:ascii="Arial" w:hAnsi="Arial" w:cs="Arial"/>
          <w:sz w:val="16"/>
          <w:szCs w:val="16"/>
        </w:rPr>
        <w:t>Bestimme dominierte Strategien und Nash-Gleichgewichte. Lösung sind alle Nash-GG, in denen kein Spieler eine schwach dominierte Strategie wählt.</w:t>
      </w:r>
    </w:p>
    <w:p w:rsidR="003F7B99" w:rsidRPr="00D14663" w:rsidRDefault="003F7B99" w:rsidP="00743AE9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Nicht-exklusive Antworten (mehrere können richtig sein).</w:t>
      </w:r>
    </w:p>
    <w:p w:rsidR="00A20EE7" w:rsidRPr="00DA2DB1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  <w:r>
        <w:rPr>
          <w:rFonts w:ascii="Arial" w:hAnsi="Arial" w:cs="Arial"/>
          <w:b/>
          <w:bCs/>
          <w:sz w:val="19"/>
          <w:szCs w:val="19"/>
        </w:rPr>
        <w:t>Frage 2</w:t>
      </w:r>
    </w:p>
    <w:p w:rsid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 w:rsidRPr="00DA2DB1">
        <w:rPr>
          <w:rFonts w:ascii="Arial" w:hAnsi="Arial" w:cs="Arial"/>
          <w:sz w:val="16"/>
          <w:szCs w:val="16"/>
        </w:rPr>
        <w:t xml:space="preserve">Betrachten Sie </w:t>
      </w:r>
      <w:r>
        <w:rPr>
          <w:rFonts w:ascii="Arial" w:hAnsi="Arial" w:cs="Arial"/>
          <w:sz w:val="16"/>
          <w:szCs w:val="16"/>
        </w:rPr>
        <w:t xml:space="preserve">folgendes </w:t>
      </w:r>
      <w:r w:rsidRPr="00DA2DB1">
        <w:rPr>
          <w:rFonts w:ascii="Arial" w:hAnsi="Arial" w:cs="Arial"/>
          <w:sz w:val="16"/>
          <w:szCs w:val="16"/>
        </w:rPr>
        <w:t>Spiel:</w:t>
      </w:r>
    </w:p>
    <w:tbl>
      <w:tblPr>
        <w:tblStyle w:val="Tabellengitternetz"/>
        <w:tblW w:w="0" w:type="auto"/>
        <w:tblLayout w:type="fixed"/>
        <w:tblLook w:val="04A0"/>
      </w:tblPr>
      <w:tblGrid>
        <w:gridCol w:w="2943"/>
        <w:gridCol w:w="741"/>
        <w:gridCol w:w="677"/>
        <w:gridCol w:w="709"/>
        <w:gridCol w:w="708"/>
      </w:tblGrid>
      <w:tr w:rsidR="00A20EE7" w:rsidTr="00CF203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20EE7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</w:tcPr>
          <w:p w:rsidR="00A20EE7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20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A20EE7" w:rsidRDefault="00A20EE7" w:rsidP="00CF203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Spieler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 xml:space="preserve"> </w:t>
            </w:r>
            <w:r w:rsidRPr="00DA2DB1"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2</w:t>
            </w:r>
          </w:p>
        </w:tc>
      </w:tr>
      <w:tr w:rsidR="00A20EE7" w:rsidTr="00CF2038">
        <w:trPr>
          <w:trHeight w:val="241"/>
        </w:trPr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20EE7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741" w:type="dxa"/>
            <w:tcBorders>
              <w:top w:val="nil"/>
              <w:left w:val="nil"/>
            </w:tcBorders>
          </w:tcPr>
          <w:p w:rsidR="00A20EE7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9"/>
                <w:szCs w:val="19"/>
              </w:rPr>
            </w:pPr>
          </w:p>
        </w:tc>
        <w:tc>
          <w:tcPr>
            <w:tcW w:w="677" w:type="dxa"/>
            <w:tcBorders>
              <w:top w:val="nil"/>
            </w:tcBorders>
          </w:tcPr>
          <w:p w:rsidR="00A20EE7" w:rsidRPr="00DA2DB1" w:rsidRDefault="00A20EE7" w:rsidP="00A20EE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A</w:t>
            </w:r>
          </w:p>
        </w:tc>
        <w:tc>
          <w:tcPr>
            <w:tcW w:w="709" w:type="dxa"/>
            <w:tcBorders>
              <w:top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B</w:t>
            </w:r>
          </w:p>
        </w:tc>
        <w:tc>
          <w:tcPr>
            <w:tcW w:w="708" w:type="dxa"/>
            <w:tcBorders>
              <w:top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C</w:t>
            </w:r>
          </w:p>
        </w:tc>
      </w:tr>
      <w:tr w:rsidR="00A20EE7" w:rsidTr="00CF203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</w:p>
        </w:tc>
        <w:tc>
          <w:tcPr>
            <w:tcW w:w="741" w:type="dxa"/>
            <w:tcBorders>
              <w:left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A</w:t>
            </w:r>
          </w:p>
        </w:tc>
        <w:tc>
          <w:tcPr>
            <w:tcW w:w="677" w:type="dxa"/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4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4</w:t>
            </w:r>
          </w:p>
        </w:tc>
        <w:tc>
          <w:tcPr>
            <w:tcW w:w="709" w:type="dxa"/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2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8</w:t>
            </w:r>
          </w:p>
        </w:tc>
        <w:tc>
          <w:tcPr>
            <w:tcW w:w="708" w:type="dxa"/>
          </w:tcPr>
          <w:p w:rsidR="00A20EE7" w:rsidRPr="00DA2DB1" w:rsidRDefault="00A20EE7" w:rsidP="00A20EE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4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6</w:t>
            </w:r>
          </w:p>
        </w:tc>
      </w:tr>
      <w:tr w:rsidR="00A20EE7" w:rsidTr="00CF203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20EE7" w:rsidRDefault="00A20EE7" w:rsidP="00CF203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Spieler 1</w:t>
            </w:r>
          </w:p>
        </w:tc>
        <w:tc>
          <w:tcPr>
            <w:tcW w:w="741" w:type="dxa"/>
            <w:tcBorders>
              <w:left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B</w:t>
            </w:r>
          </w:p>
        </w:tc>
        <w:tc>
          <w:tcPr>
            <w:tcW w:w="677" w:type="dxa"/>
          </w:tcPr>
          <w:p w:rsidR="00A20EE7" w:rsidRPr="00DA2DB1" w:rsidRDefault="00A20EE7" w:rsidP="00A20EE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8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2</w:t>
            </w:r>
          </w:p>
        </w:tc>
        <w:tc>
          <w:tcPr>
            <w:tcW w:w="709" w:type="dxa"/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5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5</w:t>
            </w:r>
          </w:p>
        </w:tc>
        <w:tc>
          <w:tcPr>
            <w:tcW w:w="708" w:type="dxa"/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1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3</w:t>
            </w:r>
          </w:p>
        </w:tc>
      </w:tr>
      <w:tr w:rsidR="00A20EE7" w:rsidTr="00CF2038">
        <w:tc>
          <w:tcPr>
            <w:tcW w:w="2943" w:type="dxa"/>
            <w:tcBorders>
              <w:top w:val="nil"/>
              <w:left w:val="nil"/>
              <w:bottom w:val="nil"/>
              <w:right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jc w:val="right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</w:p>
        </w:tc>
        <w:tc>
          <w:tcPr>
            <w:tcW w:w="741" w:type="dxa"/>
            <w:tcBorders>
              <w:left w:val="nil"/>
            </w:tcBorders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C</w:t>
            </w:r>
          </w:p>
        </w:tc>
        <w:tc>
          <w:tcPr>
            <w:tcW w:w="677" w:type="dxa"/>
          </w:tcPr>
          <w:p w:rsidR="00A20EE7" w:rsidRPr="00DA2DB1" w:rsidRDefault="00A20EE7" w:rsidP="00CF2038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6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4</w:t>
            </w:r>
          </w:p>
        </w:tc>
        <w:tc>
          <w:tcPr>
            <w:tcW w:w="709" w:type="dxa"/>
          </w:tcPr>
          <w:p w:rsidR="00A20EE7" w:rsidRPr="00DA2DB1" w:rsidRDefault="00A20EE7" w:rsidP="00A20EE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3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1</w:t>
            </w:r>
          </w:p>
        </w:tc>
        <w:tc>
          <w:tcPr>
            <w:tcW w:w="708" w:type="dxa"/>
          </w:tcPr>
          <w:p w:rsidR="00A20EE7" w:rsidRPr="00DA2DB1" w:rsidRDefault="00A20EE7" w:rsidP="00A20EE7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</w:pPr>
            <w:r w:rsidRPr="00DA2DB1">
              <w:rPr>
                <w:rFonts w:ascii="Arial" w:hAnsi="Arial" w:cs="Arial"/>
                <w:b/>
                <w:bCs/>
                <w:color w:val="FF0000"/>
                <w:sz w:val="19"/>
                <w:szCs w:val="19"/>
              </w:rPr>
              <w:t>9</w:t>
            </w:r>
            <w:r>
              <w:rPr>
                <w:rFonts w:ascii="Arial" w:hAnsi="Arial" w:cs="Arial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70C0"/>
                <w:sz w:val="19"/>
                <w:szCs w:val="19"/>
              </w:rPr>
              <w:t>9</w:t>
            </w:r>
          </w:p>
        </w:tc>
      </w:tr>
    </w:tbl>
    <w:p w:rsidR="00A20EE7" w:rsidRPr="00DA2DB1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Bestimmen Sie die Gleichgewichte in Evolutionär Stabilen Strategien</w:t>
      </w:r>
      <w:r w:rsidR="00F921E5">
        <w:rPr>
          <w:rFonts w:ascii="Arial" w:hAnsi="Arial" w:cs="Arial"/>
          <w:sz w:val="16"/>
          <w:szCs w:val="16"/>
        </w:rPr>
        <w:t xml:space="preserve"> (ESS), in reinen Strategien</w:t>
      </w:r>
      <w:r>
        <w:rPr>
          <w:rFonts w:ascii="Arial" w:hAnsi="Arial" w:cs="Arial"/>
          <w:sz w:val="16"/>
          <w:szCs w:val="16"/>
        </w:rPr>
        <w:t>.</w:t>
      </w:r>
    </w:p>
    <w:p w:rsid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</w:rPr>
      </w:pPr>
    </w:p>
    <w:p w:rsidR="00A20EE7" w:rsidRP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A20EE7">
        <w:rPr>
          <w:rFonts w:ascii="Arial" w:hAnsi="Arial" w:cs="Arial"/>
          <w:b/>
          <w:sz w:val="16"/>
          <w:szCs w:val="16"/>
          <w:lang w:val="en-US"/>
        </w:rPr>
        <w:t>(A</w:t>
      </w:r>
      <w:proofErr w:type="gramStart"/>
      <w:r w:rsidRPr="00A20EE7">
        <w:rPr>
          <w:rFonts w:ascii="Arial" w:hAnsi="Arial" w:cs="Arial"/>
          <w:b/>
          <w:sz w:val="16"/>
          <w:szCs w:val="16"/>
          <w:lang w:val="en-US"/>
        </w:rPr>
        <w:t>,</w:t>
      </w:r>
      <w:r w:rsidR="00F350C1">
        <w:rPr>
          <w:rFonts w:ascii="Arial" w:hAnsi="Arial" w:cs="Arial"/>
          <w:b/>
          <w:sz w:val="16"/>
          <w:szCs w:val="16"/>
          <w:lang w:val="en-US"/>
        </w:rPr>
        <w:t>A</w:t>
      </w:r>
      <w:proofErr w:type="gramEnd"/>
      <w:r w:rsidRPr="00A20EE7">
        <w:rPr>
          <w:rFonts w:ascii="Arial" w:hAnsi="Arial" w:cs="Arial"/>
          <w:b/>
          <w:sz w:val="16"/>
          <w:szCs w:val="16"/>
          <w:lang w:val="en-US"/>
        </w:rPr>
        <w:t>)</w:t>
      </w:r>
    </w:p>
    <w:p w:rsidR="00A20EE7" w:rsidRP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A20EE7">
        <w:rPr>
          <w:rFonts w:ascii="Arial" w:hAnsi="Arial" w:cs="Arial"/>
          <w:b/>
          <w:sz w:val="16"/>
          <w:szCs w:val="16"/>
          <w:lang w:val="en-US"/>
        </w:rPr>
        <w:t>(B</w:t>
      </w:r>
      <w:proofErr w:type="gramStart"/>
      <w:r w:rsidRPr="00A20EE7">
        <w:rPr>
          <w:rFonts w:ascii="Arial" w:hAnsi="Arial" w:cs="Arial"/>
          <w:b/>
          <w:sz w:val="16"/>
          <w:szCs w:val="16"/>
          <w:lang w:val="en-US"/>
        </w:rPr>
        <w:t>,</w:t>
      </w:r>
      <w:r w:rsidR="00F350C1">
        <w:rPr>
          <w:rFonts w:ascii="Arial" w:hAnsi="Arial" w:cs="Arial"/>
          <w:b/>
          <w:sz w:val="16"/>
          <w:szCs w:val="16"/>
          <w:lang w:val="en-US"/>
        </w:rPr>
        <w:t>A</w:t>
      </w:r>
      <w:proofErr w:type="gramEnd"/>
      <w:r w:rsidRPr="00A20EE7">
        <w:rPr>
          <w:rFonts w:ascii="Arial" w:hAnsi="Arial" w:cs="Arial"/>
          <w:b/>
          <w:sz w:val="16"/>
          <w:szCs w:val="16"/>
          <w:lang w:val="en-US"/>
        </w:rPr>
        <w:t>)</w:t>
      </w:r>
    </w:p>
    <w:p w:rsidR="00A20EE7" w:rsidRPr="00A20EE7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A20EE7">
        <w:rPr>
          <w:rFonts w:ascii="Arial" w:hAnsi="Arial" w:cs="Arial"/>
          <w:b/>
          <w:sz w:val="16"/>
          <w:szCs w:val="16"/>
          <w:lang w:val="en-US"/>
        </w:rPr>
        <w:t>(C</w:t>
      </w:r>
      <w:proofErr w:type="gramStart"/>
      <w:r w:rsidRPr="00A20EE7">
        <w:rPr>
          <w:rFonts w:ascii="Arial" w:hAnsi="Arial" w:cs="Arial"/>
          <w:b/>
          <w:sz w:val="16"/>
          <w:szCs w:val="16"/>
          <w:lang w:val="en-US"/>
        </w:rPr>
        <w:t>,</w:t>
      </w:r>
      <w:r w:rsidR="00F350C1">
        <w:rPr>
          <w:rFonts w:ascii="Arial" w:hAnsi="Arial" w:cs="Arial"/>
          <w:b/>
          <w:sz w:val="16"/>
          <w:szCs w:val="16"/>
          <w:lang w:val="en-US"/>
        </w:rPr>
        <w:t>A</w:t>
      </w:r>
      <w:proofErr w:type="gramEnd"/>
      <w:r w:rsidRPr="00A20EE7">
        <w:rPr>
          <w:rFonts w:ascii="Arial" w:hAnsi="Arial" w:cs="Arial"/>
          <w:b/>
          <w:sz w:val="16"/>
          <w:szCs w:val="16"/>
          <w:lang w:val="en-US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3F7B99">
        <w:rPr>
          <w:rFonts w:ascii="Arial" w:hAnsi="Arial" w:cs="Arial"/>
          <w:b/>
          <w:sz w:val="16"/>
          <w:szCs w:val="16"/>
          <w:lang w:val="en-US"/>
        </w:rPr>
        <w:t>(A</w:t>
      </w:r>
      <w:proofErr w:type="gramStart"/>
      <w:r w:rsidRPr="003F7B99">
        <w:rPr>
          <w:rFonts w:ascii="Arial" w:hAnsi="Arial" w:cs="Arial"/>
          <w:b/>
          <w:sz w:val="16"/>
          <w:szCs w:val="16"/>
          <w:lang w:val="en-US"/>
        </w:rPr>
        <w:t>,</w:t>
      </w:r>
      <w:r w:rsidR="00F350C1">
        <w:rPr>
          <w:rFonts w:ascii="Arial" w:hAnsi="Arial" w:cs="Arial"/>
          <w:b/>
          <w:sz w:val="16"/>
          <w:szCs w:val="16"/>
          <w:lang w:val="en-US"/>
        </w:rPr>
        <w:t>B</w:t>
      </w:r>
      <w:proofErr w:type="gramEnd"/>
      <w:r w:rsidRPr="003F7B99">
        <w:rPr>
          <w:rFonts w:ascii="Arial" w:hAnsi="Arial" w:cs="Arial"/>
          <w:b/>
          <w:sz w:val="16"/>
          <w:szCs w:val="16"/>
          <w:lang w:val="en-US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r w:rsidRPr="003F7B99">
        <w:rPr>
          <w:rFonts w:ascii="Arial" w:hAnsi="Arial" w:cs="Arial"/>
          <w:b/>
          <w:sz w:val="16"/>
          <w:szCs w:val="16"/>
          <w:lang w:val="en-US"/>
        </w:rPr>
        <w:t>(B</w:t>
      </w:r>
      <w:proofErr w:type="gramStart"/>
      <w:r w:rsidRPr="003F7B99">
        <w:rPr>
          <w:rFonts w:ascii="Arial" w:hAnsi="Arial" w:cs="Arial"/>
          <w:b/>
          <w:sz w:val="16"/>
          <w:szCs w:val="16"/>
          <w:lang w:val="en-US"/>
        </w:rPr>
        <w:t>,</w:t>
      </w:r>
      <w:r w:rsidR="00F350C1">
        <w:rPr>
          <w:rFonts w:ascii="Arial" w:hAnsi="Arial" w:cs="Arial"/>
          <w:b/>
          <w:sz w:val="16"/>
          <w:szCs w:val="16"/>
          <w:lang w:val="en-US"/>
        </w:rPr>
        <w:t>B</w:t>
      </w:r>
      <w:proofErr w:type="gramEnd"/>
      <w:r w:rsidRPr="003F7B99">
        <w:rPr>
          <w:rFonts w:ascii="Arial" w:hAnsi="Arial" w:cs="Arial"/>
          <w:b/>
          <w:sz w:val="16"/>
          <w:szCs w:val="16"/>
          <w:lang w:val="en-US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(C,</w:t>
      </w:r>
      <w:r w:rsidR="00F350C1">
        <w:rPr>
          <w:rFonts w:ascii="Arial" w:hAnsi="Arial" w:cs="Arial"/>
          <w:b/>
          <w:sz w:val="16"/>
          <w:szCs w:val="16"/>
        </w:rPr>
        <w:t>B</w:t>
      </w:r>
      <w:r w:rsidRPr="003F7B99">
        <w:rPr>
          <w:rFonts w:ascii="Arial" w:hAnsi="Arial" w:cs="Arial"/>
          <w:b/>
          <w:sz w:val="16"/>
          <w:szCs w:val="16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(A,</w:t>
      </w:r>
      <w:r w:rsidR="00F350C1">
        <w:rPr>
          <w:rFonts w:ascii="Arial" w:hAnsi="Arial" w:cs="Arial"/>
          <w:b/>
          <w:sz w:val="16"/>
          <w:szCs w:val="16"/>
        </w:rPr>
        <w:t>C</w:t>
      </w:r>
      <w:r w:rsidRPr="003F7B99">
        <w:rPr>
          <w:rFonts w:ascii="Arial" w:hAnsi="Arial" w:cs="Arial"/>
          <w:b/>
          <w:sz w:val="16"/>
          <w:szCs w:val="16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(B,</w:t>
      </w:r>
      <w:r w:rsidR="00F350C1">
        <w:rPr>
          <w:rFonts w:ascii="Arial" w:hAnsi="Arial" w:cs="Arial"/>
          <w:b/>
          <w:sz w:val="16"/>
          <w:szCs w:val="16"/>
        </w:rPr>
        <w:t>C</w:t>
      </w:r>
      <w:r w:rsidRPr="003F7B99">
        <w:rPr>
          <w:rFonts w:ascii="Arial" w:hAnsi="Arial" w:cs="Arial"/>
          <w:b/>
          <w:sz w:val="16"/>
          <w:szCs w:val="16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3F7B99">
        <w:rPr>
          <w:rFonts w:ascii="Arial" w:hAnsi="Arial" w:cs="Arial"/>
          <w:b/>
          <w:sz w:val="16"/>
          <w:szCs w:val="16"/>
        </w:rPr>
        <w:t>(C,</w:t>
      </w:r>
      <w:r w:rsidR="00F350C1">
        <w:rPr>
          <w:rFonts w:ascii="Arial" w:hAnsi="Arial" w:cs="Arial"/>
          <w:b/>
          <w:sz w:val="16"/>
          <w:szCs w:val="16"/>
        </w:rPr>
        <w:t>C</w:t>
      </w:r>
      <w:r w:rsidRPr="003F7B99">
        <w:rPr>
          <w:rFonts w:ascii="Arial" w:hAnsi="Arial" w:cs="Arial"/>
          <w:b/>
          <w:sz w:val="16"/>
          <w:szCs w:val="16"/>
        </w:rPr>
        <w:t>)</w:t>
      </w:r>
    </w:p>
    <w:p w:rsidR="00A20EE7" w:rsidRPr="003F7B9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3F7B99">
        <w:rPr>
          <w:rFonts w:ascii="Arial" w:hAnsi="Arial" w:cs="Arial"/>
          <w:b/>
          <w:bCs/>
          <w:sz w:val="16"/>
          <w:szCs w:val="16"/>
        </w:rPr>
        <w:t>Keines</w:t>
      </w:r>
    </w:p>
    <w:p w:rsidR="00A20EE7" w:rsidRPr="00743AE9" w:rsidRDefault="00A20EE7" w:rsidP="00A20EE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</w:p>
    <w:p w:rsidR="00F350C1" w:rsidRPr="00743AE9" w:rsidRDefault="00A20EE7" w:rsidP="00F350C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14663">
        <w:rPr>
          <w:rFonts w:ascii="Arial" w:hAnsi="Arial" w:cs="Arial"/>
          <w:color w:val="000000"/>
          <w:sz w:val="16"/>
          <w:szCs w:val="16"/>
        </w:rPr>
        <w:t>Antwort:</w:t>
      </w:r>
      <w:r w:rsidR="00F350C1">
        <w:rPr>
          <w:rFonts w:ascii="Arial" w:hAnsi="Arial" w:cs="Arial"/>
          <w:color w:val="000000"/>
          <w:sz w:val="16"/>
          <w:szCs w:val="16"/>
        </w:rPr>
        <w:t xml:space="preserve"> </w:t>
      </w:r>
      <w:r w:rsidR="00F921E5">
        <w:rPr>
          <w:rFonts w:ascii="Arial" w:hAnsi="Arial" w:cs="Arial"/>
          <w:color w:val="000000"/>
          <w:sz w:val="16"/>
          <w:szCs w:val="16"/>
        </w:rPr>
        <w:t>(B,B), (C,C)</w:t>
      </w:r>
    </w:p>
    <w:p w:rsidR="00A20EE7" w:rsidRDefault="00A20EE7" w:rsidP="00A20EE7">
      <w:pPr>
        <w:rPr>
          <w:rFonts w:ascii="Arial" w:hAnsi="Arial" w:cs="Arial"/>
          <w:sz w:val="16"/>
          <w:szCs w:val="16"/>
        </w:rPr>
      </w:pPr>
    </w:p>
    <w:p w:rsidR="006315AB" w:rsidRDefault="00A20EE7" w:rsidP="00A20EE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Programmierung: Fix: Zwei Spieler 1 und 2 und die Strategien A, B, C für jeden Spieler. Wichtig ist, dass das Spiel symmetrisch ist: Aus Sicht von Spieler 2 ist das Spiel gleich dem Spiel aus Sicht von Spieler 1; die Nutzenmatri</w:t>
      </w:r>
      <w:r w:rsidR="00F350C1">
        <w:rPr>
          <w:rFonts w:ascii="Arial" w:hAnsi="Arial" w:cs="Arial"/>
          <w:sz w:val="16"/>
          <w:szCs w:val="16"/>
        </w:rPr>
        <w:t>x</w:t>
      </w:r>
      <w:r>
        <w:rPr>
          <w:rFonts w:ascii="Arial" w:hAnsi="Arial" w:cs="Arial"/>
          <w:sz w:val="16"/>
          <w:szCs w:val="16"/>
        </w:rPr>
        <w:t xml:space="preserve"> von Spieler 2 ist gerade die transponierte Matrix von Spieler 2. </w:t>
      </w:r>
      <w:r w:rsidRPr="00D14663">
        <w:rPr>
          <w:rFonts w:ascii="Arial" w:hAnsi="Arial" w:cs="Arial"/>
          <w:sz w:val="16"/>
          <w:szCs w:val="16"/>
        </w:rPr>
        <w:t xml:space="preserve">Fülle die Zellen </w:t>
      </w:r>
      <w:r>
        <w:rPr>
          <w:rFonts w:ascii="Arial" w:hAnsi="Arial" w:cs="Arial"/>
          <w:sz w:val="16"/>
          <w:szCs w:val="16"/>
        </w:rPr>
        <w:t xml:space="preserve">für Spieler 1 zufällig </w:t>
      </w:r>
      <w:r w:rsidRPr="00D14663">
        <w:rPr>
          <w:rFonts w:ascii="Arial" w:hAnsi="Arial" w:cs="Arial"/>
          <w:sz w:val="16"/>
          <w:szCs w:val="16"/>
        </w:rPr>
        <w:t xml:space="preserve">mit </w:t>
      </w:r>
      <w:r>
        <w:rPr>
          <w:rFonts w:ascii="Arial" w:hAnsi="Arial" w:cs="Arial"/>
          <w:sz w:val="16"/>
          <w:szCs w:val="16"/>
        </w:rPr>
        <w:t>ganzen Zahlen zwischen 0 und 9</w:t>
      </w:r>
      <w:r w:rsidR="00F921E5">
        <w:rPr>
          <w:rFonts w:ascii="Arial" w:hAnsi="Arial" w:cs="Arial"/>
          <w:sz w:val="16"/>
          <w:szCs w:val="16"/>
        </w:rPr>
        <w:t xml:space="preserve"> (möglichst so, dass es verhältnismäßig viele symmetrische Nash-Gleichgewichte gibt)</w:t>
      </w:r>
      <w:r>
        <w:rPr>
          <w:rFonts w:ascii="Arial" w:hAnsi="Arial" w:cs="Arial"/>
          <w:sz w:val="16"/>
          <w:szCs w:val="16"/>
        </w:rPr>
        <w:t>. Trage die entsprechenden Werte auch bei Spieler 2 ein.</w:t>
      </w:r>
      <w:r w:rsidR="00F350C1">
        <w:rPr>
          <w:rFonts w:ascii="Arial" w:hAnsi="Arial" w:cs="Arial"/>
          <w:sz w:val="16"/>
          <w:szCs w:val="16"/>
        </w:rPr>
        <w:br/>
      </w:r>
    </w:p>
    <w:p w:rsidR="00A20EE7" w:rsidRDefault="00F350C1" w:rsidP="00A20EE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Nur symmetrische </w:t>
      </w:r>
      <w:r w:rsidR="006315AB">
        <w:rPr>
          <w:rFonts w:ascii="Arial" w:hAnsi="Arial" w:cs="Arial"/>
          <w:sz w:val="16"/>
          <w:szCs w:val="16"/>
        </w:rPr>
        <w:t>Nash-</w:t>
      </w:r>
      <w:r>
        <w:rPr>
          <w:rFonts w:ascii="Arial" w:hAnsi="Arial" w:cs="Arial"/>
          <w:sz w:val="16"/>
          <w:szCs w:val="16"/>
        </w:rPr>
        <w:t>Gleichgewichte kommen als Lösung in Frage.</w:t>
      </w:r>
      <w:r w:rsidR="00F921E5">
        <w:rPr>
          <w:rFonts w:ascii="Arial" w:hAnsi="Arial" w:cs="Arial"/>
          <w:sz w:val="16"/>
          <w:szCs w:val="16"/>
        </w:rPr>
        <w:t xml:space="preserve"> Definition von ESS:</w:t>
      </w:r>
    </w:p>
    <w:p w:rsidR="006315AB" w:rsidRDefault="006315AB" w:rsidP="00A20EE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Eine Strategie s ist eine ESS, wenn</w:t>
      </w:r>
    </w:p>
    <w:p w:rsidR="006315AB" w:rsidRPr="006315AB" w:rsidRDefault="006315AB" w:rsidP="006315AB">
      <w:pPr>
        <w:pStyle w:val="Listenabsatz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6315AB">
        <w:rPr>
          <w:rFonts w:ascii="Arial" w:hAnsi="Arial" w:cs="Arial"/>
          <w:sz w:val="16"/>
          <w:szCs w:val="16"/>
        </w:rPr>
        <w:lastRenderedPageBreak/>
        <w:t>u(</w:t>
      </w:r>
      <w:proofErr w:type="spellStart"/>
      <w:r w:rsidRPr="006315AB">
        <w:rPr>
          <w:rFonts w:ascii="Arial" w:hAnsi="Arial" w:cs="Arial"/>
          <w:sz w:val="16"/>
          <w:szCs w:val="16"/>
        </w:rPr>
        <w:t>s,s</w:t>
      </w:r>
      <w:proofErr w:type="spellEnd"/>
      <w:r w:rsidRPr="006315AB">
        <w:rPr>
          <w:rFonts w:ascii="Arial" w:hAnsi="Arial" w:cs="Arial"/>
          <w:sz w:val="16"/>
          <w:szCs w:val="16"/>
        </w:rPr>
        <w:t>)&gt;=u(</w:t>
      </w:r>
      <w:proofErr w:type="spellStart"/>
      <w:r w:rsidRPr="006315AB">
        <w:rPr>
          <w:rFonts w:ascii="Arial" w:hAnsi="Arial" w:cs="Arial"/>
          <w:sz w:val="16"/>
          <w:szCs w:val="16"/>
        </w:rPr>
        <w:t>s‘,s</w:t>
      </w:r>
      <w:proofErr w:type="spellEnd"/>
      <w:r w:rsidRPr="006315AB">
        <w:rPr>
          <w:rFonts w:ascii="Arial" w:hAnsi="Arial" w:cs="Arial"/>
          <w:sz w:val="16"/>
          <w:szCs w:val="16"/>
        </w:rPr>
        <w:t xml:space="preserve">) für alle </w:t>
      </w:r>
      <w:proofErr w:type="spellStart"/>
      <w:r w:rsidRPr="006315AB">
        <w:rPr>
          <w:rFonts w:ascii="Arial" w:hAnsi="Arial" w:cs="Arial"/>
          <w:sz w:val="16"/>
          <w:szCs w:val="16"/>
        </w:rPr>
        <w:t>s‘</w:t>
      </w:r>
      <w:proofErr w:type="spellEnd"/>
      <w:r w:rsidRPr="006315AB">
        <w:rPr>
          <w:rFonts w:ascii="Arial" w:hAnsi="Arial" w:cs="Arial"/>
          <w:sz w:val="16"/>
          <w:szCs w:val="16"/>
        </w:rPr>
        <w:t xml:space="preserve"> \</w:t>
      </w:r>
      <w:proofErr w:type="spellStart"/>
      <w:r w:rsidRPr="006315AB">
        <w:rPr>
          <w:rFonts w:ascii="Arial" w:hAnsi="Arial" w:cs="Arial"/>
          <w:sz w:val="16"/>
          <w:szCs w:val="16"/>
        </w:rPr>
        <w:t>neq</w:t>
      </w:r>
      <w:proofErr w:type="spellEnd"/>
      <w:r w:rsidRPr="006315AB">
        <w:rPr>
          <w:rFonts w:ascii="Arial" w:hAnsi="Arial" w:cs="Arial"/>
          <w:sz w:val="16"/>
          <w:szCs w:val="16"/>
        </w:rPr>
        <w:t xml:space="preserve"> s (s ist beste Antwort auf sich selbst)</w:t>
      </w:r>
    </w:p>
    <w:p w:rsidR="006315AB" w:rsidRDefault="006315AB" w:rsidP="006315AB">
      <w:pPr>
        <w:pStyle w:val="Listenabsatz"/>
        <w:numPr>
          <w:ilvl w:val="0"/>
          <w:numId w:val="1"/>
        </w:numPr>
        <w:rPr>
          <w:rFonts w:ascii="Arial" w:hAnsi="Arial" w:cs="Arial"/>
          <w:sz w:val="16"/>
          <w:szCs w:val="16"/>
        </w:rPr>
      </w:pPr>
      <w:r w:rsidRPr="006315AB">
        <w:rPr>
          <w:rFonts w:ascii="Arial" w:hAnsi="Arial" w:cs="Arial"/>
          <w:sz w:val="16"/>
          <w:szCs w:val="16"/>
        </w:rPr>
        <w:t xml:space="preserve">für alle </w:t>
      </w:r>
      <w:proofErr w:type="spellStart"/>
      <w:r w:rsidRPr="006315AB">
        <w:rPr>
          <w:rFonts w:ascii="Arial" w:hAnsi="Arial" w:cs="Arial"/>
          <w:sz w:val="16"/>
          <w:szCs w:val="16"/>
        </w:rPr>
        <w:t>s‘</w:t>
      </w:r>
      <w:proofErr w:type="spellEnd"/>
      <w:r w:rsidRPr="006315AB">
        <w:rPr>
          <w:rFonts w:ascii="Arial" w:hAnsi="Arial" w:cs="Arial"/>
          <w:sz w:val="16"/>
          <w:szCs w:val="16"/>
        </w:rPr>
        <w:t xml:space="preserve"> mit u(</w:t>
      </w:r>
      <w:proofErr w:type="spellStart"/>
      <w:r w:rsidRPr="006315AB">
        <w:rPr>
          <w:rFonts w:ascii="Arial" w:hAnsi="Arial" w:cs="Arial"/>
          <w:sz w:val="16"/>
          <w:szCs w:val="16"/>
        </w:rPr>
        <w:t>s,s</w:t>
      </w:r>
      <w:proofErr w:type="spellEnd"/>
      <w:r w:rsidRPr="006315AB">
        <w:rPr>
          <w:rFonts w:ascii="Arial" w:hAnsi="Arial" w:cs="Arial"/>
          <w:sz w:val="16"/>
          <w:szCs w:val="16"/>
        </w:rPr>
        <w:t>)=u(</w:t>
      </w:r>
      <w:proofErr w:type="spellStart"/>
      <w:r w:rsidRPr="006315AB">
        <w:rPr>
          <w:rFonts w:ascii="Arial" w:hAnsi="Arial" w:cs="Arial"/>
          <w:sz w:val="16"/>
          <w:szCs w:val="16"/>
        </w:rPr>
        <w:t>s‘,s</w:t>
      </w:r>
      <w:proofErr w:type="spellEnd"/>
      <w:r w:rsidRPr="006315AB">
        <w:rPr>
          <w:rFonts w:ascii="Arial" w:hAnsi="Arial" w:cs="Arial"/>
          <w:sz w:val="16"/>
          <w:szCs w:val="16"/>
        </w:rPr>
        <w:t>) gilt: u(</w:t>
      </w:r>
      <w:proofErr w:type="spellStart"/>
      <w:r w:rsidRPr="006315AB">
        <w:rPr>
          <w:rFonts w:ascii="Arial" w:hAnsi="Arial" w:cs="Arial"/>
          <w:sz w:val="16"/>
          <w:szCs w:val="16"/>
        </w:rPr>
        <w:t>s’,s</w:t>
      </w:r>
      <w:proofErr w:type="spellEnd"/>
      <w:r w:rsidRPr="006315AB">
        <w:rPr>
          <w:rFonts w:ascii="Arial" w:hAnsi="Arial" w:cs="Arial"/>
          <w:sz w:val="16"/>
          <w:szCs w:val="16"/>
        </w:rPr>
        <w:t>’)&lt;u(</w:t>
      </w:r>
      <w:proofErr w:type="spellStart"/>
      <w:r w:rsidRPr="006315AB">
        <w:rPr>
          <w:rFonts w:ascii="Arial" w:hAnsi="Arial" w:cs="Arial"/>
          <w:sz w:val="16"/>
          <w:szCs w:val="16"/>
        </w:rPr>
        <w:t>s,s</w:t>
      </w:r>
      <w:proofErr w:type="spellEnd"/>
      <w:r w:rsidRPr="006315AB">
        <w:rPr>
          <w:rFonts w:ascii="Arial" w:hAnsi="Arial" w:cs="Arial"/>
          <w:sz w:val="16"/>
          <w:szCs w:val="16"/>
        </w:rPr>
        <w:t xml:space="preserve">‘)  (jede andere beste Antwortstrategie </w:t>
      </w:r>
      <w:r>
        <w:rPr>
          <w:rFonts w:ascii="Arial" w:hAnsi="Arial" w:cs="Arial"/>
          <w:sz w:val="16"/>
          <w:szCs w:val="16"/>
        </w:rPr>
        <w:t xml:space="preserve">s‘ </w:t>
      </w:r>
      <w:r w:rsidRPr="006315AB">
        <w:rPr>
          <w:rFonts w:ascii="Arial" w:hAnsi="Arial" w:cs="Arial"/>
          <w:sz w:val="16"/>
          <w:szCs w:val="16"/>
        </w:rPr>
        <w:t xml:space="preserve">auf s ist gegen sich selbst </w:t>
      </w:r>
      <w:r>
        <w:rPr>
          <w:rFonts w:ascii="Arial" w:hAnsi="Arial" w:cs="Arial"/>
          <w:sz w:val="16"/>
          <w:szCs w:val="16"/>
        </w:rPr>
        <w:t xml:space="preserve">– s‘ auf s‘ - </w:t>
      </w:r>
      <w:r w:rsidRPr="006315AB">
        <w:rPr>
          <w:rFonts w:ascii="Arial" w:hAnsi="Arial" w:cs="Arial"/>
          <w:sz w:val="16"/>
          <w:szCs w:val="16"/>
        </w:rPr>
        <w:t>echt schl</w:t>
      </w:r>
      <w:r>
        <w:rPr>
          <w:rFonts w:ascii="Arial" w:hAnsi="Arial" w:cs="Arial"/>
          <w:sz w:val="16"/>
          <w:szCs w:val="16"/>
        </w:rPr>
        <w:t>e</w:t>
      </w:r>
      <w:r w:rsidRPr="006315AB">
        <w:rPr>
          <w:rFonts w:ascii="Arial" w:hAnsi="Arial" w:cs="Arial"/>
          <w:sz w:val="16"/>
          <w:szCs w:val="16"/>
        </w:rPr>
        <w:t xml:space="preserve">chter </w:t>
      </w:r>
      <w:r>
        <w:rPr>
          <w:rFonts w:ascii="Arial" w:hAnsi="Arial" w:cs="Arial"/>
          <w:sz w:val="16"/>
          <w:szCs w:val="16"/>
        </w:rPr>
        <w:t>als s auf s‘)</w:t>
      </w:r>
    </w:p>
    <w:p w:rsidR="00F921E5" w:rsidRPr="006315AB" w:rsidRDefault="006315AB" w:rsidP="00A20EE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Berechne die symmetrischen Nash-Gleichgewichte (</w:t>
      </w:r>
      <w:proofErr w:type="spellStart"/>
      <w:r>
        <w:rPr>
          <w:rFonts w:ascii="Arial" w:hAnsi="Arial" w:cs="Arial"/>
          <w:sz w:val="16"/>
          <w:szCs w:val="16"/>
        </w:rPr>
        <w:t>s</w:t>
      </w:r>
      <w:proofErr w:type="gramStart"/>
      <w:r>
        <w:rPr>
          <w:rFonts w:ascii="Arial" w:hAnsi="Arial" w:cs="Arial"/>
          <w:sz w:val="16"/>
          <w:szCs w:val="16"/>
        </w:rPr>
        <w:t>,s</w:t>
      </w:r>
      <w:proofErr w:type="spellEnd"/>
      <w:proofErr w:type="gramEnd"/>
      <w:r>
        <w:rPr>
          <w:rFonts w:ascii="Arial" w:hAnsi="Arial" w:cs="Arial"/>
          <w:sz w:val="16"/>
          <w:szCs w:val="16"/>
        </w:rPr>
        <w:t>). Überprüfe diese Nash-Gleichgewichte. Wenn s eindeutige beste Antwort auf s ist, dann ist s eine ESS. Wenn es weitere beste Antworten auf s gibt, muss Bedingung (2) überprüft werden. Ist (2) erfüllt dann ist s eine ESS. Sonst ist s keine ESS.</w:t>
      </w:r>
    </w:p>
    <w:p w:rsidR="00A20EE7" w:rsidRPr="00D14663" w:rsidRDefault="00A20EE7" w:rsidP="00A20EE7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Nicht-exklusive Antworten (mehrere können richtig sein).</w:t>
      </w:r>
      <w:r w:rsidR="00F350C1">
        <w:rPr>
          <w:rFonts w:ascii="Arial" w:hAnsi="Arial" w:cs="Arial"/>
          <w:sz w:val="16"/>
          <w:szCs w:val="16"/>
        </w:rPr>
        <w:t xml:space="preserve"> </w:t>
      </w:r>
    </w:p>
    <w:p w:rsidR="00A35C82" w:rsidRDefault="00A35C82">
      <w:pPr>
        <w:rPr>
          <w:rFonts w:ascii="Arial" w:hAnsi="Arial" w:cs="Arial"/>
          <w:b/>
          <w:bCs/>
          <w:sz w:val="19"/>
          <w:szCs w:val="19"/>
        </w:rPr>
      </w:pPr>
    </w:p>
    <w:p w:rsidR="00743AE9" w:rsidRDefault="00743AE9" w:rsidP="00D60DD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9"/>
          <w:szCs w:val="19"/>
        </w:rPr>
      </w:pPr>
    </w:p>
    <w:sectPr w:rsidR="00743AE9" w:rsidSect="00AA414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6B1249"/>
    <w:multiLevelType w:val="hybridMultilevel"/>
    <w:tmpl w:val="1F50BC76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D60DD6"/>
    <w:rsid w:val="0000291D"/>
    <w:rsid w:val="00115234"/>
    <w:rsid w:val="00243602"/>
    <w:rsid w:val="002F3CC7"/>
    <w:rsid w:val="003730E8"/>
    <w:rsid w:val="003A75CA"/>
    <w:rsid w:val="003F7B99"/>
    <w:rsid w:val="005732FF"/>
    <w:rsid w:val="006013EE"/>
    <w:rsid w:val="00601DA3"/>
    <w:rsid w:val="006315AB"/>
    <w:rsid w:val="006545E4"/>
    <w:rsid w:val="006C75E2"/>
    <w:rsid w:val="00707B84"/>
    <w:rsid w:val="00743AE9"/>
    <w:rsid w:val="00757B31"/>
    <w:rsid w:val="00760DFF"/>
    <w:rsid w:val="007F0E9F"/>
    <w:rsid w:val="008F2011"/>
    <w:rsid w:val="00A20EE7"/>
    <w:rsid w:val="00A35C82"/>
    <w:rsid w:val="00AA4144"/>
    <w:rsid w:val="00B11733"/>
    <w:rsid w:val="00B5038B"/>
    <w:rsid w:val="00C00677"/>
    <w:rsid w:val="00D14663"/>
    <w:rsid w:val="00D60DD6"/>
    <w:rsid w:val="00DA2DB1"/>
    <w:rsid w:val="00DA52E6"/>
    <w:rsid w:val="00DB0BB1"/>
    <w:rsid w:val="00E81718"/>
    <w:rsid w:val="00EA5630"/>
    <w:rsid w:val="00EB293E"/>
    <w:rsid w:val="00EF1452"/>
    <w:rsid w:val="00F155DE"/>
    <w:rsid w:val="00F350C1"/>
    <w:rsid w:val="00F4665F"/>
    <w:rsid w:val="00F921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AA414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gitternetz">
    <w:name w:val="Table Grid"/>
    <w:basedOn w:val="NormaleTabelle"/>
    <w:uiPriority w:val="59"/>
    <w:rsid w:val="00DA2DB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nabsatz">
    <w:name w:val="List Paragraph"/>
    <w:basedOn w:val="Standard"/>
    <w:uiPriority w:val="34"/>
    <w:qFormat/>
    <w:rsid w:val="006315A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</dc:creator>
  <cp:lastModifiedBy>mot</cp:lastModifiedBy>
  <cp:revision>9</cp:revision>
  <dcterms:created xsi:type="dcterms:W3CDTF">2012-11-20T16:46:00Z</dcterms:created>
  <dcterms:modified xsi:type="dcterms:W3CDTF">2012-11-21T10:07:00Z</dcterms:modified>
</cp:coreProperties>
</file>