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6B" w:rsidRDefault="005F565A" w:rsidP="005F565A">
      <w:r>
        <w:rPr>
          <w:rFonts w:ascii="Garamond" w:hAnsi="Garamond"/>
          <w:noProof/>
          <w:sz w:val="56"/>
          <w:lang w:val="de-DE"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bookmarkStart w:id="0" w:name="_GoBack"/>
      <w:bookmarkEnd w:id="0"/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>Gruppe 1 –  Lagger,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Sarkovic,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Wutti</w:t>
      </w:r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00486B" w:rsidRDefault="0000486B">
      <w:r>
        <w:br w:type="page"/>
      </w:r>
    </w:p>
    <w:p w:rsidR="004C5165" w:rsidRDefault="004C5165" w:rsidP="004C5165"/>
    <w:p w:rsidR="00124742" w:rsidRDefault="00C97497" w:rsidP="00F26BC5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F26BC5" w:rsidP="00F26BC5">
      <w:pPr>
        <w:jc w:val="center"/>
        <w:rPr>
          <w:rFonts w:cstheme="minorHAnsi"/>
          <w:sz w:val="28"/>
          <w:u w:val="single"/>
        </w:rPr>
      </w:pPr>
    </w:p>
    <w:p w:rsidR="00F26BC5" w:rsidRDefault="00C97497" w:rsidP="00C97497">
      <w:r>
        <w:t>Ein User</w:t>
      </w:r>
      <w:r w:rsidR="002B411D">
        <w:t xml:space="preserve"> mit Adminrechten kann einen neuen Spieler (Account) anlegen. Dies erfolgt durch die Eingabe eines gütligen Benutzernamens sowie Passworts. Zusätlich kann angegeben werden, ob der neu angelegte Account über Adminrechte verfügt.</w:t>
      </w:r>
    </w:p>
    <w:p w:rsidR="002B411D" w:rsidRDefault="002B411D" w:rsidP="00C97497">
      <w:r>
        <w:t>Der soeben neue Benutzer kann sich direkt nach dem Anlegen mit einem anderen Android Smartphone anmelden und hat Zugriff auf alle ihm gewährten Funktionalitäten.</w:t>
      </w:r>
    </w:p>
    <w:p w:rsidR="002B411D" w:rsidRDefault="002B411D" w:rsidP="00C97497"/>
    <w:p w:rsidR="002B411D" w:rsidRDefault="00900E8C" w:rsidP="00C97497">
      <w:r>
        <w:rPr>
          <w:u w:val="single"/>
        </w:rPr>
        <w:t>Vorbedingung:</w:t>
      </w:r>
      <w:r>
        <w:tab/>
      </w:r>
      <w:r>
        <w:tab/>
        <w:t>Der gerade angemeldete User besitzt Adminrechte</w:t>
      </w:r>
      <w:r w:rsidR="00944483">
        <w:t>.</w:t>
      </w:r>
    </w:p>
    <w:p w:rsidR="00A315E3" w:rsidRDefault="00A315E3" w:rsidP="00C97497"/>
    <w:p w:rsidR="00A47D4E" w:rsidRDefault="00D27B47" w:rsidP="00C97497">
      <w:pPr>
        <w:rPr>
          <w:u w:val="single"/>
        </w:rPr>
      </w:pPr>
      <w:r>
        <w:rPr>
          <w:u w:val="single"/>
        </w:rPr>
        <w:t>Fehlerfälle</w:t>
      </w:r>
      <w:r w:rsidR="0007539C" w:rsidRPr="0007539C">
        <w:rPr>
          <w:u w:val="single"/>
        </w:rPr>
        <w:t>:</w:t>
      </w:r>
    </w:p>
    <w:p w:rsidR="00DD1E46" w:rsidRDefault="00A47D4E" w:rsidP="00DD1E46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876A67">
        <w:t xml:space="preserve">Der eingegebene Name wird von einem bereits existierenden User </w:t>
      </w:r>
    </w:p>
    <w:p w:rsidR="00A47D4E" w:rsidRDefault="00876A67" w:rsidP="00DD1E46">
      <w:pPr>
        <w:spacing w:after="0" w:line="240" w:lineRule="auto"/>
        <w:ind w:left="2124" w:firstLine="708"/>
      </w:pPr>
      <w:r>
        <w:t>verwendet.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973A98" w:rsidRDefault="00973A98" w:rsidP="00973A98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  <w:t xml:space="preserve">Der Name bzw. das Passwort enthalten nicht zulässige Zeichen </w:t>
      </w:r>
    </w:p>
    <w:p w:rsidR="00973A98" w:rsidRDefault="00973A98" w:rsidP="00973A98">
      <w:pPr>
        <w:spacing w:after="0" w:line="240" w:lineRule="auto"/>
        <w:ind w:left="2124" w:firstLine="708"/>
      </w:pPr>
      <w:r>
        <w:t>(Sonderzeichen, Umlaute)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8350A2" w:rsidRDefault="008B2FB0" w:rsidP="008B2FB0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  <w:t xml:space="preserve">Das eingegeben Passwort entspricht nicht den Anforderungen </w:t>
      </w:r>
    </w:p>
    <w:p w:rsidR="008B2FB0" w:rsidRDefault="008350A2" w:rsidP="008350A2">
      <w:pPr>
        <w:spacing w:after="0" w:line="240" w:lineRule="auto"/>
        <w:ind w:left="2124" w:firstLine="708"/>
      </w:pPr>
      <w:r>
        <w:t>(mind. 5 Zeichen)</w:t>
      </w:r>
    </w:p>
    <w:p w:rsidR="00F159A1" w:rsidRPr="008B2FB0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sectPr w:rsidR="00F159A1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416" w:rsidRDefault="00FB0416" w:rsidP="00586D1B">
      <w:pPr>
        <w:spacing w:after="0" w:line="240" w:lineRule="auto"/>
      </w:pPr>
      <w:r>
        <w:separator/>
      </w:r>
    </w:p>
  </w:endnote>
  <w:endnote w:type="continuationSeparator" w:id="0">
    <w:p w:rsidR="00FB0416" w:rsidRDefault="00FB0416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>Gruppe 1 – Lagger, Sarkovic, Weiler, Wutti</w:t>
    </w:r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806A15" w:rsidRPr="00806A15">
      <w:rPr>
        <w:rFonts w:cstheme="minorHAnsi"/>
        <w:bCs/>
        <w:noProof/>
        <w:sz w:val="20"/>
        <w:lang w:val="de-DE"/>
      </w:rPr>
      <w:t>2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806A15" w:rsidRPr="00806A15">
      <w:rPr>
        <w:rFonts w:cstheme="minorHAnsi"/>
        <w:bCs/>
        <w:noProof/>
        <w:sz w:val="20"/>
        <w:lang w:val="de-DE"/>
      </w:rPr>
      <w:t>2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416" w:rsidRDefault="00FB0416" w:rsidP="00586D1B">
      <w:pPr>
        <w:spacing w:after="0" w:line="240" w:lineRule="auto"/>
      </w:pPr>
      <w:r>
        <w:separator/>
      </w:r>
    </w:p>
  </w:footnote>
  <w:footnote w:type="continuationSeparator" w:id="0">
    <w:p w:rsidR="00FB0416" w:rsidRDefault="00FB0416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val="de-DE" w:eastAsia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704C9"/>
    <w:rsid w:val="0007539C"/>
    <w:rsid w:val="0008259A"/>
    <w:rsid w:val="00124742"/>
    <w:rsid w:val="00145A8A"/>
    <w:rsid w:val="001B6FFB"/>
    <w:rsid w:val="001E1A73"/>
    <w:rsid w:val="001E7EDC"/>
    <w:rsid w:val="002307E8"/>
    <w:rsid w:val="0024186C"/>
    <w:rsid w:val="002749FC"/>
    <w:rsid w:val="002B411D"/>
    <w:rsid w:val="00314D06"/>
    <w:rsid w:val="0035570B"/>
    <w:rsid w:val="003756EE"/>
    <w:rsid w:val="00395847"/>
    <w:rsid w:val="003B0861"/>
    <w:rsid w:val="003F7E16"/>
    <w:rsid w:val="00406E28"/>
    <w:rsid w:val="00415999"/>
    <w:rsid w:val="00487A09"/>
    <w:rsid w:val="004A1748"/>
    <w:rsid w:val="004C5165"/>
    <w:rsid w:val="004D1A61"/>
    <w:rsid w:val="004E18CE"/>
    <w:rsid w:val="004F70C7"/>
    <w:rsid w:val="00586D1B"/>
    <w:rsid w:val="005A044D"/>
    <w:rsid w:val="005F565A"/>
    <w:rsid w:val="00642404"/>
    <w:rsid w:val="006B5551"/>
    <w:rsid w:val="006C7690"/>
    <w:rsid w:val="006D02CF"/>
    <w:rsid w:val="006D3487"/>
    <w:rsid w:val="007E1A64"/>
    <w:rsid w:val="007E28E7"/>
    <w:rsid w:val="00806A15"/>
    <w:rsid w:val="008350A2"/>
    <w:rsid w:val="00876A67"/>
    <w:rsid w:val="008A0A85"/>
    <w:rsid w:val="008B2FB0"/>
    <w:rsid w:val="008B7341"/>
    <w:rsid w:val="008C7883"/>
    <w:rsid w:val="008D1939"/>
    <w:rsid w:val="00900E8C"/>
    <w:rsid w:val="00912F3C"/>
    <w:rsid w:val="00916325"/>
    <w:rsid w:val="009273FD"/>
    <w:rsid w:val="00935B9F"/>
    <w:rsid w:val="00944483"/>
    <w:rsid w:val="00973A98"/>
    <w:rsid w:val="009A7017"/>
    <w:rsid w:val="009B6AB5"/>
    <w:rsid w:val="009D2852"/>
    <w:rsid w:val="009F3FF7"/>
    <w:rsid w:val="00A024A6"/>
    <w:rsid w:val="00A12F8E"/>
    <w:rsid w:val="00A208A0"/>
    <w:rsid w:val="00A24007"/>
    <w:rsid w:val="00A315E3"/>
    <w:rsid w:val="00A47D4E"/>
    <w:rsid w:val="00A96D35"/>
    <w:rsid w:val="00AB4637"/>
    <w:rsid w:val="00AC31F8"/>
    <w:rsid w:val="00AD007C"/>
    <w:rsid w:val="00AD2F70"/>
    <w:rsid w:val="00B301DF"/>
    <w:rsid w:val="00B4184D"/>
    <w:rsid w:val="00B84F4F"/>
    <w:rsid w:val="00C00413"/>
    <w:rsid w:val="00C45EEA"/>
    <w:rsid w:val="00C53F0E"/>
    <w:rsid w:val="00C842C3"/>
    <w:rsid w:val="00C97497"/>
    <w:rsid w:val="00CB591A"/>
    <w:rsid w:val="00CE231A"/>
    <w:rsid w:val="00CE2D9E"/>
    <w:rsid w:val="00D136E8"/>
    <w:rsid w:val="00D204CA"/>
    <w:rsid w:val="00D213AB"/>
    <w:rsid w:val="00D27B47"/>
    <w:rsid w:val="00D8783B"/>
    <w:rsid w:val="00DB16EF"/>
    <w:rsid w:val="00DB62FD"/>
    <w:rsid w:val="00DD1E46"/>
    <w:rsid w:val="00E3174B"/>
    <w:rsid w:val="00E4452B"/>
    <w:rsid w:val="00E63829"/>
    <w:rsid w:val="00F159A1"/>
    <w:rsid w:val="00F21CBD"/>
    <w:rsid w:val="00F26BC5"/>
    <w:rsid w:val="00F37EDE"/>
    <w:rsid w:val="00F67561"/>
    <w:rsid w:val="00F769AA"/>
    <w:rsid w:val="00FA3221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167E4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7ACB1-87EE-435B-B032-F33D7A5D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Pascal</cp:lastModifiedBy>
  <cp:revision>87</cp:revision>
  <dcterms:created xsi:type="dcterms:W3CDTF">2016-12-07T08:18:00Z</dcterms:created>
  <dcterms:modified xsi:type="dcterms:W3CDTF">2017-05-08T18:38:00Z</dcterms:modified>
</cp:coreProperties>
</file>