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Brutally Practical Launch Checklist</w:t>
      </w:r>
    </w:p>
    <w:p>
      <w:r>
        <w:t>A founder-focused pre-launch checklist for turning the MVP into a commercial product.</w:t>
      </w:r>
    </w:p>
    <w:p>
      <w:pPr>
        <w:pStyle w:val="Heading1"/>
      </w:pPr>
      <w:r>
        <w:t>Must-have before taking real money</w:t>
      </w:r>
    </w:p>
    <w:p>
      <w:pPr>
        <w:pStyle w:val="ListBullet"/>
        <w:ind w:left="288"/>
      </w:pPr>
      <w:r>
        <w:rPr>
          <w:sz w:val="21"/>
        </w:rPr>
        <w:t>Finish social account connection flow end to end.</w:t>
      </w:r>
    </w:p>
    <w:p>
      <w:pPr>
        <w:pStyle w:val="ListBullet"/>
        <w:ind w:left="288"/>
      </w:pPr>
      <w:r>
        <w:rPr>
          <w:sz w:val="21"/>
        </w:rPr>
        <w:t>Add publish retries, idempotency, and failed-job recovery.</w:t>
      </w:r>
    </w:p>
    <w:p>
      <w:pPr>
        <w:pStyle w:val="ListBullet"/>
        <w:ind w:left="288"/>
      </w:pPr>
      <w:r>
        <w:rPr>
          <w:sz w:val="21"/>
        </w:rPr>
        <w:t>Implement Stripe billing with plan enforcement.</w:t>
      </w:r>
    </w:p>
    <w:p>
      <w:pPr>
        <w:pStyle w:val="ListBullet"/>
        <w:ind w:left="288"/>
      </w:pPr>
      <w:r>
        <w:rPr>
          <w:sz w:val="21"/>
        </w:rPr>
        <w:t>Complete invite email and invite acceptance flow.</w:t>
      </w:r>
    </w:p>
    <w:p>
      <w:pPr>
        <w:pStyle w:val="ListBullet"/>
        <w:ind w:left="288"/>
      </w:pPr>
      <w:r>
        <w:rPr>
          <w:sz w:val="21"/>
        </w:rPr>
        <w:t>Ship post history and clear status visibility for customers.</w:t>
      </w:r>
    </w:p>
    <w:p>
      <w:pPr>
        <w:pStyle w:val="ListBullet"/>
        <w:ind w:left="288"/>
      </w:pPr>
      <w:r>
        <w:rPr>
          <w:sz w:val="21"/>
        </w:rPr>
        <w:t>Add rate limiting, secret hygiene, monitoring, and backups.</w:t>
      </w:r>
    </w:p>
    <w:p>
      <w:pPr>
        <w:pStyle w:val="ListBullet"/>
        <w:ind w:left="288"/>
      </w:pPr>
      <w:r>
        <w:rPr>
          <w:sz w:val="21"/>
        </w:rPr>
        <w:t>Publish pricing, privacy policy, terms, onboarding, and support pages.</w:t>
      </w:r>
    </w:p>
    <w:p>
      <w:pPr>
        <w:pStyle w:val="Heading1"/>
      </w:pPr>
      <w:r>
        <w:t>Should-have soon after launch</w:t>
      </w:r>
    </w:p>
    <w:p>
      <w:pPr>
        <w:pStyle w:val="ListBullet"/>
        <w:ind w:left="288"/>
      </w:pPr>
      <w:r>
        <w:rPr>
          <w:sz w:val="21"/>
        </w:rPr>
        <w:t>Basic analytics dashboard with publish success rate.</w:t>
      </w:r>
    </w:p>
    <w:p>
      <w:pPr>
        <w:pStyle w:val="ListBullet"/>
        <w:ind w:left="288"/>
      </w:pPr>
      <w:r>
        <w:rPr>
          <w:sz w:val="21"/>
        </w:rPr>
        <w:t>Email notifications for approvals, failures, and published posts.</w:t>
      </w:r>
    </w:p>
    <w:p>
      <w:pPr>
        <w:pStyle w:val="ListBullet"/>
        <w:ind w:left="288"/>
      </w:pPr>
      <w:r>
        <w:rPr>
          <w:sz w:val="21"/>
        </w:rPr>
        <w:t>Improved approval workflow with comments and reject/request-changes.</w:t>
      </w:r>
    </w:p>
    <w:p>
      <w:pPr>
        <w:pStyle w:val="ListBullet"/>
        <w:ind w:left="288"/>
      </w:pPr>
      <w:r>
        <w:rPr>
          <w:sz w:val="21"/>
        </w:rPr>
        <w:t>Tests for auth, billing, invites, and publishing.</w:t>
      </w:r>
    </w:p>
    <w:p>
      <w:pPr>
        <w:pStyle w:val="ListBullet"/>
        <w:ind w:left="288"/>
      </w:pPr>
      <w:r>
        <w:rPr>
          <w:sz w:val="21"/>
        </w:rPr>
        <w:t>A staging environment and admin/debug tooling.</w:t>
      </w:r>
    </w:p>
    <w:p>
      <w:pPr>
        <w:pStyle w:val="Heading1"/>
      </w:pPr>
      <w:r>
        <w:t>Nice-to-have later</w:t>
      </w:r>
    </w:p>
    <w:p>
      <w:pPr>
        <w:pStyle w:val="ListBullet"/>
        <w:ind w:left="288"/>
      </w:pPr>
      <w:r>
        <w:rPr>
          <w:sz w:val="21"/>
        </w:rPr>
        <w:t>Multi-platform publishing expansion.</w:t>
      </w:r>
    </w:p>
    <w:p>
      <w:pPr>
        <w:pStyle w:val="ListBullet"/>
        <w:ind w:left="288"/>
      </w:pPr>
      <w:r>
        <w:rPr>
          <w:sz w:val="21"/>
        </w:rPr>
        <w:t>Client-facing approval portal.</w:t>
      </w:r>
    </w:p>
    <w:p>
      <w:pPr>
        <w:pStyle w:val="ListBullet"/>
        <w:ind w:left="288"/>
      </w:pPr>
      <w:r>
        <w:rPr>
          <w:sz w:val="21"/>
        </w:rPr>
        <w:t>Advanced reporting and exports.</w:t>
      </w:r>
    </w:p>
    <w:p>
      <w:pPr>
        <w:pStyle w:val="ListBullet"/>
        <w:ind w:left="288"/>
      </w:pPr>
      <w:r>
        <w:rPr>
          <w:sz w:val="21"/>
        </w:rPr>
        <w:t>White-label agency features.</w:t>
      </w:r>
    </w:p>
    <w:p>
      <w:pPr>
        <w:pStyle w:val="Heading1"/>
      </w:pPr>
      <w:r>
        <w:t>Release rule</w:t>
      </w:r>
    </w:p>
    <w:p>
      <w:pPr>
        <w:pStyle w:val="ListBullet"/>
        <w:ind w:left="288"/>
      </w:pPr>
      <w:r>
        <w:rPr>
          <w:sz w:val="21"/>
        </w:rPr>
        <w:t>Sell to a few design partners first.</w:t>
      </w:r>
    </w:p>
    <w:p>
      <w:pPr>
        <w:pStyle w:val="ListBullet"/>
        <w:ind w:left="288"/>
      </w:pPr>
      <w:r>
        <w:rPr>
          <w:sz w:val="21"/>
        </w:rPr>
        <w:t>Do not try to scale acquisition until publishing is reliable and support load is manageable.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6268"/>
        <w:sz w:val="16"/>
      </w:rPr>
      <w:t xml:space="preserve">Repurly founder pack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5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125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25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