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C5EA" w14:textId="7460F635" w:rsidR="00C6554A" w:rsidRPr="00D5413C" w:rsidRDefault="000E79AA" w:rsidP="00131D4D">
      <w:pPr>
        <w:pStyle w:val="Title"/>
      </w:pPr>
      <w:r>
        <w:t>Car App</w:t>
      </w:r>
      <w:r w:rsidR="00131D4D">
        <w:t xml:space="preserve">     </w:t>
      </w:r>
      <w:hyperlink r:id="rId8" w:history="1">
        <w:r w:rsidR="00131D4D" w:rsidRPr="004657BB">
          <w:rPr>
            <w:rStyle w:val="Hyperlink"/>
            <w:sz w:val="36"/>
            <w:szCs w:val="10"/>
          </w:rPr>
          <w:t>https://github.com/JakuPiot29/Car_App_Project</w:t>
        </w:r>
      </w:hyperlink>
    </w:p>
    <w:p w14:paraId="24E5FAE7" w14:textId="0B9B6023" w:rsidR="001D7538" w:rsidRDefault="000E79AA" w:rsidP="00C6554A">
      <w:pPr>
        <w:pStyle w:val="ContactInfo"/>
      </w:pPr>
      <w:r>
        <w:t>Jakub Piotrowski</w:t>
      </w:r>
      <w:r w:rsidR="00C6554A">
        <w:t xml:space="preserve"> </w:t>
      </w:r>
      <w:r>
        <w:t>20090234</w:t>
      </w:r>
      <w:r w:rsidR="00C6554A">
        <w:t xml:space="preserve">| </w:t>
      </w:r>
      <w:r>
        <w:t>Software Systems Development</w:t>
      </w:r>
      <w:r w:rsidR="004657BB">
        <w:t xml:space="preserve"> 2</w:t>
      </w:r>
      <w:r w:rsidR="00C6554A">
        <w:t xml:space="preserve"> |</w:t>
      </w:r>
      <w:r w:rsidR="00C6554A" w:rsidRPr="00D5413C">
        <w:t xml:space="preserve"> </w:t>
      </w:r>
      <w:r>
        <w:t>3 May 2021</w:t>
      </w:r>
      <w:r w:rsidR="00131D4D">
        <w:t xml:space="preserve"> </w:t>
      </w:r>
    </w:p>
    <w:p w14:paraId="744CAADB" w14:textId="6E744A7A" w:rsidR="001D7538" w:rsidRDefault="009E32D8" w:rsidP="00C6554A">
      <w:pPr>
        <w:pStyle w:val="ContactInfo"/>
      </w:pPr>
      <w:r w:rsidRPr="009E32D8">
        <w:drawing>
          <wp:inline distT="0" distB="0" distL="0" distR="0" wp14:anchorId="255EB7A9" wp14:editId="6E568D0B">
            <wp:extent cx="3513590" cy="651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2912" cy="6532386"/>
                    </a:xfrm>
                    <a:prstGeom prst="rect">
                      <a:avLst/>
                    </a:prstGeom>
                  </pic:spPr>
                </pic:pic>
              </a:graphicData>
            </a:graphic>
          </wp:inline>
        </w:drawing>
      </w:r>
    </w:p>
    <w:p w14:paraId="0B43F0C2" w14:textId="5763B1BE" w:rsidR="00243051" w:rsidRDefault="00243051" w:rsidP="00131D4D">
      <w:pPr>
        <w:pStyle w:val="ContactInfo"/>
        <w:jc w:val="left"/>
      </w:pPr>
    </w:p>
    <w:sdt>
      <w:sdtPr>
        <w:rPr>
          <w:rFonts w:asciiTheme="minorHAnsi" w:eastAsiaTheme="minorHAnsi" w:hAnsiTheme="minorHAnsi" w:cstheme="minorBidi"/>
          <w:color w:val="595959" w:themeColor="text1" w:themeTint="A6"/>
          <w:sz w:val="22"/>
          <w:szCs w:val="22"/>
        </w:rPr>
        <w:id w:val="-1900122664"/>
        <w:docPartObj>
          <w:docPartGallery w:val="Table of Contents"/>
          <w:docPartUnique/>
        </w:docPartObj>
      </w:sdtPr>
      <w:sdtEndPr>
        <w:rPr>
          <w:b/>
          <w:bCs/>
          <w:noProof/>
        </w:rPr>
      </w:sdtEndPr>
      <w:sdtContent>
        <w:p w14:paraId="0FD40EA2" w14:textId="309E6398" w:rsidR="00243051" w:rsidRDefault="00243051">
          <w:pPr>
            <w:pStyle w:val="TOCHeading"/>
          </w:pPr>
          <w:r>
            <w:t>Contents</w:t>
          </w:r>
        </w:p>
        <w:p w14:paraId="763C04DC" w14:textId="63BE939F" w:rsidR="00243051" w:rsidRDefault="00243051">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61611558" w:history="1">
            <w:r w:rsidRPr="00976AF6">
              <w:rPr>
                <w:rStyle w:val="Hyperlink"/>
                <w:noProof/>
              </w:rPr>
              <w:t>Overview of the App</w:t>
            </w:r>
            <w:r>
              <w:rPr>
                <w:noProof/>
                <w:webHidden/>
              </w:rPr>
              <w:tab/>
            </w:r>
            <w:r>
              <w:rPr>
                <w:noProof/>
                <w:webHidden/>
              </w:rPr>
              <w:fldChar w:fldCharType="begin"/>
            </w:r>
            <w:r>
              <w:rPr>
                <w:noProof/>
                <w:webHidden/>
              </w:rPr>
              <w:instrText xml:space="preserve"> PAGEREF _Toc61611558 \h </w:instrText>
            </w:r>
            <w:r>
              <w:rPr>
                <w:noProof/>
                <w:webHidden/>
              </w:rPr>
            </w:r>
            <w:r>
              <w:rPr>
                <w:noProof/>
                <w:webHidden/>
              </w:rPr>
              <w:fldChar w:fldCharType="separate"/>
            </w:r>
            <w:r w:rsidR="00976244">
              <w:rPr>
                <w:noProof/>
                <w:webHidden/>
              </w:rPr>
              <w:t>1</w:t>
            </w:r>
            <w:r>
              <w:rPr>
                <w:noProof/>
                <w:webHidden/>
              </w:rPr>
              <w:fldChar w:fldCharType="end"/>
            </w:r>
          </w:hyperlink>
        </w:p>
        <w:p w14:paraId="7793575E" w14:textId="1C52CB25" w:rsidR="00243051" w:rsidRDefault="00903755">
          <w:pPr>
            <w:pStyle w:val="TOC2"/>
            <w:tabs>
              <w:tab w:val="right" w:leader="dot" w:pos="8630"/>
            </w:tabs>
            <w:rPr>
              <w:rFonts w:eastAsiaTheme="minorEastAsia"/>
              <w:noProof/>
              <w:color w:val="auto"/>
            </w:rPr>
          </w:pPr>
          <w:hyperlink w:anchor="_Toc61611559" w:history="1">
            <w:r w:rsidR="00243051" w:rsidRPr="00976AF6">
              <w:rPr>
                <w:rStyle w:val="Hyperlink"/>
                <w:noProof/>
              </w:rPr>
              <w:t>Motivations and Context</w:t>
            </w:r>
            <w:r w:rsidR="00243051">
              <w:rPr>
                <w:noProof/>
                <w:webHidden/>
              </w:rPr>
              <w:tab/>
            </w:r>
            <w:r w:rsidR="00243051">
              <w:rPr>
                <w:noProof/>
                <w:webHidden/>
              </w:rPr>
              <w:fldChar w:fldCharType="begin"/>
            </w:r>
            <w:r w:rsidR="00243051">
              <w:rPr>
                <w:noProof/>
                <w:webHidden/>
              </w:rPr>
              <w:instrText xml:space="preserve"> PAGEREF _Toc61611559 \h </w:instrText>
            </w:r>
            <w:r w:rsidR="00243051">
              <w:rPr>
                <w:noProof/>
                <w:webHidden/>
              </w:rPr>
            </w:r>
            <w:r w:rsidR="00243051">
              <w:rPr>
                <w:noProof/>
                <w:webHidden/>
              </w:rPr>
              <w:fldChar w:fldCharType="separate"/>
            </w:r>
            <w:r w:rsidR="00976244">
              <w:rPr>
                <w:noProof/>
                <w:webHidden/>
              </w:rPr>
              <w:t>1</w:t>
            </w:r>
            <w:r w:rsidR="00243051">
              <w:rPr>
                <w:noProof/>
                <w:webHidden/>
              </w:rPr>
              <w:fldChar w:fldCharType="end"/>
            </w:r>
          </w:hyperlink>
        </w:p>
        <w:p w14:paraId="6A8B9D45" w14:textId="132E9911" w:rsidR="00243051" w:rsidRDefault="00903755">
          <w:pPr>
            <w:pStyle w:val="TOC1"/>
            <w:tabs>
              <w:tab w:val="right" w:leader="dot" w:pos="8630"/>
            </w:tabs>
            <w:rPr>
              <w:rFonts w:eastAsiaTheme="minorEastAsia"/>
              <w:noProof/>
              <w:color w:val="auto"/>
            </w:rPr>
          </w:pPr>
          <w:hyperlink w:anchor="_Toc61611560" w:history="1">
            <w:r w:rsidR="00243051" w:rsidRPr="00976AF6">
              <w:rPr>
                <w:rStyle w:val="Hyperlink"/>
                <w:noProof/>
              </w:rPr>
              <w:t>Object model</w:t>
            </w:r>
            <w:r w:rsidR="00243051">
              <w:rPr>
                <w:noProof/>
                <w:webHidden/>
              </w:rPr>
              <w:tab/>
            </w:r>
            <w:r w:rsidR="00243051">
              <w:rPr>
                <w:noProof/>
                <w:webHidden/>
              </w:rPr>
              <w:fldChar w:fldCharType="begin"/>
            </w:r>
            <w:r w:rsidR="00243051">
              <w:rPr>
                <w:noProof/>
                <w:webHidden/>
              </w:rPr>
              <w:instrText xml:space="preserve"> PAGEREF _Toc61611560 \h </w:instrText>
            </w:r>
            <w:r w:rsidR="00243051">
              <w:rPr>
                <w:noProof/>
                <w:webHidden/>
              </w:rPr>
            </w:r>
            <w:r w:rsidR="00243051">
              <w:rPr>
                <w:noProof/>
                <w:webHidden/>
              </w:rPr>
              <w:fldChar w:fldCharType="separate"/>
            </w:r>
            <w:r w:rsidR="00976244">
              <w:rPr>
                <w:noProof/>
                <w:webHidden/>
              </w:rPr>
              <w:t>1</w:t>
            </w:r>
            <w:r w:rsidR="00243051">
              <w:rPr>
                <w:noProof/>
                <w:webHidden/>
              </w:rPr>
              <w:fldChar w:fldCharType="end"/>
            </w:r>
          </w:hyperlink>
        </w:p>
        <w:p w14:paraId="091D3E1B" w14:textId="4E88D875" w:rsidR="00243051" w:rsidRDefault="00903755">
          <w:pPr>
            <w:pStyle w:val="TOC1"/>
            <w:tabs>
              <w:tab w:val="right" w:leader="dot" w:pos="8630"/>
            </w:tabs>
            <w:rPr>
              <w:rFonts w:eastAsiaTheme="minorEastAsia"/>
              <w:noProof/>
              <w:color w:val="auto"/>
            </w:rPr>
          </w:pPr>
          <w:hyperlink w:anchor="_Toc61611561" w:history="1">
            <w:r w:rsidR="00243051" w:rsidRPr="00976AF6">
              <w:rPr>
                <w:rStyle w:val="Hyperlink"/>
                <w:noProof/>
              </w:rPr>
              <w:t>Detailed Analysis</w:t>
            </w:r>
            <w:r w:rsidR="00243051">
              <w:rPr>
                <w:noProof/>
                <w:webHidden/>
              </w:rPr>
              <w:tab/>
            </w:r>
            <w:r w:rsidR="00243051">
              <w:rPr>
                <w:noProof/>
                <w:webHidden/>
              </w:rPr>
              <w:fldChar w:fldCharType="begin"/>
            </w:r>
            <w:r w:rsidR="00243051">
              <w:rPr>
                <w:noProof/>
                <w:webHidden/>
              </w:rPr>
              <w:instrText xml:space="preserve"> PAGEREF _Toc61611561 \h </w:instrText>
            </w:r>
            <w:r w:rsidR="00243051">
              <w:rPr>
                <w:noProof/>
                <w:webHidden/>
              </w:rPr>
            </w:r>
            <w:r w:rsidR="00243051">
              <w:rPr>
                <w:noProof/>
                <w:webHidden/>
              </w:rPr>
              <w:fldChar w:fldCharType="separate"/>
            </w:r>
            <w:r w:rsidR="00976244">
              <w:rPr>
                <w:noProof/>
                <w:webHidden/>
              </w:rPr>
              <w:t>1</w:t>
            </w:r>
            <w:r w:rsidR="00243051">
              <w:rPr>
                <w:noProof/>
                <w:webHidden/>
              </w:rPr>
              <w:fldChar w:fldCharType="end"/>
            </w:r>
          </w:hyperlink>
        </w:p>
        <w:p w14:paraId="41E443B6" w14:textId="2264F537" w:rsidR="00243051" w:rsidRDefault="00903755">
          <w:pPr>
            <w:pStyle w:val="TOC1"/>
            <w:tabs>
              <w:tab w:val="right" w:leader="dot" w:pos="8630"/>
            </w:tabs>
            <w:rPr>
              <w:rFonts w:eastAsiaTheme="minorEastAsia"/>
              <w:noProof/>
              <w:color w:val="auto"/>
            </w:rPr>
          </w:pPr>
          <w:hyperlink w:anchor="_Toc61611562" w:history="1">
            <w:r w:rsidR="00243051" w:rsidRPr="00976AF6">
              <w:rPr>
                <w:rStyle w:val="Hyperlink"/>
                <w:noProof/>
              </w:rPr>
              <w:t>Prototyping / Material Design / Wireframes</w:t>
            </w:r>
            <w:r w:rsidR="00243051">
              <w:rPr>
                <w:noProof/>
                <w:webHidden/>
              </w:rPr>
              <w:tab/>
            </w:r>
            <w:r w:rsidR="00243051">
              <w:rPr>
                <w:noProof/>
                <w:webHidden/>
              </w:rPr>
              <w:fldChar w:fldCharType="begin"/>
            </w:r>
            <w:r w:rsidR="00243051">
              <w:rPr>
                <w:noProof/>
                <w:webHidden/>
              </w:rPr>
              <w:instrText xml:space="preserve"> PAGEREF _Toc61611562 \h </w:instrText>
            </w:r>
            <w:r w:rsidR="00243051">
              <w:rPr>
                <w:noProof/>
                <w:webHidden/>
              </w:rPr>
            </w:r>
            <w:r w:rsidR="00243051">
              <w:rPr>
                <w:noProof/>
                <w:webHidden/>
              </w:rPr>
              <w:fldChar w:fldCharType="separate"/>
            </w:r>
            <w:r w:rsidR="00976244">
              <w:rPr>
                <w:noProof/>
                <w:webHidden/>
              </w:rPr>
              <w:t>1</w:t>
            </w:r>
            <w:r w:rsidR="00243051">
              <w:rPr>
                <w:noProof/>
                <w:webHidden/>
              </w:rPr>
              <w:fldChar w:fldCharType="end"/>
            </w:r>
          </w:hyperlink>
        </w:p>
        <w:p w14:paraId="6D0675E8" w14:textId="5B197463" w:rsidR="00243051" w:rsidRDefault="00903755">
          <w:pPr>
            <w:pStyle w:val="TOC1"/>
            <w:tabs>
              <w:tab w:val="right" w:leader="dot" w:pos="8630"/>
            </w:tabs>
            <w:rPr>
              <w:rFonts w:eastAsiaTheme="minorEastAsia"/>
              <w:noProof/>
              <w:color w:val="auto"/>
            </w:rPr>
          </w:pPr>
          <w:hyperlink w:anchor="_Toc61611563" w:history="1">
            <w:r w:rsidR="00243051" w:rsidRPr="00976AF6">
              <w:rPr>
                <w:rStyle w:val="Hyperlink"/>
                <w:noProof/>
              </w:rPr>
              <w:t>Completed Rubric Template</w:t>
            </w:r>
            <w:r w:rsidR="00243051">
              <w:rPr>
                <w:noProof/>
                <w:webHidden/>
              </w:rPr>
              <w:tab/>
            </w:r>
            <w:r w:rsidR="00243051">
              <w:rPr>
                <w:noProof/>
                <w:webHidden/>
              </w:rPr>
              <w:fldChar w:fldCharType="begin"/>
            </w:r>
            <w:r w:rsidR="00243051">
              <w:rPr>
                <w:noProof/>
                <w:webHidden/>
              </w:rPr>
              <w:instrText xml:space="preserve"> PAGEREF _Toc61611563 \h </w:instrText>
            </w:r>
            <w:r w:rsidR="00243051">
              <w:rPr>
                <w:noProof/>
                <w:webHidden/>
              </w:rPr>
            </w:r>
            <w:r w:rsidR="00243051">
              <w:rPr>
                <w:noProof/>
                <w:webHidden/>
              </w:rPr>
              <w:fldChar w:fldCharType="separate"/>
            </w:r>
            <w:r w:rsidR="00976244">
              <w:rPr>
                <w:noProof/>
                <w:webHidden/>
              </w:rPr>
              <w:t>0</w:t>
            </w:r>
            <w:r w:rsidR="00243051">
              <w:rPr>
                <w:noProof/>
                <w:webHidden/>
              </w:rPr>
              <w:fldChar w:fldCharType="end"/>
            </w:r>
          </w:hyperlink>
        </w:p>
        <w:p w14:paraId="5542114D" w14:textId="2BE6287D" w:rsidR="00243051" w:rsidRDefault="00243051">
          <w:r>
            <w:rPr>
              <w:b/>
              <w:bCs/>
              <w:noProof/>
            </w:rPr>
            <w:fldChar w:fldCharType="end"/>
          </w:r>
        </w:p>
      </w:sdtContent>
    </w:sdt>
    <w:p w14:paraId="6A05D908" w14:textId="77777777" w:rsidR="00243051" w:rsidRDefault="00243051" w:rsidP="00C6554A">
      <w:pPr>
        <w:pStyle w:val="Heading1"/>
      </w:pPr>
    </w:p>
    <w:p w14:paraId="18C30047" w14:textId="57383A44" w:rsidR="00C6554A" w:rsidRDefault="00243051" w:rsidP="00C6554A">
      <w:pPr>
        <w:pStyle w:val="Heading1"/>
      </w:pPr>
      <w:bookmarkStart w:id="0" w:name="_Toc61611558"/>
      <w:r>
        <w:t>Overview of the App</w:t>
      </w:r>
      <w:bookmarkEnd w:id="0"/>
    </w:p>
    <w:p w14:paraId="0087C6B3" w14:textId="35E57A5D" w:rsidR="00243051" w:rsidRDefault="00131D4D" w:rsidP="00243051">
      <w:r>
        <w:t>This app allows users to add different makes and models of cars and display them below each other. Users can also change the make, model</w:t>
      </w:r>
      <w:r w:rsidR="009E32D8">
        <w:t>, year, engine size</w:t>
      </w:r>
      <w:r>
        <w:t xml:space="preserve"> and image of any car by tapping on the car card, updating the </w:t>
      </w:r>
      <w:proofErr w:type="gramStart"/>
      <w:r>
        <w:t>information</w:t>
      </w:r>
      <w:proofErr w:type="gramEnd"/>
      <w:r>
        <w:t xml:space="preserve"> and pressing ‘Save Car’. Cars can also be deleted by tapping on the chosen car and hitting the delete icon in the top right.</w:t>
      </w:r>
    </w:p>
    <w:p w14:paraId="36F7983F" w14:textId="377AE39C" w:rsidR="00243051" w:rsidRDefault="00243051" w:rsidP="00243051">
      <w:pPr>
        <w:pStyle w:val="Heading2"/>
      </w:pPr>
      <w:bookmarkStart w:id="1" w:name="_Toc61611559"/>
      <w:r>
        <w:t>Motivations and Context</w:t>
      </w:r>
      <w:bookmarkEnd w:id="1"/>
    </w:p>
    <w:p w14:paraId="007ABBEE" w14:textId="130B4067" w:rsidR="00243051" w:rsidRPr="00243051" w:rsidRDefault="004657BB" w:rsidP="00243051">
      <w:r>
        <w:t xml:space="preserve">I created this app because I have an interest in cars. I think it could be used by collectors who have many, many cars and want to have an app where they can check what cars they have. It can also be used by anyone who wants to store cars they like or </w:t>
      </w:r>
      <w:r w:rsidR="000D114E">
        <w:t xml:space="preserve">store cars they </w:t>
      </w:r>
      <w:r>
        <w:t>want to have in the future</w:t>
      </w:r>
      <w:r w:rsidR="000D114E">
        <w:t>. A category could be added to sort between ‘Wanted’, ‘</w:t>
      </w:r>
      <w:proofErr w:type="spellStart"/>
      <w:r w:rsidR="000D114E">
        <w:t>Favourite</w:t>
      </w:r>
      <w:proofErr w:type="spellEnd"/>
      <w:r w:rsidR="000D114E">
        <w:t>’ and ‘Owned’ cars.</w:t>
      </w:r>
    </w:p>
    <w:p w14:paraId="4CEF7A46" w14:textId="20025345" w:rsidR="00C6554A" w:rsidRDefault="00243051" w:rsidP="00243051">
      <w:pPr>
        <w:pStyle w:val="Heading1"/>
      </w:pPr>
      <w:bookmarkStart w:id="2" w:name="_Toc61611560"/>
      <w:r>
        <w:t>Object model</w:t>
      </w:r>
      <w:bookmarkEnd w:id="2"/>
    </w:p>
    <w:p w14:paraId="1441342B" w14:textId="1ABB7118" w:rsidR="00243051" w:rsidRDefault="004657BB" w:rsidP="00243051">
      <w:r>
        <w:t xml:space="preserve">The objects in my app are cars. For each car I am storing the id, </w:t>
      </w:r>
      <w:proofErr w:type="gramStart"/>
      <w:r>
        <w:t>make</w:t>
      </w:r>
      <w:r w:rsidR="009E32D8">
        <w:t>(</w:t>
      </w:r>
      <w:proofErr w:type="gramEnd"/>
      <w:r w:rsidR="009E32D8">
        <w:t>String)</w:t>
      </w:r>
      <w:r>
        <w:t>, model</w:t>
      </w:r>
      <w:r w:rsidR="009E32D8">
        <w:t xml:space="preserve">(String), </w:t>
      </w:r>
      <w:r w:rsidR="009E32D8">
        <w:t xml:space="preserve"> year(Short), engine size(Double)</w:t>
      </w:r>
      <w:r>
        <w:t xml:space="preserve"> and image.</w:t>
      </w:r>
    </w:p>
    <w:p w14:paraId="46490A7D" w14:textId="64CD4463" w:rsidR="00243051" w:rsidRPr="00243051" w:rsidRDefault="00243051" w:rsidP="00243051">
      <w:pPr>
        <w:pStyle w:val="Heading1"/>
      </w:pPr>
      <w:bookmarkStart w:id="3" w:name="_Toc61611561"/>
      <w:r>
        <w:t>Detailed Analysis</w:t>
      </w:r>
      <w:bookmarkEnd w:id="3"/>
    </w:p>
    <w:p w14:paraId="2905A64A" w14:textId="77777777" w:rsidR="002E7E9B" w:rsidRDefault="002E7E9B"/>
    <w:p w14:paraId="171B3D21" w14:textId="072C801B" w:rsidR="00243051" w:rsidRDefault="00243051" w:rsidP="00243051">
      <w:pPr>
        <w:pStyle w:val="Heading1"/>
        <w:sectPr w:rsidR="00243051">
          <w:footerReference w:type="default" r:id="rId10"/>
          <w:pgSz w:w="12240" w:h="15840"/>
          <w:pgMar w:top="1728" w:right="1800" w:bottom="1440" w:left="1800" w:header="720" w:footer="720" w:gutter="0"/>
          <w:pgNumType w:start="0"/>
          <w:cols w:space="720"/>
          <w:titlePg/>
          <w:docGrid w:linePitch="360"/>
        </w:sectPr>
      </w:pPr>
      <w:bookmarkStart w:id="4" w:name="_Toc61611562"/>
      <w:r>
        <w:t>Prototyping / Material Design / Wireframes</w:t>
      </w:r>
      <w:bookmarkEnd w:id="4"/>
    </w:p>
    <w:p w14:paraId="79425913" w14:textId="7A15E678" w:rsidR="002C74C0" w:rsidRDefault="002E7E9B" w:rsidP="002E7E9B">
      <w:pPr>
        <w:pStyle w:val="Heading1"/>
      </w:pPr>
      <w:bookmarkStart w:id="5" w:name="_Toc61611563"/>
      <w:r>
        <w:lastRenderedPageBreak/>
        <w:t>Completed Rubric Template</w:t>
      </w:r>
      <w:bookmarkEnd w:id="5"/>
      <w:r>
        <w:t xml:space="preserve"> </w:t>
      </w:r>
    </w:p>
    <w:p w14:paraId="3632C9C3" w14:textId="77777777" w:rsidR="00243051" w:rsidRDefault="00243051">
      <w:r>
        <w:t xml:space="preserve">TODO: Fill in each cell below (max 20 words per cell) in relation to your App </w:t>
      </w:r>
      <w:proofErr w:type="gramStart"/>
      <w:r>
        <w:t>i.e.</w:t>
      </w:r>
      <w:proofErr w:type="gramEnd"/>
      <w:r>
        <w:t xml:space="preserve"> have you attempted it and how complete is it. </w:t>
      </w:r>
    </w:p>
    <w:tbl>
      <w:tblPr>
        <w:tblW w:w="5000" w:type="pct"/>
        <w:tblCellMar>
          <w:left w:w="0" w:type="dxa"/>
          <w:right w:w="0" w:type="dxa"/>
        </w:tblCellMar>
        <w:tblLook w:val="04A0" w:firstRow="1" w:lastRow="0" w:firstColumn="1" w:lastColumn="0" w:noHBand="0" w:noVBand="1"/>
      </w:tblPr>
      <w:tblGrid>
        <w:gridCol w:w="1149"/>
        <w:gridCol w:w="1779"/>
        <w:gridCol w:w="1751"/>
        <w:gridCol w:w="1698"/>
        <w:gridCol w:w="1819"/>
        <w:gridCol w:w="1685"/>
        <w:gridCol w:w="1331"/>
        <w:gridCol w:w="1440"/>
      </w:tblGrid>
      <w:tr w:rsidR="002E7E9B" w:rsidRPr="002E7E9B" w14:paraId="0D166865" w14:textId="77777777" w:rsidTr="00E27EE5">
        <w:trPr>
          <w:trHeight w:val="1099"/>
        </w:trPr>
        <w:tc>
          <w:tcPr>
            <w:tcW w:w="454"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7D0B689C" w14:textId="77777777" w:rsidR="002E7E9B" w:rsidRPr="002E7E9B" w:rsidRDefault="002E7E9B" w:rsidP="000453A7">
            <w:pPr>
              <w:spacing w:before="0" w:after="0" w:line="240" w:lineRule="auto"/>
            </w:pPr>
            <w:r w:rsidRPr="002E7E9B">
              <w:rPr>
                <w:b/>
                <w:bCs/>
                <w:lang w:val="en-IE"/>
              </w:rPr>
              <w:t>Standard</w:t>
            </w:r>
          </w:p>
        </w:tc>
        <w:tc>
          <w:tcPr>
            <w:tcW w:w="703"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39B92128" w14:textId="77777777" w:rsidR="002E7E9B" w:rsidRPr="002E7E9B" w:rsidRDefault="002E7E9B" w:rsidP="000453A7">
            <w:pPr>
              <w:spacing w:before="0" w:after="0" w:line="240" w:lineRule="auto"/>
              <w:jc w:val="center"/>
            </w:pPr>
            <w:r w:rsidRPr="002E7E9B">
              <w:rPr>
                <w:b/>
                <w:bCs/>
                <w:lang w:val="en-IE"/>
              </w:rPr>
              <w:t>Functionality</w:t>
            </w:r>
          </w:p>
          <w:p w14:paraId="0E39D85F" w14:textId="77777777" w:rsidR="002E7E9B" w:rsidRPr="002E7E9B" w:rsidRDefault="002E7E9B" w:rsidP="000453A7">
            <w:pPr>
              <w:spacing w:before="0" w:after="0" w:line="240" w:lineRule="auto"/>
              <w:jc w:val="center"/>
            </w:pPr>
            <w:r w:rsidRPr="002E7E9B">
              <w:rPr>
                <w:b/>
                <w:bCs/>
                <w:lang w:val="en-IE"/>
              </w:rPr>
              <w:t>(40%)</w:t>
            </w:r>
          </w:p>
        </w:tc>
        <w:tc>
          <w:tcPr>
            <w:tcW w:w="692"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5C2E6A02" w14:textId="77777777" w:rsidR="002E7E9B" w:rsidRPr="002E7E9B" w:rsidRDefault="002E7E9B" w:rsidP="000453A7">
            <w:pPr>
              <w:spacing w:before="0" w:after="0" w:line="240" w:lineRule="auto"/>
              <w:jc w:val="center"/>
            </w:pPr>
            <w:r w:rsidRPr="002E7E9B">
              <w:rPr>
                <w:b/>
                <w:bCs/>
                <w:lang w:val="en-IE"/>
              </w:rPr>
              <w:t>Persistence</w:t>
            </w:r>
          </w:p>
          <w:p w14:paraId="7BA5C316" w14:textId="77777777" w:rsidR="002E7E9B" w:rsidRPr="002E7E9B" w:rsidRDefault="002E7E9B" w:rsidP="000453A7">
            <w:pPr>
              <w:spacing w:before="0" w:after="0" w:line="240" w:lineRule="auto"/>
              <w:jc w:val="center"/>
            </w:pPr>
            <w:r w:rsidRPr="002E7E9B">
              <w:rPr>
                <w:b/>
                <w:bCs/>
                <w:lang w:val="en-IE"/>
              </w:rPr>
              <w:t>(17.5%)</w:t>
            </w:r>
          </w:p>
        </w:tc>
        <w:tc>
          <w:tcPr>
            <w:tcW w:w="671"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213A2692" w14:textId="77777777" w:rsidR="002E7E9B" w:rsidRPr="002E7E9B" w:rsidRDefault="002E7E9B" w:rsidP="000453A7">
            <w:pPr>
              <w:spacing w:before="0" w:after="0" w:line="240" w:lineRule="auto"/>
              <w:jc w:val="center"/>
            </w:pPr>
            <w:r w:rsidRPr="002E7E9B">
              <w:rPr>
                <w:b/>
                <w:bCs/>
                <w:lang w:val="en-IE"/>
              </w:rPr>
              <w:t>Data Validation</w:t>
            </w:r>
          </w:p>
          <w:p w14:paraId="4EE66104" w14:textId="77777777" w:rsidR="002E7E9B" w:rsidRPr="002E7E9B" w:rsidRDefault="002E7E9B" w:rsidP="000453A7">
            <w:pPr>
              <w:spacing w:before="0" w:after="0" w:line="240" w:lineRule="auto"/>
              <w:jc w:val="center"/>
            </w:pPr>
            <w:r w:rsidRPr="002E7E9B">
              <w:rPr>
                <w:b/>
                <w:bCs/>
                <w:lang w:val="en-IE"/>
              </w:rPr>
              <w:t>(7.5%)</w:t>
            </w:r>
          </w:p>
        </w:tc>
        <w:tc>
          <w:tcPr>
            <w:tcW w:w="719"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7724B635" w14:textId="77777777" w:rsidR="002E7E9B" w:rsidRPr="002E7E9B" w:rsidRDefault="002E7E9B" w:rsidP="000453A7">
            <w:pPr>
              <w:spacing w:before="0" w:after="0" w:line="240" w:lineRule="auto"/>
              <w:jc w:val="center"/>
            </w:pPr>
            <w:r w:rsidRPr="002E7E9B">
              <w:rPr>
                <w:b/>
                <w:bCs/>
                <w:lang w:val="en-IE"/>
              </w:rPr>
              <w:t>Repository</w:t>
            </w:r>
          </w:p>
          <w:p w14:paraId="566F14B3" w14:textId="77777777" w:rsidR="002E7E9B" w:rsidRPr="002E7E9B" w:rsidRDefault="002E7E9B" w:rsidP="000453A7">
            <w:pPr>
              <w:spacing w:before="0" w:after="0" w:line="240" w:lineRule="auto"/>
              <w:jc w:val="center"/>
            </w:pPr>
            <w:r w:rsidRPr="002E7E9B">
              <w:rPr>
                <w:b/>
                <w:bCs/>
                <w:lang w:val="en-IE"/>
              </w:rPr>
              <w:t>(7.5%)</w:t>
            </w:r>
          </w:p>
        </w:tc>
        <w:tc>
          <w:tcPr>
            <w:tcW w:w="666"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7E7A0432" w14:textId="77777777" w:rsidR="002E7E9B" w:rsidRPr="002E7E9B" w:rsidRDefault="002E7E9B" w:rsidP="000453A7">
            <w:pPr>
              <w:spacing w:before="0" w:after="0" w:line="240" w:lineRule="auto"/>
              <w:jc w:val="center"/>
            </w:pPr>
            <w:r w:rsidRPr="002E7E9B">
              <w:rPr>
                <w:b/>
                <w:bCs/>
                <w:lang w:val="en-IE"/>
              </w:rPr>
              <w:t>UI/UX (7.5%)</w:t>
            </w:r>
          </w:p>
        </w:tc>
        <w:tc>
          <w:tcPr>
            <w:tcW w:w="526"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29FFE4F5" w14:textId="77777777" w:rsidR="002E7E9B" w:rsidRPr="002E7E9B" w:rsidRDefault="002E7E9B" w:rsidP="000453A7">
            <w:pPr>
              <w:spacing w:before="0" w:after="0" w:line="240" w:lineRule="auto"/>
              <w:jc w:val="center"/>
            </w:pPr>
            <w:r w:rsidRPr="002E7E9B">
              <w:rPr>
                <w:b/>
                <w:bCs/>
                <w:lang w:val="en-IE"/>
              </w:rPr>
              <w:t>Creativity &amp; Originality</w:t>
            </w:r>
          </w:p>
          <w:p w14:paraId="58FF48F8" w14:textId="77777777" w:rsidR="002E7E9B" w:rsidRPr="002E7E9B" w:rsidRDefault="002E7E9B" w:rsidP="000453A7">
            <w:pPr>
              <w:spacing w:before="0" w:after="0" w:line="240" w:lineRule="auto"/>
              <w:jc w:val="center"/>
            </w:pPr>
            <w:r w:rsidRPr="002E7E9B">
              <w:rPr>
                <w:b/>
                <w:bCs/>
                <w:lang w:val="en-IE"/>
              </w:rPr>
              <w:t>(10%)</w:t>
            </w:r>
          </w:p>
        </w:tc>
        <w:tc>
          <w:tcPr>
            <w:tcW w:w="569"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549F3440" w14:textId="77777777" w:rsidR="002E7E9B" w:rsidRPr="002E7E9B" w:rsidRDefault="002E7E9B" w:rsidP="000453A7">
            <w:pPr>
              <w:spacing w:before="0" w:after="0" w:line="240" w:lineRule="auto"/>
              <w:jc w:val="center"/>
            </w:pPr>
            <w:r w:rsidRPr="002E7E9B">
              <w:rPr>
                <w:b/>
                <w:bCs/>
                <w:lang w:val="en-IE"/>
              </w:rPr>
              <w:t>Report</w:t>
            </w:r>
          </w:p>
          <w:p w14:paraId="7AA45323" w14:textId="77777777" w:rsidR="002E7E9B" w:rsidRPr="002E7E9B" w:rsidRDefault="002E7E9B" w:rsidP="000453A7">
            <w:pPr>
              <w:spacing w:before="0" w:after="0" w:line="240" w:lineRule="auto"/>
              <w:jc w:val="center"/>
            </w:pPr>
            <w:r w:rsidRPr="002E7E9B">
              <w:rPr>
                <w:b/>
                <w:bCs/>
                <w:lang w:val="en-IE"/>
              </w:rPr>
              <w:t>(10%)</w:t>
            </w:r>
          </w:p>
        </w:tc>
      </w:tr>
      <w:tr w:rsidR="00E27EE5" w:rsidRPr="002E7E9B" w14:paraId="6AA63F04" w14:textId="77777777" w:rsidTr="00E27EE5">
        <w:trPr>
          <w:trHeight w:val="1232"/>
        </w:trPr>
        <w:tc>
          <w:tcPr>
            <w:tcW w:w="454"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2FAF95C7" w14:textId="28F5E271" w:rsidR="00E27EE5" w:rsidRPr="002E7E9B" w:rsidRDefault="00E27EE5" w:rsidP="000453A7">
            <w:pPr>
              <w:spacing w:before="0" w:after="0" w:line="240" w:lineRule="auto"/>
              <w:jc w:val="center"/>
            </w:pPr>
            <w:r w:rsidRPr="002E7E9B">
              <w:rPr>
                <w:b/>
                <w:bCs/>
                <w:lang w:val="en-IE"/>
              </w:rPr>
              <w:t xml:space="preserve">Baseline </w:t>
            </w:r>
          </w:p>
        </w:tc>
        <w:tc>
          <w:tcPr>
            <w:tcW w:w="70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63C950BC" w14:textId="77777777" w:rsidR="00E27EE5" w:rsidRPr="001D7538" w:rsidRDefault="000E79AA" w:rsidP="000453A7">
            <w:pPr>
              <w:spacing w:before="0" w:after="0" w:line="240" w:lineRule="auto"/>
              <w:jc w:val="center"/>
              <w:rPr>
                <w:lang w:val="en-IE"/>
              </w:rPr>
            </w:pPr>
            <w:proofErr w:type="spellStart"/>
            <w:proofErr w:type="gramStart"/>
            <w:r w:rsidRPr="001D7538">
              <w:rPr>
                <w:lang w:val="en-IE"/>
              </w:rPr>
              <w:t>Create,Read</w:t>
            </w:r>
            <w:proofErr w:type="spellEnd"/>
            <w:proofErr w:type="gramEnd"/>
            <w:r w:rsidRPr="001D7538">
              <w:rPr>
                <w:lang w:val="en-IE"/>
              </w:rPr>
              <w:t>,</w:t>
            </w:r>
          </w:p>
          <w:p w14:paraId="1B6F1177" w14:textId="77777777" w:rsidR="000E79AA" w:rsidRPr="001D7538" w:rsidRDefault="000E79AA" w:rsidP="000453A7">
            <w:pPr>
              <w:spacing w:before="0" w:after="0" w:line="240" w:lineRule="auto"/>
              <w:jc w:val="center"/>
              <w:rPr>
                <w:lang w:val="en-IE"/>
              </w:rPr>
            </w:pPr>
            <w:proofErr w:type="spellStart"/>
            <w:proofErr w:type="gramStart"/>
            <w:r w:rsidRPr="001D7538">
              <w:rPr>
                <w:lang w:val="en-IE"/>
              </w:rPr>
              <w:t>Update,Delete</w:t>
            </w:r>
            <w:proofErr w:type="spellEnd"/>
            <w:proofErr w:type="gramEnd"/>
          </w:p>
          <w:p w14:paraId="7E11B7C6" w14:textId="078F623D" w:rsidR="000E79AA" w:rsidRPr="001D7538" w:rsidRDefault="000E79AA" w:rsidP="000453A7">
            <w:pPr>
              <w:spacing w:before="0" w:after="0" w:line="240" w:lineRule="auto"/>
              <w:jc w:val="center"/>
              <w:rPr>
                <w:lang w:val="en-IE"/>
              </w:rPr>
            </w:pPr>
            <w:r w:rsidRPr="001D7538">
              <w:rPr>
                <w:lang w:val="en-IE"/>
              </w:rPr>
              <w:t>Functionality</w:t>
            </w:r>
          </w:p>
        </w:tc>
        <w:tc>
          <w:tcPr>
            <w:tcW w:w="69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08C427E3" w14:textId="77777777" w:rsidR="00E27EE5" w:rsidRPr="002E7E9B" w:rsidRDefault="00E27EE5" w:rsidP="000453A7">
            <w:pPr>
              <w:spacing w:before="0" w:after="0" w:line="240" w:lineRule="auto"/>
              <w:jc w:val="center"/>
            </w:pPr>
          </w:p>
        </w:tc>
        <w:tc>
          <w:tcPr>
            <w:tcW w:w="6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683AD3CE" w14:textId="0C9928CC" w:rsidR="00E27EE5" w:rsidRPr="002E7E9B" w:rsidRDefault="009E32D8" w:rsidP="000453A7">
            <w:pPr>
              <w:spacing w:before="0" w:after="0" w:line="240" w:lineRule="auto"/>
              <w:jc w:val="center"/>
            </w:pPr>
            <w:r>
              <w:t>Checking for empty strings and validating engine size so that its &gt; 0</w:t>
            </w:r>
          </w:p>
        </w:tc>
        <w:tc>
          <w:tcPr>
            <w:tcW w:w="71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33DC6359" w14:textId="77777777" w:rsidR="00E27EE5" w:rsidRPr="002E7E9B" w:rsidRDefault="00E27EE5" w:rsidP="000453A7">
            <w:pPr>
              <w:spacing w:before="0" w:after="0" w:line="240" w:lineRule="auto"/>
              <w:jc w:val="center"/>
            </w:pPr>
          </w:p>
        </w:tc>
        <w:tc>
          <w:tcPr>
            <w:tcW w:w="666" w:type="pct"/>
            <w:vMerge w:val="restart"/>
            <w:tcBorders>
              <w:top w:val="single" w:sz="8" w:space="0" w:color="000000"/>
              <w:left w:val="single" w:sz="8" w:space="0" w:color="000000"/>
              <w:right w:val="single" w:sz="8" w:space="0" w:color="000000"/>
            </w:tcBorders>
            <w:shd w:val="clear" w:color="auto" w:fill="FFFFFF"/>
            <w:tcMar>
              <w:top w:w="15" w:type="dxa"/>
              <w:left w:w="92" w:type="dxa"/>
              <w:bottom w:w="0" w:type="dxa"/>
              <w:right w:w="92" w:type="dxa"/>
            </w:tcMar>
            <w:vAlign w:val="center"/>
          </w:tcPr>
          <w:p w14:paraId="28DC1B2F" w14:textId="5359C7A1" w:rsidR="00E27EE5" w:rsidRPr="002E7E9B" w:rsidRDefault="00976244" w:rsidP="000453A7">
            <w:pPr>
              <w:spacing w:before="0" w:after="0" w:line="240" w:lineRule="auto"/>
              <w:jc w:val="center"/>
            </w:pPr>
            <w:r>
              <w:t xml:space="preserve">User Interface Considerations (layout, fonts, components, </w:t>
            </w:r>
            <w:proofErr w:type="spellStart"/>
            <w:r>
              <w:t>etc</w:t>
            </w:r>
            <w:proofErr w:type="spellEnd"/>
            <w:r>
              <w:t>)</w:t>
            </w:r>
          </w:p>
        </w:tc>
        <w:tc>
          <w:tcPr>
            <w:tcW w:w="52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1F0BA95A" w14:textId="6B4A9B63" w:rsidR="00E27EE5" w:rsidRPr="002E7E9B" w:rsidRDefault="004657BB" w:rsidP="000453A7">
            <w:pPr>
              <w:spacing w:before="0" w:after="0" w:line="240" w:lineRule="auto"/>
              <w:jc w:val="center"/>
            </w:pPr>
            <w:r>
              <w:t xml:space="preserve">I </w:t>
            </w:r>
            <w:proofErr w:type="gramStart"/>
            <w:r>
              <w:t>don’t</w:t>
            </w:r>
            <w:proofErr w:type="gramEnd"/>
            <w:r>
              <w:t xml:space="preserve"> think my app is very creative because the layout is similar to the Placemark App, but it is an original app about something I like that could be used by car collectors.</w:t>
            </w:r>
          </w:p>
        </w:tc>
        <w:tc>
          <w:tcPr>
            <w:tcW w:w="56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1D6C9BEB" w14:textId="09FE7744" w:rsidR="00E27EE5" w:rsidRPr="002E7E9B" w:rsidRDefault="009E32D8" w:rsidP="000453A7">
            <w:pPr>
              <w:spacing w:before="0" w:after="0" w:line="240" w:lineRule="auto"/>
              <w:jc w:val="center"/>
            </w:pPr>
            <w:r>
              <w:t xml:space="preserve">Description of project, </w:t>
            </w:r>
            <w:proofErr w:type="gramStart"/>
            <w:r>
              <w:t>motivations</w:t>
            </w:r>
            <w:proofErr w:type="gramEnd"/>
            <w:r>
              <w:t xml:space="preserve"> and context.</w:t>
            </w:r>
          </w:p>
        </w:tc>
      </w:tr>
      <w:tr w:rsidR="00E27EE5" w:rsidRPr="002E7E9B" w14:paraId="6C68FD43" w14:textId="77777777" w:rsidTr="00E27EE5">
        <w:trPr>
          <w:trHeight w:val="1228"/>
        </w:trPr>
        <w:tc>
          <w:tcPr>
            <w:tcW w:w="454"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69EEB7B5" w14:textId="2B3AE8CF" w:rsidR="00E27EE5" w:rsidRPr="002E7E9B" w:rsidRDefault="00E27EE5" w:rsidP="00E27EE5">
            <w:pPr>
              <w:spacing w:before="0" w:after="0" w:line="240" w:lineRule="auto"/>
              <w:jc w:val="center"/>
            </w:pPr>
            <w:r w:rsidRPr="002E7E9B">
              <w:rPr>
                <w:b/>
                <w:bCs/>
                <w:lang w:val="en-IE"/>
              </w:rPr>
              <w:t>Good</w:t>
            </w:r>
          </w:p>
        </w:tc>
        <w:tc>
          <w:tcPr>
            <w:tcW w:w="70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060A82D5" w14:textId="77777777" w:rsidR="00E27EE5" w:rsidRPr="002E7E9B" w:rsidRDefault="00E27EE5" w:rsidP="000453A7">
            <w:pPr>
              <w:spacing w:before="0" w:after="0" w:line="240" w:lineRule="auto"/>
              <w:jc w:val="center"/>
            </w:pPr>
          </w:p>
        </w:tc>
        <w:tc>
          <w:tcPr>
            <w:tcW w:w="69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5C49E451" w14:textId="6409CA10" w:rsidR="00E27EE5" w:rsidRPr="000E79AA" w:rsidRDefault="000E79AA" w:rsidP="000453A7">
            <w:pPr>
              <w:spacing w:before="0" w:after="0" w:line="240" w:lineRule="auto"/>
              <w:jc w:val="center"/>
              <w:rPr>
                <w:lang w:val="pl-PL"/>
              </w:rPr>
            </w:pPr>
            <w:r>
              <w:rPr>
                <w:lang w:val="pl-PL"/>
              </w:rPr>
              <w:t>JSON persistence</w:t>
            </w:r>
          </w:p>
        </w:tc>
        <w:tc>
          <w:tcPr>
            <w:tcW w:w="671" w:type="pct"/>
            <w:vMerge/>
            <w:tcBorders>
              <w:top w:val="single" w:sz="8" w:space="0" w:color="000000"/>
              <w:left w:val="single" w:sz="8" w:space="0" w:color="000000"/>
              <w:bottom w:val="single" w:sz="8" w:space="0" w:color="000000"/>
              <w:right w:val="single" w:sz="8" w:space="0" w:color="000000"/>
            </w:tcBorders>
            <w:vAlign w:val="center"/>
          </w:tcPr>
          <w:p w14:paraId="19C8E772" w14:textId="77777777" w:rsidR="00E27EE5" w:rsidRPr="002E7E9B" w:rsidRDefault="00E27EE5" w:rsidP="000453A7">
            <w:pPr>
              <w:spacing w:before="0" w:after="0" w:line="240" w:lineRule="auto"/>
              <w:jc w:val="center"/>
            </w:pPr>
          </w:p>
        </w:tc>
        <w:tc>
          <w:tcPr>
            <w:tcW w:w="71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4B63C918" w14:textId="123FE30F" w:rsidR="00E27EE5" w:rsidRPr="000E79AA" w:rsidRDefault="000E79AA" w:rsidP="000453A7">
            <w:pPr>
              <w:spacing w:before="0" w:after="0" w:line="240" w:lineRule="auto"/>
              <w:jc w:val="center"/>
              <w:rPr>
                <w:lang w:val="pl-PL"/>
              </w:rPr>
            </w:pPr>
            <w:r>
              <w:rPr>
                <w:lang w:val="pl-PL"/>
              </w:rPr>
              <w:t>Github repo with updates</w:t>
            </w:r>
          </w:p>
        </w:tc>
        <w:tc>
          <w:tcPr>
            <w:tcW w:w="666" w:type="pct"/>
            <w:vMerge/>
            <w:tcBorders>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4E267EE6" w14:textId="77777777" w:rsidR="00E27EE5" w:rsidRPr="002E7E9B" w:rsidRDefault="00E27EE5" w:rsidP="000453A7">
            <w:pPr>
              <w:spacing w:before="0" w:after="0" w:line="240" w:lineRule="auto"/>
              <w:jc w:val="center"/>
            </w:pPr>
          </w:p>
        </w:tc>
        <w:tc>
          <w:tcPr>
            <w:tcW w:w="526" w:type="pct"/>
            <w:vMerge/>
            <w:tcBorders>
              <w:top w:val="single" w:sz="8" w:space="0" w:color="000000"/>
              <w:left w:val="single" w:sz="8" w:space="0" w:color="000000"/>
              <w:bottom w:val="single" w:sz="8" w:space="0" w:color="000000"/>
              <w:right w:val="single" w:sz="8" w:space="0" w:color="000000"/>
            </w:tcBorders>
            <w:vAlign w:val="center"/>
          </w:tcPr>
          <w:p w14:paraId="35DF2DF3" w14:textId="77777777" w:rsidR="00E27EE5" w:rsidRPr="002E7E9B" w:rsidRDefault="00E27EE5" w:rsidP="000453A7">
            <w:pPr>
              <w:spacing w:before="0" w:after="0" w:line="240" w:lineRule="auto"/>
              <w:jc w:val="center"/>
            </w:pPr>
          </w:p>
        </w:tc>
        <w:tc>
          <w:tcPr>
            <w:tcW w:w="56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4DF28870" w14:textId="5DEDE142" w:rsidR="00E27EE5" w:rsidRPr="002E7E9B" w:rsidRDefault="009E32D8" w:rsidP="000453A7">
            <w:pPr>
              <w:spacing w:before="0" w:after="0" w:line="240" w:lineRule="auto"/>
              <w:jc w:val="center"/>
            </w:pPr>
            <w:r>
              <w:t>Object model</w:t>
            </w:r>
          </w:p>
        </w:tc>
      </w:tr>
      <w:tr w:rsidR="002E7E9B" w:rsidRPr="002E7E9B" w14:paraId="6A658DD9" w14:textId="77777777" w:rsidTr="00E27EE5">
        <w:trPr>
          <w:trHeight w:val="1387"/>
        </w:trPr>
        <w:tc>
          <w:tcPr>
            <w:tcW w:w="454"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12C8E59C" w14:textId="0E021E80" w:rsidR="002E7E9B" w:rsidRPr="002E7E9B" w:rsidRDefault="002E7E9B" w:rsidP="000453A7">
            <w:pPr>
              <w:spacing w:before="0" w:after="0" w:line="240" w:lineRule="auto"/>
              <w:jc w:val="center"/>
            </w:pPr>
            <w:r w:rsidRPr="002E7E9B">
              <w:rPr>
                <w:b/>
                <w:bCs/>
                <w:lang w:val="en-IE"/>
              </w:rPr>
              <w:t xml:space="preserve">Very Good </w:t>
            </w:r>
          </w:p>
        </w:tc>
        <w:tc>
          <w:tcPr>
            <w:tcW w:w="70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401D454C" w14:textId="77777777" w:rsidR="002E7E9B" w:rsidRPr="002E7E9B" w:rsidRDefault="002E7E9B" w:rsidP="000453A7">
            <w:pPr>
              <w:spacing w:before="0" w:after="0" w:line="240" w:lineRule="auto"/>
              <w:jc w:val="center"/>
            </w:pPr>
          </w:p>
        </w:tc>
        <w:tc>
          <w:tcPr>
            <w:tcW w:w="69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3DF85438" w14:textId="77777777" w:rsidR="002E7E9B" w:rsidRPr="002E7E9B" w:rsidRDefault="002E7E9B" w:rsidP="000453A7">
            <w:pPr>
              <w:spacing w:before="0" w:after="0" w:line="240" w:lineRule="auto"/>
              <w:jc w:val="center"/>
            </w:pPr>
          </w:p>
        </w:tc>
        <w:tc>
          <w:tcPr>
            <w:tcW w:w="671" w:type="pct"/>
            <w:vMerge/>
            <w:tcBorders>
              <w:top w:val="single" w:sz="8" w:space="0" w:color="000000"/>
              <w:left w:val="single" w:sz="8" w:space="0" w:color="000000"/>
              <w:bottom w:val="single" w:sz="8" w:space="0" w:color="000000"/>
              <w:right w:val="single" w:sz="8" w:space="0" w:color="000000"/>
            </w:tcBorders>
            <w:vAlign w:val="center"/>
          </w:tcPr>
          <w:p w14:paraId="7AC3B97D" w14:textId="77777777" w:rsidR="002E7E9B" w:rsidRPr="002E7E9B" w:rsidRDefault="002E7E9B" w:rsidP="000453A7">
            <w:pPr>
              <w:spacing w:before="0" w:after="0" w:line="240" w:lineRule="auto"/>
              <w:jc w:val="center"/>
            </w:pPr>
          </w:p>
        </w:tc>
        <w:tc>
          <w:tcPr>
            <w:tcW w:w="71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41AFE5C0" w14:textId="6D9A8962" w:rsidR="002E7E9B" w:rsidRPr="000E79AA" w:rsidRDefault="002C6D32" w:rsidP="000453A7">
            <w:pPr>
              <w:spacing w:before="0" w:after="0" w:line="240" w:lineRule="auto"/>
              <w:jc w:val="center"/>
              <w:rPr>
                <w:lang w:val="pl-PL"/>
              </w:rPr>
            </w:pPr>
            <w:r>
              <w:rPr>
                <w:lang w:val="pl-PL"/>
              </w:rPr>
              <w:t>Read.me file</w:t>
            </w:r>
          </w:p>
        </w:tc>
        <w:tc>
          <w:tcPr>
            <w:tcW w:w="666"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140DBB9D" w14:textId="77777777" w:rsidR="002E7E9B" w:rsidRPr="002E7E9B" w:rsidRDefault="002E7E9B" w:rsidP="000453A7">
            <w:pPr>
              <w:spacing w:before="0" w:after="0" w:line="240" w:lineRule="auto"/>
              <w:jc w:val="center"/>
            </w:pPr>
          </w:p>
        </w:tc>
        <w:tc>
          <w:tcPr>
            <w:tcW w:w="526" w:type="pct"/>
            <w:vMerge/>
            <w:tcBorders>
              <w:top w:val="single" w:sz="8" w:space="0" w:color="000000"/>
              <w:left w:val="single" w:sz="8" w:space="0" w:color="000000"/>
              <w:bottom w:val="single" w:sz="8" w:space="0" w:color="000000"/>
              <w:right w:val="single" w:sz="8" w:space="0" w:color="000000"/>
            </w:tcBorders>
            <w:vAlign w:val="center"/>
          </w:tcPr>
          <w:p w14:paraId="6DE326BC" w14:textId="77777777" w:rsidR="002E7E9B" w:rsidRPr="002E7E9B" w:rsidRDefault="002E7E9B" w:rsidP="000453A7">
            <w:pPr>
              <w:spacing w:before="0" w:after="0" w:line="240" w:lineRule="auto"/>
              <w:jc w:val="center"/>
            </w:pPr>
          </w:p>
        </w:tc>
        <w:tc>
          <w:tcPr>
            <w:tcW w:w="56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3E51FD0C" w14:textId="77777777" w:rsidR="002E7E9B" w:rsidRPr="002E7E9B" w:rsidRDefault="002E7E9B" w:rsidP="000453A7">
            <w:pPr>
              <w:spacing w:before="0" w:after="0" w:line="240" w:lineRule="auto"/>
              <w:jc w:val="center"/>
            </w:pPr>
          </w:p>
        </w:tc>
      </w:tr>
      <w:tr w:rsidR="002E7E9B" w:rsidRPr="002E7E9B" w14:paraId="69258533" w14:textId="77777777" w:rsidTr="00E27EE5">
        <w:trPr>
          <w:trHeight w:val="1379"/>
        </w:trPr>
        <w:tc>
          <w:tcPr>
            <w:tcW w:w="454" w:type="pct"/>
            <w:tcBorders>
              <w:top w:val="single" w:sz="8" w:space="0" w:color="000000"/>
              <w:left w:val="single" w:sz="8" w:space="0" w:color="000000"/>
              <w:bottom w:val="single" w:sz="8" w:space="0" w:color="000000"/>
              <w:right w:val="single" w:sz="8" w:space="0" w:color="000000"/>
            </w:tcBorders>
            <w:shd w:val="clear" w:color="auto" w:fill="E2F0D9"/>
            <w:tcMar>
              <w:top w:w="15" w:type="dxa"/>
              <w:left w:w="92" w:type="dxa"/>
              <w:bottom w:w="0" w:type="dxa"/>
              <w:right w:w="92" w:type="dxa"/>
            </w:tcMar>
            <w:vAlign w:val="center"/>
            <w:hideMark/>
          </w:tcPr>
          <w:p w14:paraId="54FFAB87" w14:textId="0258CB0D" w:rsidR="002E7E9B" w:rsidRPr="002E7E9B" w:rsidRDefault="002E7E9B" w:rsidP="000453A7">
            <w:pPr>
              <w:spacing w:before="0" w:after="0" w:line="240" w:lineRule="auto"/>
            </w:pPr>
            <w:r w:rsidRPr="002E7E9B">
              <w:rPr>
                <w:b/>
                <w:bCs/>
                <w:lang w:val="en-IE"/>
              </w:rPr>
              <w:t xml:space="preserve">Excellent </w:t>
            </w:r>
          </w:p>
        </w:tc>
        <w:tc>
          <w:tcPr>
            <w:tcW w:w="70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6F6430E2" w14:textId="77777777" w:rsidR="002E7E9B" w:rsidRPr="002E7E9B" w:rsidRDefault="002E7E9B" w:rsidP="000453A7">
            <w:pPr>
              <w:spacing w:before="0" w:after="0" w:line="240" w:lineRule="auto"/>
            </w:pPr>
          </w:p>
        </w:tc>
        <w:tc>
          <w:tcPr>
            <w:tcW w:w="69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71B43BF2" w14:textId="77777777" w:rsidR="002E7E9B" w:rsidRPr="002E7E9B" w:rsidRDefault="002E7E9B" w:rsidP="000453A7">
            <w:pPr>
              <w:spacing w:before="0" w:after="0" w:line="240" w:lineRule="auto"/>
            </w:pPr>
          </w:p>
        </w:tc>
        <w:tc>
          <w:tcPr>
            <w:tcW w:w="671" w:type="pct"/>
            <w:vMerge/>
            <w:tcBorders>
              <w:top w:val="single" w:sz="8" w:space="0" w:color="000000"/>
              <w:left w:val="single" w:sz="8" w:space="0" w:color="000000"/>
              <w:bottom w:val="single" w:sz="8" w:space="0" w:color="000000"/>
              <w:right w:val="single" w:sz="8" w:space="0" w:color="000000"/>
            </w:tcBorders>
            <w:vAlign w:val="center"/>
          </w:tcPr>
          <w:p w14:paraId="2A6C97D8" w14:textId="77777777" w:rsidR="002E7E9B" w:rsidRPr="002E7E9B" w:rsidRDefault="002E7E9B" w:rsidP="000453A7">
            <w:pPr>
              <w:spacing w:before="0" w:after="0" w:line="240" w:lineRule="auto"/>
            </w:pPr>
          </w:p>
        </w:tc>
        <w:tc>
          <w:tcPr>
            <w:tcW w:w="71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230A06B9" w14:textId="77777777" w:rsidR="002E7E9B" w:rsidRPr="002E7E9B" w:rsidRDefault="002E7E9B" w:rsidP="000453A7">
            <w:pPr>
              <w:spacing w:before="0" w:after="0" w:line="240" w:lineRule="auto"/>
            </w:pPr>
          </w:p>
        </w:tc>
        <w:tc>
          <w:tcPr>
            <w:tcW w:w="666"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52B0A519" w14:textId="77777777" w:rsidR="002E7E9B" w:rsidRPr="002E7E9B" w:rsidRDefault="002E7E9B" w:rsidP="000453A7">
            <w:pPr>
              <w:spacing w:before="0" w:after="0" w:line="240" w:lineRule="auto"/>
            </w:pPr>
          </w:p>
        </w:tc>
        <w:tc>
          <w:tcPr>
            <w:tcW w:w="526" w:type="pct"/>
            <w:vMerge/>
            <w:tcBorders>
              <w:top w:val="single" w:sz="8" w:space="0" w:color="000000"/>
              <w:left w:val="single" w:sz="8" w:space="0" w:color="000000"/>
              <w:bottom w:val="single" w:sz="8" w:space="0" w:color="000000"/>
              <w:right w:val="single" w:sz="8" w:space="0" w:color="000000"/>
            </w:tcBorders>
            <w:vAlign w:val="center"/>
          </w:tcPr>
          <w:p w14:paraId="5DBA8B45" w14:textId="77777777" w:rsidR="002E7E9B" w:rsidRPr="002E7E9B" w:rsidRDefault="002E7E9B" w:rsidP="000453A7">
            <w:pPr>
              <w:spacing w:before="0" w:after="0" w:line="240" w:lineRule="auto"/>
            </w:pPr>
          </w:p>
        </w:tc>
        <w:tc>
          <w:tcPr>
            <w:tcW w:w="569" w:type="pct"/>
            <w:tcBorders>
              <w:top w:val="single" w:sz="8" w:space="0" w:color="000000"/>
              <w:left w:val="single" w:sz="8" w:space="0" w:color="000000"/>
              <w:bottom w:val="single" w:sz="8" w:space="0" w:color="000000"/>
              <w:right w:val="single" w:sz="8" w:space="0" w:color="000000"/>
            </w:tcBorders>
            <w:shd w:val="clear" w:color="auto" w:fill="FFFFFF"/>
            <w:tcMar>
              <w:top w:w="15" w:type="dxa"/>
              <w:left w:w="92" w:type="dxa"/>
              <w:bottom w:w="0" w:type="dxa"/>
              <w:right w:w="92" w:type="dxa"/>
            </w:tcMar>
            <w:vAlign w:val="center"/>
          </w:tcPr>
          <w:p w14:paraId="587DB214" w14:textId="77777777" w:rsidR="002E7E9B" w:rsidRPr="002E7E9B" w:rsidRDefault="002E7E9B" w:rsidP="000453A7">
            <w:pPr>
              <w:spacing w:before="0" w:after="0" w:line="240" w:lineRule="auto"/>
            </w:pPr>
          </w:p>
        </w:tc>
      </w:tr>
    </w:tbl>
    <w:p w14:paraId="0AE13719" w14:textId="77777777" w:rsidR="002E7E9B" w:rsidRDefault="002E7E9B" w:rsidP="00243051"/>
    <w:sectPr w:rsidR="002E7E9B" w:rsidSect="002E7E9B">
      <w:pgSz w:w="15840" w:h="12240" w:orient="landscape"/>
      <w:pgMar w:top="1800" w:right="1728"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F84BF" w14:textId="77777777" w:rsidR="00903755" w:rsidRDefault="00903755" w:rsidP="00C6554A">
      <w:pPr>
        <w:spacing w:before="0" w:after="0" w:line="240" w:lineRule="auto"/>
      </w:pPr>
      <w:r>
        <w:separator/>
      </w:r>
    </w:p>
  </w:endnote>
  <w:endnote w:type="continuationSeparator" w:id="0">
    <w:p w14:paraId="3A9D6024" w14:textId="77777777" w:rsidR="00903755" w:rsidRDefault="009037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995413"/>
      <w:docPartObj>
        <w:docPartGallery w:val="Page Numbers (Bottom of Page)"/>
        <w:docPartUnique/>
      </w:docPartObj>
    </w:sdtPr>
    <w:sdtEndPr>
      <w:rPr>
        <w:noProof/>
      </w:rPr>
    </w:sdtEndPr>
    <w:sdtContent>
      <w:p w14:paraId="4E0E09D0" w14:textId="608A9731" w:rsidR="004657BB" w:rsidRDefault="004657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2A865" w14:textId="575409EF" w:rsidR="002163EE" w:rsidRDefault="00903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1D14" w14:textId="77777777" w:rsidR="00903755" w:rsidRDefault="00903755" w:rsidP="00C6554A">
      <w:pPr>
        <w:spacing w:before="0" w:after="0" w:line="240" w:lineRule="auto"/>
      </w:pPr>
      <w:r>
        <w:separator/>
      </w:r>
    </w:p>
  </w:footnote>
  <w:footnote w:type="continuationSeparator" w:id="0">
    <w:p w14:paraId="1FF10BD4" w14:textId="77777777" w:rsidR="00903755" w:rsidRDefault="0090375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9B"/>
    <w:rsid w:val="000D114E"/>
    <w:rsid w:val="000E79AA"/>
    <w:rsid w:val="00131D4D"/>
    <w:rsid w:val="00162FB0"/>
    <w:rsid w:val="001D7538"/>
    <w:rsid w:val="00243051"/>
    <w:rsid w:val="002550B2"/>
    <w:rsid w:val="002554CD"/>
    <w:rsid w:val="00293B83"/>
    <w:rsid w:val="002B4294"/>
    <w:rsid w:val="002C6D32"/>
    <w:rsid w:val="002E7E9B"/>
    <w:rsid w:val="00333D0D"/>
    <w:rsid w:val="00372652"/>
    <w:rsid w:val="004657BB"/>
    <w:rsid w:val="004C049F"/>
    <w:rsid w:val="005000E2"/>
    <w:rsid w:val="006A3CE7"/>
    <w:rsid w:val="007A3E07"/>
    <w:rsid w:val="00903755"/>
    <w:rsid w:val="00976244"/>
    <w:rsid w:val="009E32D8"/>
    <w:rsid w:val="00A5780C"/>
    <w:rsid w:val="00B33FF4"/>
    <w:rsid w:val="00C6554A"/>
    <w:rsid w:val="00E27EE5"/>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A2C1A"/>
  <w15:chartTrackingRefBased/>
  <w15:docId w15:val="{8B6A28E7-9A4A-4673-BEA8-A5979DD8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4305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243051"/>
    <w:pPr>
      <w:spacing w:after="100"/>
    </w:pPr>
  </w:style>
  <w:style w:type="paragraph" w:styleId="TOC2">
    <w:name w:val="toc 2"/>
    <w:basedOn w:val="Normal"/>
    <w:next w:val="Normal"/>
    <w:autoRedefine/>
    <w:uiPriority w:val="39"/>
    <w:unhideWhenUsed/>
    <w:rsid w:val="00243051"/>
    <w:pPr>
      <w:spacing w:after="100"/>
      <w:ind w:left="220"/>
    </w:pPr>
  </w:style>
  <w:style w:type="character" w:styleId="UnresolvedMention">
    <w:name w:val="Unresolved Mention"/>
    <w:basedOn w:val="DefaultParagraphFont"/>
    <w:uiPriority w:val="99"/>
    <w:semiHidden/>
    <w:unhideWhenUsed/>
    <w:rsid w:val="0046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9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uPiot29/Car_App_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obha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F0A69-9F28-4C05-B82E-7EC6137C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1390</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dc:creator>
  <cp:keywords/>
  <dc:description/>
  <cp:lastModifiedBy>Jakub Piotrowski</cp:lastModifiedBy>
  <cp:revision>4</cp:revision>
  <cp:lastPrinted>2021-01-15T14:27:00Z</cp:lastPrinted>
  <dcterms:created xsi:type="dcterms:W3CDTF">2021-05-04T07:58:00Z</dcterms:created>
  <dcterms:modified xsi:type="dcterms:W3CDTF">2021-05-09T21:32:00Z</dcterms:modified>
</cp:coreProperties>
</file>