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52A" w:rsidRDefault="00BB052A" w:rsidP="00BB052A">
      <w:pPr>
        <w:jc w:val="both"/>
      </w:pPr>
      <w:r>
        <w:t>POLITECHNIKA GDAŃSKA</w:t>
      </w:r>
    </w:p>
    <w:p w:rsidR="00BB052A" w:rsidRDefault="00BB052A" w:rsidP="00BB052A">
      <w:pPr>
        <w:jc w:val="both"/>
      </w:pPr>
      <w:r>
        <w:t>Wydział Elektrotechniki i Automatyki</w:t>
      </w:r>
    </w:p>
    <w:p w:rsidR="00BB052A" w:rsidRDefault="00BB052A" w:rsidP="00BB052A">
      <w:pPr>
        <w:jc w:val="both"/>
      </w:pPr>
      <w:r>
        <w:t>Kierunek: Automatyka i robotyka</w:t>
      </w:r>
    </w:p>
    <w:p w:rsidR="00BB052A" w:rsidRDefault="00BB052A" w:rsidP="00BB052A">
      <w:pPr>
        <w:jc w:val="both"/>
      </w:pPr>
      <w:r>
        <w:t>Rok akademicki: 2016/2017</w:t>
      </w:r>
    </w:p>
    <w:p w:rsidR="00BB052A" w:rsidRDefault="00BB052A" w:rsidP="00BB052A">
      <w:pPr>
        <w:jc w:val="both"/>
      </w:pPr>
      <w:r>
        <w:t>Studia stacjonarne, stopień: II, semestr: II</w:t>
      </w:r>
    </w:p>
    <w:p w:rsidR="00BB052A" w:rsidRDefault="00BB052A" w:rsidP="00BB052A">
      <w:pPr>
        <w:jc w:val="both"/>
        <w:rPr>
          <w:sz w:val="72"/>
          <w:szCs w:val="72"/>
        </w:rPr>
      </w:pPr>
    </w:p>
    <w:p w:rsidR="00BB052A" w:rsidRPr="00184289" w:rsidRDefault="00BB052A" w:rsidP="00BB052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Bazy wiedzy i systemy wspomagania decyzji</w:t>
      </w:r>
    </w:p>
    <w:p w:rsidR="00BB052A" w:rsidRDefault="00BB052A" w:rsidP="00BB052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Temat: </w:t>
      </w:r>
      <w:r>
        <w:rPr>
          <w:b/>
          <w:sz w:val="48"/>
          <w:szCs w:val="48"/>
        </w:rPr>
        <w:t>Program wspomagający wybór laptopa</w:t>
      </w:r>
    </w:p>
    <w:p w:rsidR="00BB052A" w:rsidRDefault="00BB052A" w:rsidP="00BB052A">
      <w:pPr>
        <w:jc w:val="both"/>
        <w:rPr>
          <w:b/>
          <w:sz w:val="48"/>
          <w:szCs w:val="48"/>
        </w:rPr>
      </w:pPr>
    </w:p>
    <w:p w:rsidR="00BB052A" w:rsidRDefault="00BB052A" w:rsidP="00BB052A">
      <w:pPr>
        <w:jc w:val="both"/>
        <w:rPr>
          <w:b/>
          <w:sz w:val="48"/>
          <w:szCs w:val="48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800E8" wp14:editId="14A7A5F9">
                <wp:simplePos x="0" y="0"/>
                <wp:positionH relativeFrom="column">
                  <wp:posOffset>3655288</wp:posOffset>
                </wp:positionH>
                <wp:positionV relativeFrom="paragraph">
                  <wp:posOffset>501015</wp:posOffset>
                </wp:positionV>
                <wp:extent cx="2284335" cy="1403985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2A" w:rsidRDefault="00BB052A" w:rsidP="00BB052A">
                            <w:r>
                              <w:t>Prowadzący:</w:t>
                            </w:r>
                          </w:p>
                          <w:p w:rsidR="00BB052A" w:rsidRDefault="00BB052A" w:rsidP="00BB052A">
                            <w:r>
                              <w:t xml:space="preserve">dr inż. </w:t>
                            </w:r>
                            <w:r w:rsidR="00EA4CCB">
                              <w:t>Marcin Śliwiński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87.8pt;margin-top:39.45pt;width:179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" filled="f" stroked="f">
                <v:textbox style="mso-fit-shape-to-text:t">
                  <w:txbxContent>
                    <w:p w:rsidR="00BB052A" w:rsidRDefault="00BB052A" w:rsidP="00BB052A">
                      <w:r>
                        <w:t>Prowadzący:</w:t>
                      </w:r>
                    </w:p>
                    <w:p w:rsidR="00BB052A" w:rsidRDefault="00BB052A" w:rsidP="00BB052A">
                      <w:r>
                        <w:t xml:space="preserve">dr inż. </w:t>
                      </w:r>
                      <w:r w:rsidR="00EA4CCB">
                        <w:t>Marcin Śliwiński</w:t>
                      </w:r>
                    </w:p>
                  </w:txbxContent>
                </v:textbox>
              </v:shape>
            </w:pict>
          </mc:Fallback>
        </mc:AlternateContent>
      </w:r>
    </w:p>
    <w:p w:rsidR="00BB052A" w:rsidRDefault="00EA4CCB" w:rsidP="00BB052A">
      <w:pPr>
        <w:jc w:val="both"/>
      </w:pPr>
      <w:r>
        <w:t>Wykonał</w:t>
      </w:r>
      <w:r w:rsidR="00BB052A">
        <w:t>:</w:t>
      </w:r>
    </w:p>
    <w:p w:rsidR="00BB052A" w:rsidRDefault="00BB052A" w:rsidP="00BB052A">
      <w:pPr>
        <w:jc w:val="both"/>
      </w:pPr>
      <w:r>
        <w:t>Jakub Adamczyk</w:t>
      </w:r>
    </w:p>
    <w:p w:rsidR="00BB052A" w:rsidRDefault="00BB052A" w:rsidP="00BB052A">
      <w:pPr>
        <w:jc w:val="both"/>
      </w:pPr>
    </w:p>
    <w:p w:rsidR="00EA4CCB" w:rsidRDefault="00EA4CCB" w:rsidP="00BB052A">
      <w:pPr>
        <w:jc w:val="both"/>
      </w:pPr>
    </w:p>
    <w:p w:rsidR="00EA4CCB" w:rsidRDefault="00EA4CCB" w:rsidP="00BB052A">
      <w:pPr>
        <w:jc w:val="both"/>
      </w:pPr>
    </w:p>
    <w:p w:rsidR="00BB052A" w:rsidRDefault="00BB052A" w:rsidP="00BB052A">
      <w:pPr>
        <w:jc w:val="both"/>
      </w:pPr>
    </w:p>
    <w:p w:rsidR="00BB052A" w:rsidRDefault="00BB052A" w:rsidP="00BB052A">
      <w:pPr>
        <w:jc w:val="both"/>
      </w:pPr>
    </w:p>
    <w:p w:rsidR="00BB052A" w:rsidRPr="00687D4B" w:rsidRDefault="00BB052A" w:rsidP="00BB052A">
      <w:pPr>
        <w:jc w:val="both"/>
      </w:pPr>
    </w:p>
    <w:p w:rsidR="0062248E" w:rsidRDefault="00BB052A" w:rsidP="00BB05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GDAŃSK 2017</w:t>
      </w:r>
    </w:p>
    <w:p w:rsidR="0083560A" w:rsidRDefault="007713F5" w:rsidP="00D51FB5">
      <w:pPr>
        <w:pStyle w:val="Nagwek1"/>
        <w:numPr>
          <w:ilvl w:val="0"/>
          <w:numId w:val="5"/>
        </w:numPr>
        <w:spacing w:line="240" w:lineRule="auto"/>
        <w:jc w:val="both"/>
      </w:pPr>
      <w:r>
        <w:lastRenderedPageBreak/>
        <w:t>Założenia projektu</w:t>
      </w:r>
    </w:p>
    <w:p w:rsidR="00BD2015" w:rsidRDefault="007713F5" w:rsidP="00D51FB5">
      <w:pPr>
        <w:spacing w:line="240" w:lineRule="auto"/>
        <w:jc w:val="both"/>
      </w:pPr>
      <w:r>
        <w:t>Celem projektu było napisanie programu wspomagającego decyzję użytkownika w procesie wyboru laptopa dostosowanego do jego potrzeb.</w:t>
      </w:r>
      <w:bookmarkStart w:id="0" w:name="_GoBack"/>
      <w:bookmarkEnd w:id="0"/>
    </w:p>
    <w:p w:rsidR="00103D7C" w:rsidRDefault="00BD2015" w:rsidP="00D51FB5">
      <w:pPr>
        <w:spacing w:line="240" w:lineRule="auto"/>
        <w:jc w:val="both"/>
      </w:pPr>
      <w:r>
        <w:t>Działanie programu polega na zadaniu użytkownikowi serii pytań i przeprowadzeniu na podstawie odpowiedzi procesu wnioskowania w celu określenia parametrów laptopa najlepiej dostosowanego do profilu użytkownika.</w:t>
      </w:r>
      <w:r w:rsidR="00103D7C">
        <w:t xml:space="preserve"> Zadanych pytań może być maksymalnie dziewięć, jednak ich ilość zależy od odpowiedzi, ponieważ niektóre decyzje zainteresowanego wykluczają konieczność dalszego zadawania pytań dotyczących określonej </w:t>
      </w:r>
      <w:r w:rsidR="00656B95">
        <w:t>dziedziny</w:t>
      </w:r>
      <w:r w:rsidR="00103D7C">
        <w:t xml:space="preserve">. </w:t>
      </w:r>
      <w:r w:rsidR="003761BC">
        <w:t>Po określeniu parametrów poszukiwanego notebooka program tworzy na ich podstawie zapytanie SQL kierowane do bazy danych laptopów, pobiera informacje o wybranych model</w:t>
      </w:r>
      <w:r w:rsidR="007750D4">
        <w:t>ach</w:t>
      </w:r>
      <w:r w:rsidR="003761BC">
        <w:t xml:space="preserve"> i prezentuje je użytkownikowi w oknie podsumowania.</w:t>
      </w:r>
    </w:p>
    <w:p w:rsidR="001A3FD5" w:rsidRDefault="001A3FD5" w:rsidP="00D51FB5">
      <w:pPr>
        <w:spacing w:line="240" w:lineRule="auto"/>
        <w:jc w:val="both"/>
      </w:pPr>
      <w:r>
        <w:t xml:space="preserve">Atrybuty komputera, które są dobierane przez opisywany program to: waga, przekątna matrycy, wydajność procesora, wydajność karty graficznej, obecność dysku SSD, pojemność sumaryczną dysku HDD i SSD, </w:t>
      </w:r>
      <w:r w:rsidR="007750D4">
        <w:t>ilość</w:t>
      </w:r>
      <w:r>
        <w:t xml:space="preserve"> pamięci RAM.</w:t>
      </w:r>
    </w:p>
    <w:p w:rsidR="00DD378C" w:rsidRDefault="00656B95" w:rsidP="00D51FB5">
      <w:pPr>
        <w:spacing w:line="240" w:lineRule="auto"/>
        <w:jc w:val="both"/>
      </w:pPr>
      <w:r>
        <w:t xml:space="preserve">Informacje zbierane od </w:t>
      </w:r>
      <w:proofErr w:type="spellStart"/>
      <w:r>
        <w:t>usera</w:t>
      </w:r>
      <w:proofErr w:type="spellEnd"/>
      <w:r>
        <w:t xml:space="preserve"> dotyczą jego podróży oraz sposobu, w jaki korzysta z komputera. </w:t>
      </w:r>
      <w:r w:rsidR="00DD378C">
        <w:t>Pytania dotyczą zwyczajów, zainteresowań i zawodu osoby wypełniającej ankietę. Podczas korzystania z programu użytkownik dostaje wskazówki, któ</w:t>
      </w:r>
      <w:r w:rsidR="00004A37">
        <w:t>re pomagają mu podjąć decyzję.</w:t>
      </w:r>
    </w:p>
    <w:p w:rsidR="003C06B4" w:rsidRDefault="003C06B4" w:rsidP="00D51FB5">
      <w:pPr>
        <w:pStyle w:val="Nagwek1"/>
        <w:numPr>
          <w:ilvl w:val="0"/>
          <w:numId w:val="5"/>
        </w:numPr>
        <w:spacing w:line="240" w:lineRule="auto"/>
        <w:jc w:val="both"/>
      </w:pPr>
      <w:r>
        <w:t>Instrukcja korzystania z programu</w:t>
      </w:r>
    </w:p>
    <w:p w:rsidR="003C06B4" w:rsidRDefault="00B429F3" w:rsidP="00D51FB5">
      <w:pPr>
        <w:pStyle w:val="Nagwek3"/>
        <w:numPr>
          <w:ilvl w:val="1"/>
          <w:numId w:val="5"/>
        </w:numPr>
        <w:spacing w:line="240" w:lineRule="auto"/>
        <w:jc w:val="both"/>
      </w:pPr>
      <w:r>
        <w:t>Ankieta</w:t>
      </w:r>
    </w:p>
    <w:p w:rsidR="00A64D6C" w:rsidRDefault="00BE5E81" w:rsidP="00D51FB5">
      <w:pPr>
        <w:spacing w:line="240" w:lineRule="auto"/>
        <w:jc w:val="both"/>
      </w:pPr>
      <w:r>
        <w:t>Ankieta polega na odpowiedzeniu na maksymalnie dziewięć pytań dotyczących sposobu korzystania z komputera przez użytkownika.</w:t>
      </w:r>
      <w:r w:rsidR="00A64D6C">
        <w:t xml:space="preserve"> Na rysunku 2.1. przedstawiono ekran ankiety.</w:t>
      </w:r>
    </w:p>
    <w:p w:rsidR="00A64D6C" w:rsidRDefault="00A64D6C" w:rsidP="00D51FB5">
      <w:pPr>
        <w:spacing w:line="240" w:lineRule="auto"/>
        <w:jc w:val="both"/>
      </w:pPr>
      <w:r>
        <w:t>Oprócz pytania użytkownikowi wyświetlona zostaje wskazówka, której celem jest pomoc w podjęciu decyzji.</w:t>
      </w:r>
    </w:p>
    <w:p w:rsidR="00A64D6C" w:rsidRDefault="00A64D6C" w:rsidP="00D51FB5">
      <w:pPr>
        <w:spacing w:line="240" w:lineRule="auto"/>
        <w:jc w:val="both"/>
      </w:pPr>
      <w:r>
        <w:t>Do następnego pytania przechodzi się za pomocą przycisku „Dalej”.</w:t>
      </w:r>
    </w:p>
    <w:p w:rsidR="00337336" w:rsidRDefault="00A64D6C" w:rsidP="00D51FB5">
      <w:pPr>
        <w:keepNext/>
        <w:spacing w:line="240" w:lineRule="auto"/>
        <w:jc w:val="both"/>
      </w:pPr>
      <w:r>
        <w:rPr>
          <w:noProof/>
          <w:lang w:eastAsia="pl-PL"/>
        </w:rPr>
        <w:drawing>
          <wp:inline distT="0" distB="0" distL="0" distR="0" wp14:anchorId="2CF3083C" wp14:editId="028FB3F3">
            <wp:extent cx="5711115" cy="3096000"/>
            <wp:effectExtent l="0" t="0" r="444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11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6C" w:rsidRDefault="00337336" w:rsidP="00D51FB5">
      <w:pPr>
        <w:pStyle w:val="Legenda"/>
        <w:jc w:val="center"/>
      </w:pPr>
      <w:r>
        <w:t xml:space="preserve">Rysunek 2. </w:t>
      </w:r>
      <w:fldSimple w:instr=" SEQ Rysunek_2. \* ARABIC ">
        <w:r>
          <w:rPr>
            <w:noProof/>
          </w:rPr>
          <w:t>1</w:t>
        </w:r>
      </w:fldSimple>
      <w:r>
        <w:t>. Ekran ankiety</w:t>
      </w:r>
    </w:p>
    <w:p w:rsidR="00946227" w:rsidRDefault="00946227" w:rsidP="00D51FB5">
      <w:pPr>
        <w:pStyle w:val="Nagwek3"/>
        <w:numPr>
          <w:ilvl w:val="1"/>
          <w:numId w:val="5"/>
        </w:numPr>
        <w:spacing w:line="240" w:lineRule="auto"/>
        <w:jc w:val="both"/>
      </w:pPr>
      <w:r>
        <w:lastRenderedPageBreak/>
        <w:t>Podsumowanie</w:t>
      </w:r>
    </w:p>
    <w:p w:rsidR="00AB40DB" w:rsidRDefault="00AB40DB" w:rsidP="00D51FB5">
      <w:pPr>
        <w:spacing w:line="240" w:lineRule="auto"/>
        <w:jc w:val="both"/>
      </w:pPr>
      <w:r>
        <w:t xml:space="preserve">W oknie podsumowania </w:t>
      </w:r>
      <w:r w:rsidR="00337336">
        <w:t xml:space="preserve">(rysunek 2.2.) </w:t>
      </w:r>
      <w:r>
        <w:t>użytkownik otrzymuje informacje o dobranych dla niego parametrach laptopa i wyświetlona zostaje tabela zawierająca poszczególne modele komputerów ze szczegółowymi informacjami na ich temat.</w:t>
      </w:r>
    </w:p>
    <w:p w:rsidR="00AB40DB" w:rsidRPr="00AB40DB" w:rsidRDefault="00AB40DB" w:rsidP="00D51FB5">
      <w:pPr>
        <w:spacing w:line="240" w:lineRule="auto"/>
        <w:jc w:val="both"/>
      </w:pPr>
      <w:r>
        <w:t>Za pomocą przycisku „Nowy wybór” można zamknąć okno podsumowania i ponownie wywołać ankietę.</w:t>
      </w:r>
    </w:p>
    <w:p w:rsidR="00337336" w:rsidRDefault="00946227" w:rsidP="00D51FB5">
      <w:pPr>
        <w:keepNext/>
        <w:spacing w:line="240" w:lineRule="auto"/>
      </w:pPr>
      <w:r>
        <w:rPr>
          <w:noProof/>
          <w:lang w:eastAsia="pl-PL"/>
        </w:rPr>
        <w:drawing>
          <wp:inline distT="0" distB="0" distL="0" distR="0" wp14:anchorId="5DF7360F" wp14:editId="6FE1D3E9">
            <wp:extent cx="5760720" cy="274868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27" w:rsidRPr="00946227" w:rsidRDefault="00337336" w:rsidP="00D51FB5">
      <w:pPr>
        <w:pStyle w:val="Legenda"/>
        <w:jc w:val="center"/>
      </w:pPr>
      <w:r>
        <w:t xml:space="preserve">Rysunek 2. </w:t>
      </w:r>
      <w:fldSimple w:instr=" SEQ Rysunek_2. \* ARABIC ">
        <w:r>
          <w:rPr>
            <w:noProof/>
          </w:rPr>
          <w:t>2</w:t>
        </w:r>
      </w:fldSimple>
      <w:r>
        <w:t>. Ekran podsumowania</w:t>
      </w:r>
    </w:p>
    <w:sectPr w:rsidR="00946227" w:rsidRPr="00946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2C922B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6E631E"/>
    <w:multiLevelType w:val="hybridMultilevel"/>
    <w:tmpl w:val="DC125D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33C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6E"/>
    <w:rsid w:val="00004A37"/>
    <w:rsid w:val="00103D7C"/>
    <w:rsid w:val="001770D9"/>
    <w:rsid w:val="001A3FD5"/>
    <w:rsid w:val="001B2BA7"/>
    <w:rsid w:val="001E5581"/>
    <w:rsid w:val="00337336"/>
    <w:rsid w:val="003761BC"/>
    <w:rsid w:val="003C06B4"/>
    <w:rsid w:val="00443DF3"/>
    <w:rsid w:val="0056325E"/>
    <w:rsid w:val="0062248E"/>
    <w:rsid w:val="00656B95"/>
    <w:rsid w:val="007713F5"/>
    <w:rsid w:val="007750D4"/>
    <w:rsid w:val="0083560A"/>
    <w:rsid w:val="00946227"/>
    <w:rsid w:val="00A64D6C"/>
    <w:rsid w:val="00AB40DB"/>
    <w:rsid w:val="00AC6A4D"/>
    <w:rsid w:val="00B429F3"/>
    <w:rsid w:val="00B47AB1"/>
    <w:rsid w:val="00BB052A"/>
    <w:rsid w:val="00BD2015"/>
    <w:rsid w:val="00BE5E81"/>
    <w:rsid w:val="00D51FB5"/>
    <w:rsid w:val="00DA7B6E"/>
    <w:rsid w:val="00DD378C"/>
    <w:rsid w:val="00DE1189"/>
    <w:rsid w:val="00EA4CCB"/>
    <w:rsid w:val="00F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052A"/>
  </w:style>
  <w:style w:type="paragraph" w:styleId="Nagwek1">
    <w:name w:val="heading 1"/>
    <w:basedOn w:val="Normalny"/>
    <w:next w:val="Normalny"/>
    <w:link w:val="Nagwek1Znak"/>
    <w:uiPriority w:val="9"/>
    <w:qFormat/>
    <w:rsid w:val="00771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2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42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13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7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42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429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D6C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373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052A"/>
  </w:style>
  <w:style w:type="paragraph" w:styleId="Nagwek1">
    <w:name w:val="heading 1"/>
    <w:basedOn w:val="Normalny"/>
    <w:next w:val="Normalny"/>
    <w:link w:val="Nagwek1Znak"/>
    <w:uiPriority w:val="9"/>
    <w:qFormat/>
    <w:rsid w:val="00771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2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42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13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7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42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429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D6C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373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343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29</cp:revision>
  <dcterms:created xsi:type="dcterms:W3CDTF">2017-01-24T19:02:00Z</dcterms:created>
  <dcterms:modified xsi:type="dcterms:W3CDTF">2017-01-24T19:41:00Z</dcterms:modified>
</cp:coreProperties>
</file>