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systém pro automatický monitoring průmyslové výroby a jeho nasazení do praxe.</w:t>
      </w:r>
    </w:p>
    <w:p>
      <w:pPr>
        <w:pStyle w:val="BodyText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postavená na vlastní senzorové desce s mikrokontrolérem s 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 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 monitoring výrobních strojů s primárním zaměřením na pletací stroje.</w:t>
      </w:r>
      <w:r>
        <w:t xml:space="preserve"> </w:t>
      </w:r>
      <w:r>
        <w:t xml:space="preserve">Samotné nasazení tohoto systému proběhlo ve firmě ROTEX Vysočina s.r.o. zaměřující se na pletení ponožek.</w:t>
      </w:r>
      <w:r>
        <w:t xml:space="preserve"> </w:t>
      </w:r>
      <w:r>
        <w:t xml:space="preserve">Ve firmě jsem nasadil senzory na 10 pletacích strojů, které zde běží již 6 měsíců.</w:t>
      </w:r>
      <w:r>
        <w:t xml:space="preserve"> </w:t>
      </w:r>
      <w:r>
        <w:t xml:space="preserve">Za tuto dobu systém zaznamenal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výrobní stroje a jeho nasazením ve firmě ROTEX Vysočina s.r.o. </w:t>
      </w:r>
      <w:r>
        <w:t xml:space="preserve">(ROTEX Vysočina s.r.o n.d.)</w:t>
      </w:r>
      <w:r>
        <w:t xml:space="preserve">. Tato firma se věnuje výrobě ponožek.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ponožky,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Systém je interně pojmenován Pletačka IoT.</w:t>
      </w:r>
      <w:r>
        <w:t xml:space="preserve"> </w:t>
      </w:r>
      <w:r>
        <w:t xml:space="preserve">Jeho úkolem je monitoring počtu upletených ponožek, zaznamenávání doby zastavení jednotlivých strojů, porovnávání jednotlivých směn, ale také podání přehledu zaměstnavateli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uživatelsky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starší zařízení bez podpory připojení k internetu.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zjistit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 zároveň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výsledky-testování"/>
      <w:r>
        <w:t xml:space="preserve">Výsledky testování</w:t>
      </w:r>
      <w:bookmarkEnd w:id="38"/>
    </w:p>
    <w:p>
      <w:pPr>
        <w:pStyle w:val="FirstParagraph"/>
      </w:pPr>
      <w:r>
        <w:t xml:space="preserve">Celý systém jsem vyvíjel od února 2020. První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BodyText"/>
      </w:pPr>
      <w:r>
        <w:t xml:space="preserve">Doplním...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nahradit část monotónní práce operátora</w:t>
      </w:r>
    </w:p>
    <w:p>
      <w:pPr>
        <w:numPr>
          <w:numId w:val="1001"/>
          <w:ilvl w:val="0"/>
        </w:numPr>
      </w:pPr>
      <w:r>
        <w:t xml:space="preserve">zrychlit a zefektivnit výrobu</w:t>
      </w:r>
    </w:p>
    <w:p>
      <w:pPr>
        <w:numPr>
          <w:numId w:val="1001"/>
          <w:ilvl w:val="0"/>
        </w:numPr>
      </w:pPr>
      <w:r>
        <w:t xml:space="preserve">snížit chybovost</w:t>
      </w:r>
    </w:p>
    <w:p>
      <w:pPr>
        <w:pStyle w:val="FirstParagraph"/>
      </w:pPr>
      <w:r>
        <w:t xml:space="preserve">Všechny tyto vytyčené cíle se mi podařilo splnit. 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SOČ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0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3" w:name="refs"/>
    <w:bookmarkStart w:id="42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1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2021-06-21T21:03:11Z</dcterms:created>
  <dcterms:modified xsi:type="dcterms:W3CDTF">2021-06-21T21:03:11Z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