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A29D56D" wp14:paraId="17013AAC" wp14:textId="73BC1CA6">
      <w:pPr>
        <w:jc w:val="center"/>
        <w:rPr>
          <w:b w:val="1"/>
          <w:bCs w:val="1"/>
          <w:sz w:val="32"/>
          <w:szCs w:val="32"/>
        </w:rPr>
      </w:pPr>
      <w:r w:rsidRPr="5A29D56D" w:rsidR="698D56DA">
        <w:rPr>
          <w:b w:val="1"/>
          <w:bCs w:val="1"/>
          <w:sz w:val="32"/>
          <w:szCs w:val="32"/>
        </w:rPr>
        <w:t>Superconductors classification</w:t>
      </w:r>
    </w:p>
    <w:p w:rsidR="698D56DA" w:rsidP="5A29D56D" w:rsidRDefault="698D56DA" w14:paraId="364230AD" w14:textId="7CB57A99">
      <w:pPr>
        <w:pStyle w:val="Normal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A29D56D" w:rsidR="698D56DA">
        <w:rPr>
          <w:b w:val="0"/>
          <w:bCs w:val="0"/>
          <w:sz w:val="24"/>
          <w:szCs w:val="24"/>
          <w:lang w:val="en-US"/>
        </w:rPr>
        <w:t xml:space="preserve">Classification of superconductors which are </w:t>
      </w:r>
      <w:r w:rsidRPr="5A29D56D" w:rsidR="698D56DA">
        <w:rPr>
          <w:b w:val="0"/>
          <w:bCs w:val="0"/>
          <w:sz w:val="24"/>
          <w:szCs w:val="24"/>
          <w:lang w:val="en-US"/>
        </w:rPr>
        <w:t xml:space="preserve">basically </w:t>
      </w:r>
      <w:r w:rsidRPr="5A29D56D" w:rsidR="698D56DA">
        <w:rPr>
          <w:rFonts w:ascii="Aptos" w:hAnsi="Aptos" w:eastAsia="Aptos" w:cs="Aptos"/>
          <w:noProof w:val="0"/>
          <w:sz w:val="24"/>
          <w:szCs w:val="24"/>
          <w:lang w:val="en-US"/>
        </w:rPr>
        <w:t>materials</w:t>
      </w:r>
      <w:r w:rsidRPr="5A29D56D" w:rsidR="698D56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that conduct electricity with zero resistance and expel magnetic fields when cooled below a specific critical temperature</w:t>
      </w:r>
      <w:r w:rsidRPr="5A29D56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This cooling process is done with other </w:t>
      </w:r>
      <w:r w:rsidRPr="5A29D56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materials</w:t>
      </w:r>
      <w:r w:rsidRPr="5A29D56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their cost is </w:t>
      </w:r>
      <w:r w:rsidRPr="5A29D56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very different</w:t>
      </w:r>
      <w:r w:rsidRPr="5A29D56D" w:rsidR="5B24C75F">
        <w:rPr>
          <w:rFonts w:ascii="Aptos" w:hAnsi="Aptos" w:eastAsia="Aptos" w:cs="Aptos"/>
          <w:noProof w:val="0"/>
          <w:sz w:val="24"/>
          <w:szCs w:val="24"/>
          <w:lang w:val="en-US"/>
        </w:rPr>
        <w:t>. That´s why we classify</w:t>
      </w:r>
      <w:r w:rsidRPr="5A29D56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them into high and low temperature with threshold 77K. Which is </w:t>
      </w:r>
      <w:r w:rsidRPr="5A29D56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>boiling</w:t>
      </w:r>
      <w:r w:rsidRPr="5A29D56D" w:rsidR="4E8147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point of liquid nitrogen</w:t>
      </w:r>
      <w:r w:rsidRPr="5A29D56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5A29D56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>high_tmp</w:t>
      </w:r>
      <w:r w:rsidRPr="5A29D56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use it for cooling, but for </w:t>
      </w:r>
      <w:r w:rsidRPr="5A29D56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>low_tmp</w:t>
      </w:r>
      <w:r w:rsidRPr="5A29D56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liquid helium </w:t>
      </w:r>
      <w:r w:rsidRPr="5A29D56D" w:rsidR="738114D8">
        <w:rPr>
          <w:rFonts w:ascii="Aptos" w:hAnsi="Aptos" w:eastAsia="Aptos" w:cs="Aptos"/>
          <w:noProof w:val="0"/>
          <w:sz w:val="24"/>
          <w:szCs w:val="24"/>
          <w:lang w:val="en-US"/>
        </w:rPr>
        <w:t>m</w:t>
      </w:r>
      <w:r w:rsidRPr="5A29D56D" w:rsidR="4C90F6E9">
        <w:rPr>
          <w:rFonts w:ascii="Aptos" w:hAnsi="Aptos" w:eastAsia="Aptos" w:cs="Aptos"/>
          <w:noProof w:val="0"/>
          <w:sz w:val="24"/>
          <w:szCs w:val="24"/>
          <w:lang w:val="en-US"/>
        </w:rPr>
        <w:t>ust be use</w:t>
      </w:r>
      <w:r w:rsidRPr="5A29D56D" w:rsidR="0A43BE12">
        <w:rPr>
          <w:rFonts w:ascii="Aptos" w:hAnsi="Aptos" w:eastAsia="Aptos" w:cs="Aptos"/>
          <w:noProof w:val="0"/>
          <w:sz w:val="24"/>
          <w:szCs w:val="24"/>
          <w:lang w:val="en-US"/>
        </w:rPr>
        <w:t>d</w:t>
      </w:r>
      <w:r w:rsidRPr="5A29D56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which is around 50x more expensive.  </w:t>
      </w:r>
      <w:r w:rsidRPr="5A29D56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>High_tmp</w:t>
      </w:r>
      <w:r w:rsidRPr="5A29D56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superconductors are </w:t>
      </w:r>
      <w:r w:rsidRPr="5A29D56D" w:rsidR="777EFB5E">
        <w:rPr>
          <w:rFonts w:ascii="Aptos" w:hAnsi="Aptos" w:eastAsia="Aptos" w:cs="Aptos"/>
          <w:noProof w:val="0"/>
          <w:sz w:val="24"/>
          <w:szCs w:val="24"/>
          <w:lang w:val="en-US"/>
        </w:rPr>
        <w:t>rare,</w:t>
      </w:r>
      <w:r w:rsidRPr="5A29D56D" w:rsidR="777EFB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A29D56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>that</w:t>
      </w:r>
      <w:r w:rsidRPr="5A29D56D" w:rsidR="5B486A2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</w:t>
      </w:r>
      <w:r w:rsidRPr="5A29D56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A29D56D" w:rsidR="5730CB8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why </w:t>
      </w:r>
      <w:r w:rsidRPr="5A29D56D" w:rsidR="0E6D6419">
        <w:rPr>
          <w:rFonts w:ascii="Aptos" w:hAnsi="Aptos" w:eastAsia="Aptos" w:cs="Aptos"/>
          <w:noProof w:val="0"/>
          <w:sz w:val="24"/>
          <w:szCs w:val="24"/>
          <w:lang w:val="en-US"/>
        </w:rPr>
        <w:t>their discovery is important.</w:t>
      </w:r>
    </w:p>
    <w:p w:rsidR="761369A6" w:rsidP="5A29D56D" w:rsidRDefault="761369A6" w14:paraId="6EA3DC4D" w14:textId="2A029D8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A29D56D" w:rsidR="761369A6">
        <w:rPr>
          <w:noProof w:val="0"/>
          <w:lang w:val="en-US"/>
        </w:rPr>
        <w:t xml:space="preserve">Hypothesis: Material properties alone (atomic mass, valence, thermal conductivity, etc.) are enough to reliably classify a superconductor as </w:t>
      </w:r>
      <w:r w:rsidRPr="5A29D56D" w:rsidR="761369A6">
        <w:rPr>
          <w:noProof w:val="0"/>
          <w:lang w:val="en-US"/>
        </w:rPr>
        <w:t>high_tmp</w:t>
      </w:r>
      <w:r w:rsidRPr="5A29D56D" w:rsidR="761369A6">
        <w:rPr>
          <w:noProof w:val="0"/>
          <w:lang w:val="en-US"/>
        </w:rPr>
        <w:t xml:space="preserve"> and </w:t>
      </w:r>
      <w:r w:rsidRPr="5A29D56D" w:rsidR="761369A6">
        <w:rPr>
          <w:noProof w:val="0"/>
          <w:lang w:val="en-US"/>
        </w:rPr>
        <w:t>low_tmp</w:t>
      </w:r>
      <w:r w:rsidRPr="5A29D56D" w:rsidR="761369A6">
        <w:rPr>
          <w:noProof w:val="0"/>
          <w:lang w:val="en-US"/>
        </w:rPr>
        <w:t xml:space="preserve"> without measuring its critical temperature directly.</w:t>
      </w:r>
    </w:p>
    <w:tbl>
      <w:tblPr>
        <w:tblStyle w:val="TableNormal"/>
        <w:bidiVisual w:val="0"/>
        <w:tblW w:w="0" w:type="auto"/>
        <w:tblBorders>
          <w:top w:val="single" w:color="2A2B2C" w:sz="6"/>
          <w:left w:val="single" w:color="2A2B2C" w:sz="6"/>
          <w:bottom w:val="single" w:color="2A2B2C" w:sz="6"/>
          <w:right w:val="single" w:color="2A2B2C" w:sz="6"/>
        </w:tblBorders>
        <w:tblLook w:val="06A0" w:firstRow="1" w:lastRow="0" w:firstColumn="1" w:lastColumn="0" w:noHBand="1" w:noVBand="1"/>
      </w:tblPr>
      <w:tblGrid>
        <w:gridCol w:w="1605"/>
        <w:gridCol w:w="2865"/>
        <w:gridCol w:w="1002"/>
        <w:gridCol w:w="2080"/>
      </w:tblGrid>
      <w:tr w:rsidR="5A29D56D" w:rsidTr="5A29D56D" w14:paraId="4541C632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7A33F34D" w14:textId="02EC5A5B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Model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2C02A1C7" w:rsidP="5A29D56D" w:rsidRDefault="2C02A1C7" w14:paraId="6FE72313" w14:textId="77DB8503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2C02A1C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HT</w:t>
            </w:r>
            <w:r w:rsidRPr="5A29D56D" w:rsidR="63EEA5C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c</w:t>
            </w:r>
            <w:r w:rsidRPr="5A29D56D" w:rsidR="2C02A1C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 </w:t>
            </w:r>
            <w:r w:rsidRPr="5A29D56D" w:rsidR="5A29D56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 xml:space="preserve">Superconductors </w:t>
            </w:r>
            <w:r w:rsidRPr="5A29D56D" w:rsidR="5A29D56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found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0F343E24" w14:textId="1903C522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Missed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098A2D08" w14:textId="5D6FCFA9">
            <w:pPr>
              <w:bidi w:val="0"/>
              <w:spacing w:before="0" w:beforeAutospacing="off" w:after="0" w:afterAutospacing="off"/>
              <w:jc w:val="center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Unnecessary tests</w:t>
            </w:r>
          </w:p>
        </w:tc>
      </w:tr>
      <w:tr w:rsidR="5A29D56D" w:rsidTr="5A29D56D" w14:paraId="474AA400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37DA1E91" w14:textId="51F7F3B9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LR-B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18EE051F" w14:textId="6130CBA8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767 / 791 (97%)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40695E45" w14:textId="2CC96788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24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62BA19AE" w14:textId="661C7817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774</w:t>
            </w:r>
          </w:p>
        </w:tc>
      </w:tr>
      <w:tr w:rsidR="5A29D56D" w:rsidTr="5A29D56D" w14:paraId="2D82EC49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36A6185A" w14:textId="49EB41B2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Random Forest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53C96319" w14:textId="7DAB00B5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751 / 791 (95%)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4F55F476" w14:textId="383871E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40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5E0895A3" w14:textId="18A320DA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210</w:t>
            </w:r>
          </w:p>
        </w:tc>
      </w:tr>
      <w:tr w:rsidR="5A29D56D" w:rsidTr="5A29D56D" w14:paraId="354ED822">
        <w:trPr>
          <w:trHeight w:val="300"/>
        </w:trPr>
        <w:tc>
          <w:tcPr>
            <w:tcW w:w="160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7EA04743" w14:textId="520076A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Decision Tree</w:t>
            </w:r>
          </w:p>
        </w:tc>
        <w:tc>
          <w:tcPr>
            <w:tcW w:w="2865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74B1BDED" w14:textId="4C4DDC19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717 / 791 (91%)</w:t>
            </w:r>
          </w:p>
        </w:tc>
        <w:tc>
          <w:tcPr>
            <w:tcW w:w="1002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7D8E503E" w14:textId="7BD69F1D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74</w:t>
            </w:r>
          </w:p>
        </w:tc>
        <w:tc>
          <w:tcPr>
            <w:tcW w:w="2080" w:type="dxa"/>
            <w:tcBorders>
              <w:top w:val="single" w:color="2A2B2C" w:sz="6"/>
              <w:left w:val="single" w:color="2A2B2C" w:sz="6"/>
              <w:bottom w:val="single" w:color="2A2B2C" w:sz="6"/>
              <w:right w:val="single" w:color="2A2B2C" w:sz="6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:rsidR="5A29D56D" w:rsidP="5A29D56D" w:rsidRDefault="5A29D56D" w14:paraId="6672039F" w14:textId="63506D1C">
            <w:pPr>
              <w:bidi w:val="0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</w:pPr>
            <w:r w:rsidRPr="5A29D56D" w:rsidR="5A29D56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19"/>
                <w:szCs w:val="19"/>
              </w:rPr>
              <w:t>323</w:t>
            </w:r>
          </w:p>
        </w:tc>
      </w:tr>
    </w:tbl>
    <w:p w:rsidR="5A29D56D" w:rsidP="5A29D56D" w:rsidRDefault="5A29D56D" w14:paraId="3A9ADC54" w14:textId="393ED54D">
      <w:pPr>
        <w:pStyle w:val="Normal"/>
        <w:bidi w:val="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F601C08" w:rsidP="5A29D56D" w:rsidRDefault="6F601C08" w14:paraId="47C37C82" w14:textId="565A66E1">
      <w:pPr>
        <w:pStyle w:val="Normal"/>
        <w:bidi w:val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A29D56D" w:rsidR="6F601C0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Random Forest </w:t>
      </w:r>
      <w:r w:rsidRPr="5A29D56D" w:rsidR="646DDCC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performed best</w:t>
      </w:r>
      <w:r w:rsidRPr="5A29D56D" w:rsidR="6F601C0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for classification task with most stable predictions and highest </w:t>
      </w:r>
      <w:r w:rsidRPr="5A29D56D" w:rsidR="42CD802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Balanced accuracy and</w:t>
      </w:r>
      <w:r w:rsidRPr="5A29D56D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missing only 40 </w:t>
      </w:r>
      <w:r w:rsidRPr="5A29D56D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high</w:t>
      </w:r>
      <w:r w:rsidRPr="5A29D56D" w:rsidR="3FB113D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temperature</w:t>
      </w:r>
      <w:r w:rsidRPr="5A29D56D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superconductors. LR-B </w:t>
      </w:r>
      <w:r w:rsidRPr="5A29D56D" w:rsidR="068FFA8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was even better </w:t>
      </w:r>
      <w:r w:rsidRPr="5A29D56D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missing only 24</w:t>
      </w:r>
      <w:r w:rsidRPr="5A29D56D" w:rsidR="4F8DC5C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5A29D56D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but with </w:t>
      </w:r>
      <w:r w:rsidRPr="5A29D56D" w:rsidR="4A8A2DE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 tradeoff</w:t>
      </w:r>
      <w:r w:rsidRPr="5A29D56D" w:rsidR="34C839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giving us </w:t>
      </w:r>
      <w:r w:rsidRPr="5A29D56D" w:rsidR="4EB883D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564</w:t>
      </w:r>
      <w:r w:rsidRPr="5A29D56D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more false positives. Which would waste significant </w:t>
      </w:r>
      <w:r w:rsidRPr="5A29D56D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amount</w:t>
      </w:r>
      <w:r w:rsidRPr="5A29D56D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of resources and time in lab validation when testing if material is true </w:t>
      </w:r>
      <w:r w:rsidRPr="5A29D56D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high</w:t>
      </w:r>
      <w:r w:rsidRPr="5A29D56D" w:rsidR="7CF426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temperature</w:t>
      </w:r>
      <w:r w:rsidRPr="5A29D56D" w:rsidR="65461F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superconductor.</w:t>
      </w:r>
    </w:p>
    <w:p w:rsidR="5A29D56D" w:rsidP="5A29D56D" w:rsidRDefault="5A29D56D" w14:paraId="3AF99863" w14:textId="217731D3">
      <w:pPr>
        <w:jc w:val="center"/>
        <w:rPr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36FF94"/>
    <w:rsid w:val="00D0BFF1"/>
    <w:rsid w:val="03737CAF"/>
    <w:rsid w:val="039E6BA3"/>
    <w:rsid w:val="04CBD532"/>
    <w:rsid w:val="068FFA8C"/>
    <w:rsid w:val="071B989D"/>
    <w:rsid w:val="09A704AD"/>
    <w:rsid w:val="0A43BE12"/>
    <w:rsid w:val="0B583BA3"/>
    <w:rsid w:val="0E6D6419"/>
    <w:rsid w:val="112D673C"/>
    <w:rsid w:val="17550B81"/>
    <w:rsid w:val="1927E3B2"/>
    <w:rsid w:val="1CDD8901"/>
    <w:rsid w:val="254548F8"/>
    <w:rsid w:val="2B0A93A6"/>
    <w:rsid w:val="2C02A1C7"/>
    <w:rsid w:val="2DB75084"/>
    <w:rsid w:val="33619D4B"/>
    <w:rsid w:val="3373862D"/>
    <w:rsid w:val="33CCD28A"/>
    <w:rsid w:val="33EB6D3A"/>
    <w:rsid w:val="34C83978"/>
    <w:rsid w:val="3AE0CE03"/>
    <w:rsid w:val="3B1582D5"/>
    <w:rsid w:val="3FB113D2"/>
    <w:rsid w:val="40840440"/>
    <w:rsid w:val="42CD8027"/>
    <w:rsid w:val="4A883EE0"/>
    <w:rsid w:val="4A8A2DEC"/>
    <w:rsid w:val="4C90F6E9"/>
    <w:rsid w:val="4E81470A"/>
    <w:rsid w:val="4EB883D7"/>
    <w:rsid w:val="4F8DC5CB"/>
    <w:rsid w:val="568B2209"/>
    <w:rsid w:val="5730CB89"/>
    <w:rsid w:val="5760EFFD"/>
    <w:rsid w:val="5A29D56D"/>
    <w:rsid w:val="5B24C75F"/>
    <w:rsid w:val="5B486A25"/>
    <w:rsid w:val="60A87797"/>
    <w:rsid w:val="63EEA5CB"/>
    <w:rsid w:val="6436FF94"/>
    <w:rsid w:val="646DDCC0"/>
    <w:rsid w:val="64973988"/>
    <w:rsid w:val="64973988"/>
    <w:rsid w:val="65461FC7"/>
    <w:rsid w:val="698D56DA"/>
    <w:rsid w:val="6F601C08"/>
    <w:rsid w:val="71D1D220"/>
    <w:rsid w:val="7353F635"/>
    <w:rsid w:val="738114D8"/>
    <w:rsid w:val="748479EE"/>
    <w:rsid w:val="75D77811"/>
    <w:rsid w:val="761369A6"/>
    <w:rsid w:val="777EFB5E"/>
    <w:rsid w:val="7A8251B2"/>
    <w:rsid w:val="7CF42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22999"/>
  <w15:chartTrackingRefBased/>
  <w15:docId w15:val="{81323595-CA98-4F2F-B9EC-A922116995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sk-SK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2026-04-30T12:05:13.9351562Z</dcterms:created>
  <dcterms:modified xsi:type="dcterms:W3CDTF">2026-04-30T16:05:24.4218540Z</dcterms:modified>
  <dc:creator>Jakiu ISGES</dc:creator>
  <lastModifiedBy>Jakiu ISGES</lastModifiedBy>
</coreProperties>
</file>