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B" w:rsidRPr="004A6E3F" w:rsidRDefault="004B3F15" w:rsidP="00E57CD0">
      <w:pPr>
        <w:pStyle w:val="Heading1"/>
      </w:pPr>
      <w:bookmarkStart w:id="0" w:name="_GoBack"/>
      <w:bookmarkEnd w:id="0"/>
      <w:r>
        <w:rPr>
          <w:rFonts w:asciiTheme="minorHAnsi" w:eastAsiaTheme="minorEastAsia" w:hAnsiTheme="minorHAnsi" w:cstheme="minorBidi"/>
        </w:rPr>
        <w:t>Reg</w:t>
      </w:r>
    </w:p>
    <w:p w:rsidR="00425C6C" w:rsidRPr="004B3F15" w:rsidRDefault="004B3F15" w:rsidP="00E57CD0">
      <w:pPr>
        <w:rPr>
          <w:rStyle w:val="SubtleEmphasis"/>
        </w:rPr>
      </w:pPr>
      <w:r w:rsidRPr="004B3F15">
        <w:rPr>
          <w:rStyle w:val="SubtleEmphasis"/>
        </w:rPr>
        <w:t xml:space="preserve">Nechť </w:t>
      </w:r>
      <m:oMath>
        <m:r>
          <w:rPr>
            <w:rStyle w:val="SubtleEmphasis"/>
            <w:rFonts w:ascii="Cambria Math" w:hAnsi="Cambria Math"/>
          </w:rPr>
          <m:t>B</m:t>
        </m:r>
      </m:oMath>
      <w:r w:rsidRPr="004B3F15">
        <w:rPr>
          <w:rStyle w:val="SubtleEmphasis"/>
        </w:rPr>
        <w:t xml:space="preserve"> je jazyk přijímaný konečným automatem a nechť </w:t>
      </w:r>
      <m:oMath>
        <m:r>
          <w:rPr>
            <w:rStyle w:val="SubtleEmphasis"/>
            <w:rFonts w:ascii="Cambria Math" w:hAnsi="Cambria Math"/>
          </w:rPr>
          <m:t>A</m:t>
        </m:r>
      </m:oMath>
      <w:r w:rsidRPr="004B3F15">
        <w:rPr>
          <w:rStyle w:val="SubtleEmphasis"/>
        </w:rPr>
        <w:t xml:space="preserve"> je jazyk pro nějž </w:t>
      </w:r>
      <m:oMath>
        <m:r>
          <w:rPr>
            <w:rStyle w:val="SubtleEmphasis"/>
            <w:rFonts w:ascii="Cambria Math" w:hAnsi="Cambria Math"/>
          </w:rPr>
          <m:t>A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≤</m:t>
            </m:r>
          </m:e>
          <m:sub>
            <m:r>
              <w:rPr>
                <w:rStyle w:val="SubtleEmphasis"/>
                <w:rFonts w:ascii="Cambria Math" w:hAnsi="Cambria Math"/>
              </w:rPr>
              <m:t>m</m:t>
            </m:r>
          </m:sub>
        </m:sSub>
        <m:r>
          <w:rPr>
            <w:rStyle w:val="SubtleEmphasis"/>
            <w:rFonts w:ascii="Cambria Math" w:hAnsi="Cambria Math"/>
          </w:rPr>
          <m:t>B</m:t>
        </m:r>
      </m:oMath>
      <w:r w:rsidRPr="004B3F15">
        <w:rPr>
          <w:rStyle w:val="SubtleEmphasis"/>
        </w:rPr>
        <w:t xml:space="preserve">. Je </w:t>
      </w:r>
      <m:oMath>
        <m:r>
          <w:rPr>
            <w:rStyle w:val="SubtleEmphasis"/>
            <w:rFonts w:ascii="Cambria Math" w:hAnsi="Cambria Math"/>
          </w:rPr>
          <m:t>A</m:t>
        </m:r>
      </m:oMath>
      <w:r w:rsidRPr="004B3F15">
        <w:rPr>
          <w:rStyle w:val="SubtleEmphasis"/>
        </w:rPr>
        <w:t xml:space="preserve"> regulární? Proč?</w:t>
      </w:r>
    </w:p>
    <w:p w:rsidR="00282784" w:rsidRDefault="004B3F15" w:rsidP="00282784">
      <w:pPr>
        <w:rPr>
          <w:rFonts w:eastAsiaTheme="minorEastAsia"/>
        </w:rPr>
      </w:pPr>
      <w:r>
        <w:t xml:space="preserve">Každý jazyk přijímaný konečným automatem je regulární. Tedy i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je regulární.</w:t>
      </w:r>
    </w:p>
    <w:p w:rsidR="00D42BAB" w:rsidRDefault="00D42BAB" w:rsidP="00D42BAB">
      <w:pPr>
        <w:rPr>
          <w:rFonts w:eastAsiaTheme="minorEastAsia"/>
        </w:rPr>
      </w:pPr>
      <w:r>
        <w:rPr>
          <w:rFonts w:eastAsiaTheme="minorEastAsia"/>
        </w:rPr>
        <w:t xml:space="preserve">Každé slovo z regulárního jazyka lze zapsat pomocí regulárního výrazu. Jelikož platí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existuje homomorfismus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z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Tedy </w:t>
      </w:r>
      <m:oMath>
        <m:r>
          <w:rPr>
            <w:rFonts w:ascii="Cambria Math" w:eastAsiaTheme="minorEastAsia" w:hAnsi="Cambria Math"/>
          </w:rPr>
          <m:t>∀a∈A:h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>. Pokud zapíšeme libovolné slovo z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pomocí regulárního výrazu, musí tedy existovat regulární výraz pro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který je tomuto řetězci ekvivalentní. Toho lze docílit u netriviálních jazyků pouze tak, že se aplikuje homomorfismus na každý znak regulárního výrazu z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 dostaneme odpovídající regulární výraz z 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:rsidR="004B3F15" w:rsidRDefault="00D42BAB" w:rsidP="00D42BAB">
      <w:pPr>
        <w:rPr>
          <w:rFonts w:eastAsiaTheme="minorEastAsia"/>
        </w:rPr>
      </w:pPr>
      <w:r>
        <w:rPr>
          <w:rFonts w:eastAsiaTheme="minorEastAsia"/>
        </w:rPr>
        <w:t xml:space="preserve">Nyní víme, že můžeme homomorfismus aplikovat po znacích a sestrojíme konečný automat pro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</w:t>
      </w:r>
      <w:r>
        <w:t xml:space="preserve">. Takový automat získáme z původního automatu pro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 tak, že vezmeme množinu všech stavů z 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, stejné počáteční i koncové stavy, ale pro přechody použijeme abecedu z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0E5E0F">
        <w:rPr>
          <w:rFonts w:eastAsiaTheme="minorEastAsia"/>
        </w:rPr>
        <w:t xml:space="preserve">Namísto původních přechodů však použijeme upravené přechody: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="000E5E0F">
        <w:rPr>
          <w:rFonts w:eastAsiaTheme="minorEastAsia"/>
        </w:rPr>
        <w:t>.</w:t>
      </w:r>
    </w:p>
    <w:p w:rsidR="000E5E0F" w:rsidRDefault="000E5E0F" w:rsidP="00D42BAB">
      <w:pPr>
        <w:rPr>
          <w:rFonts w:eastAsiaTheme="minorEastAsia"/>
        </w:rPr>
      </w:pPr>
      <w:r>
        <w:rPr>
          <w:rFonts w:eastAsiaTheme="minorEastAsia"/>
        </w:rPr>
        <w:t>Nyní bychom měli ukázat, že pro každé slovo z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najdeme v takovém automatě přijímající stav.</w:t>
      </w:r>
    </w:p>
    <w:p w:rsidR="000E5E0F" w:rsidRDefault="000E5E0F" w:rsidP="00D42BA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Mějme slovo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Začneme ve stavu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 prázdným slovem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. Pokud </w:t>
      </w:r>
      <m:oMath>
        <m:r>
          <w:rPr>
            <w:rFonts w:ascii="Cambria Math" w:eastAsiaTheme="minorEastAsia" w:hAnsi="Cambria Math"/>
          </w:rPr>
          <m:t>w=ϵ</m:t>
        </m:r>
      </m:oMath>
      <w:r>
        <w:rPr>
          <w:rFonts w:eastAsiaTheme="minorEastAsia"/>
        </w:rPr>
        <w:t xml:space="preserve">, pak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,ϵ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:rsidR="007D0FCF" w:rsidRDefault="000E5E0F" w:rsidP="00D42BAB">
      <w:pPr>
        <w:rPr>
          <w:rFonts w:eastAsiaTheme="minorEastAsia"/>
        </w:rPr>
      </w:pPr>
      <w:r>
        <w:rPr>
          <w:rFonts w:eastAsiaTheme="minorEastAsia"/>
          <w:lang w:val="en-US"/>
        </w:rPr>
        <w:t>Nyn</w:t>
      </w:r>
      <w:r>
        <w:rPr>
          <w:rFonts w:eastAsiaTheme="minorEastAsia"/>
        </w:rPr>
        <w:t xml:space="preserve">í nechť </w:t>
      </w:r>
      <m:oMath>
        <m:r>
          <w:rPr>
            <w:rFonts w:ascii="Cambria Math" w:eastAsiaTheme="minorEastAsia" w:hAnsi="Cambria Math"/>
          </w:rPr>
          <m:t>w=xa</m:t>
        </m:r>
      </m:oMath>
      <w:r>
        <w:rPr>
          <w:rFonts w:eastAsiaTheme="minorEastAsia"/>
        </w:rPr>
        <w:t xml:space="preserve"> s tím, že </w:t>
      </w:r>
      <m:oMath>
        <m:r>
          <w:rPr>
            <w:rFonts w:ascii="Cambria Math" w:eastAsiaTheme="minorEastAsia" w:hAnsi="Cambria Math"/>
          </w:rPr>
          <m:t>a∈A∧x∈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takové, že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je přijímáno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="007D0FCF">
        <w:rPr>
          <w:rFonts w:eastAsiaTheme="minorEastAsia"/>
        </w:rPr>
        <w:t xml:space="preserve"> </w:t>
      </w:r>
      <w:r>
        <w:rPr>
          <w:rFonts w:eastAsiaTheme="minorEastAsia"/>
        </w:rPr>
        <w:t>Pak</w:t>
      </w:r>
      <w:r w:rsidR="007D0FCF">
        <w:rPr>
          <w:rFonts w:eastAsiaTheme="minorEastAsia"/>
        </w:rPr>
        <w:t>:</w:t>
      </w:r>
    </w:p>
    <w:p w:rsidR="000E5E0F" w:rsidRPr="000E5E0F" w:rsidRDefault="00E767DB" w:rsidP="00D42BA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,x</m:t>
                  </m:r>
                </m:e>
              </m:d>
              <m:r>
                <w:rPr>
                  <w:rFonts w:ascii="Cambria Math" w:eastAsiaTheme="minorEastAsia" w:hAnsi="Cambria Math"/>
                </w:rPr>
                <m:t>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</m:oMath>
      </m:oMathPara>
    </w:p>
    <w:p w:rsidR="00D42BAB" w:rsidRDefault="00D42BA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6E3F" w:rsidRDefault="007D0FCF" w:rsidP="007D0FCF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Size</w:t>
      </w:r>
    </w:p>
    <w:p w:rsidR="007D0FCF" w:rsidRDefault="007D0FCF" w:rsidP="007D0FCF">
      <w:pPr>
        <w:rPr>
          <w:rStyle w:val="SubtleEmphasis"/>
        </w:rPr>
      </w:pPr>
      <w:r w:rsidRPr="007D0FCF">
        <w:rPr>
          <w:rStyle w:val="SubtleEmphasis"/>
        </w:rPr>
        <w:t xml:space="preserve">Je jazyk </w:t>
      </w:r>
      <m:oMath>
        <m:r>
          <m:rPr>
            <m:sty m:val="bi"/>
          </m:rPr>
          <w:rPr>
            <w:rStyle w:val="SubtleEmphasis"/>
            <w:rFonts w:ascii="Cambria Math" w:hAnsi="Cambria Math"/>
          </w:rPr>
          <m:t>Size</m:t>
        </m:r>
        <m:r>
          <m:rPr>
            <m:sty m:val="p"/>
          </m:rPr>
          <w:rPr>
            <w:rStyle w:val="SubtleEmphasis"/>
            <w:rFonts w:ascii="Cambria Math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Style w:val="SubtleEmphasis"/>
                    <w:rFonts w:ascii="Cambria Math" w:hAnsi="Cambria Math" w:cs="Cambria Math"/>
                    <w:i w:val="0"/>
                    <w:iCs w:val="0"/>
                  </w:rPr>
                </m:ctrlPr>
              </m:dPr>
              <m:e>
                <m:r>
                  <w:rPr>
                    <w:rStyle w:val="SubtleEmphasis"/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,</m:t>
                </m:r>
                <m:r>
                  <w:rPr>
                    <w:rStyle w:val="SubtleEmphasis"/>
                    <w:rFonts w:ascii="Cambria Math" w:hAnsi="Cambria Math"/>
                  </w:rPr>
                  <m:t>k</m:t>
                </m:r>
              </m:e>
            </m:d>
            <m:ctrlPr>
              <w:rPr>
                <w:rStyle w:val="SubtleEmphasis"/>
                <w:rFonts w:ascii="Cambria Math" w:hAnsi="Cambria Math" w:cs="Cambria Math"/>
                <w:i w:val="0"/>
                <w:iCs w:val="0"/>
              </w:rPr>
            </m:ctrlPr>
          </m:e>
          <m:e>
            <m:d>
              <m:dPr>
                <m:begChr m:val="|"/>
                <m:endChr m:val="|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w:rPr>
                    <w:rStyle w:val="SubtleEmphasis"/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M</m:t>
                    </m:r>
                  </m:e>
                </m:d>
              </m:e>
            </m:d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≥</m:t>
            </m:r>
            <m:r>
              <w:rPr>
                <w:rStyle w:val="SubtleEmphasis"/>
                <w:rFonts w:ascii="Cambria Math" w:hAnsi="Cambria Math"/>
              </w:rPr>
              <m:t>k</m:t>
            </m:r>
          </m:e>
        </m:d>
      </m:oMath>
      <w:r w:rsidRPr="007D0FCF">
        <w:rPr>
          <w:rStyle w:val="SubtleEmphasis"/>
        </w:rPr>
        <w:t xml:space="preserve"> rozhodnutelný? Je částečně rozhodnutelný?</w:t>
      </w:r>
    </w:p>
    <w:p w:rsidR="007D0FCF" w:rsidRDefault="0038594A" w:rsidP="007D0FCF">
      <w:r>
        <w:t xml:space="preserve">Tento jazyk není rozhodnutelný, jelikož obsahuje jazyk </w:t>
      </w:r>
      <m:oMath>
        <m:r>
          <w:rPr>
            <w:rFonts w:ascii="Cambria Math" w:hAnsi="Cambria Math"/>
          </w:rPr>
          <m:t>NONEMPTY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>)</w:t>
      </w:r>
      <w:r>
        <w:t>,  o kterém z přednášky (jako důsledek Riceovy věty) víme, že není rozhodnutelný.</w:t>
      </w:r>
    </w:p>
    <w:p w:rsidR="001049C9" w:rsidRPr="001049C9" w:rsidRDefault="0038594A" w:rsidP="001049C9">
      <w:pPr>
        <w:rPr>
          <w:rFonts w:eastAsiaTheme="minorEastAsia"/>
        </w:rPr>
      </w:pPr>
      <w:r w:rsidRPr="0038594A">
        <w:t xml:space="preserve">Ovšem, mohl by být částečně rozhodnutelný. Mějme vstup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pro nějaké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operuje nad abecedou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Můžeme paralelně testovat slova nad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 sledovat, zda se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pro nějaká slova zastaví.  Pokud se zastaví pro alespoň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výpočet ukončíme a dvojici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přijmeme.</w:t>
      </w:r>
      <w:r w:rsidR="001049C9" w:rsidRPr="001049C9">
        <w:rPr>
          <w:rFonts w:eastAsiaTheme="minorEastAsia"/>
        </w:rPr>
        <w:t xml:space="preserve"> </w:t>
      </w:r>
    </w:p>
    <w:sectPr w:rsidR="001049C9" w:rsidRPr="001049C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7DB" w:rsidRDefault="00E767DB" w:rsidP="00E57CD0">
      <w:pPr>
        <w:spacing w:after="0" w:line="240" w:lineRule="auto"/>
      </w:pPr>
      <w:r>
        <w:separator/>
      </w:r>
    </w:p>
  </w:endnote>
  <w:endnote w:type="continuationSeparator" w:id="0">
    <w:p w:rsidR="00E767DB" w:rsidRDefault="00E767DB" w:rsidP="00E5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52968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A3802" w:rsidRDefault="005D2834" w:rsidP="00DA3802">
            <w:pPr>
              <w:jc w:val="center"/>
            </w:pPr>
            <w:r>
              <w:t>Strana</w:t>
            </w:r>
            <w:r w:rsidR="00DA3802">
              <w:t xml:space="preserve"> </w:t>
            </w:r>
            <w:r w:rsidR="00DA3802">
              <w:rPr>
                <w:sz w:val="24"/>
                <w:szCs w:val="24"/>
              </w:rPr>
              <w:fldChar w:fldCharType="begin"/>
            </w:r>
            <w:r w:rsidR="00DA3802">
              <w:instrText xml:space="preserve"> PAGE </w:instrText>
            </w:r>
            <w:r w:rsidR="00DA3802">
              <w:rPr>
                <w:sz w:val="24"/>
                <w:szCs w:val="24"/>
              </w:rPr>
              <w:fldChar w:fldCharType="separate"/>
            </w:r>
            <w:r w:rsidR="00E767DB">
              <w:rPr>
                <w:noProof/>
              </w:rPr>
              <w:t>1</w:t>
            </w:r>
            <w:r w:rsidR="00DA3802">
              <w:rPr>
                <w:sz w:val="24"/>
                <w:szCs w:val="24"/>
              </w:rPr>
              <w:fldChar w:fldCharType="end"/>
            </w:r>
            <w:r w:rsidR="00DA3802">
              <w:t xml:space="preserve"> </w:t>
            </w:r>
            <w:r>
              <w:t>z</w:t>
            </w:r>
            <w:r w:rsidR="00DA3802">
              <w:t xml:space="preserve"> </w:t>
            </w:r>
            <w:fldSimple w:instr=" NUMPAGES  ">
              <w:r w:rsidR="00E767DB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7DB" w:rsidRDefault="00E767DB" w:rsidP="00E57CD0">
      <w:pPr>
        <w:spacing w:after="0" w:line="240" w:lineRule="auto"/>
      </w:pPr>
      <w:r>
        <w:separator/>
      </w:r>
    </w:p>
  </w:footnote>
  <w:footnote w:type="continuationSeparator" w:id="0">
    <w:p w:rsidR="00E767DB" w:rsidRDefault="00E767DB" w:rsidP="00E5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5E8" w:rsidRPr="00E57CD0" w:rsidRDefault="00D235E8" w:rsidP="00DA3802">
    <w:r>
      <w:rPr>
        <w:lang w:val="en-US"/>
      </w:rPr>
      <w:t>Základy složitosti a vyčíslitelnosti</w:t>
    </w:r>
    <w:r>
      <w:rPr>
        <w:lang w:val="en-US"/>
      </w:rPr>
      <w:ptab w:relativeTo="margin" w:alignment="center" w:leader="none"/>
    </w:r>
    <w:r>
      <w:rPr>
        <w:lang w:val="en-US"/>
      </w:rPr>
      <w:t xml:space="preserve">Domácí úkol </w:t>
    </w:r>
    <w:r w:rsidR="004B3F15">
      <w:rPr>
        <w:lang w:val="en-US"/>
      </w:rPr>
      <w:t>3</w:t>
    </w:r>
    <w:r>
      <w:rPr>
        <w:lang w:val="en-US"/>
      </w:rPr>
      <w:ptab w:relativeTo="margin" w:alignment="right" w:leader="none"/>
    </w:r>
    <w:r>
      <w:rPr>
        <w:lang w:val="en-US"/>
      </w:rPr>
      <w:t>Jakub Mifek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73C9"/>
    <w:multiLevelType w:val="hybridMultilevel"/>
    <w:tmpl w:val="E740292E"/>
    <w:lvl w:ilvl="0" w:tplc="062AC6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960D8"/>
    <w:multiLevelType w:val="hybridMultilevel"/>
    <w:tmpl w:val="4AE6B990"/>
    <w:lvl w:ilvl="0" w:tplc="7E6EC2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D0"/>
    <w:rsid w:val="000D1FC1"/>
    <w:rsid w:val="000E5E0F"/>
    <w:rsid w:val="001049C9"/>
    <w:rsid w:val="0018596B"/>
    <w:rsid w:val="00214E52"/>
    <w:rsid w:val="00282784"/>
    <w:rsid w:val="002D23EB"/>
    <w:rsid w:val="002E724B"/>
    <w:rsid w:val="002F532A"/>
    <w:rsid w:val="0038594A"/>
    <w:rsid w:val="00403ADC"/>
    <w:rsid w:val="00425C6C"/>
    <w:rsid w:val="00432E55"/>
    <w:rsid w:val="00440E69"/>
    <w:rsid w:val="00441757"/>
    <w:rsid w:val="004A6E3F"/>
    <w:rsid w:val="004B3F15"/>
    <w:rsid w:val="004C7792"/>
    <w:rsid w:val="005036B8"/>
    <w:rsid w:val="0052260D"/>
    <w:rsid w:val="00570F4D"/>
    <w:rsid w:val="00572888"/>
    <w:rsid w:val="00590960"/>
    <w:rsid w:val="005B590A"/>
    <w:rsid w:val="005C4858"/>
    <w:rsid w:val="005D0BC9"/>
    <w:rsid w:val="005D2834"/>
    <w:rsid w:val="005F25F8"/>
    <w:rsid w:val="00633AE6"/>
    <w:rsid w:val="0068347D"/>
    <w:rsid w:val="007647EB"/>
    <w:rsid w:val="007D0FCF"/>
    <w:rsid w:val="007D197D"/>
    <w:rsid w:val="007D5BB1"/>
    <w:rsid w:val="007F6CA8"/>
    <w:rsid w:val="00821814"/>
    <w:rsid w:val="008254A6"/>
    <w:rsid w:val="00841678"/>
    <w:rsid w:val="008B3EE8"/>
    <w:rsid w:val="00907D21"/>
    <w:rsid w:val="009102B6"/>
    <w:rsid w:val="00910FB6"/>
    <w:rsid w:val="0092016F"/>
    <w:rsid w:val="00953B92"/>
    <w:rsid w:val="00981EB2"/>
    <w:rsid w:val="00A164BE"/>
    <w:rsid w:val="00A5679B"/>
    <w:rsid w:val="00B40848"/>
    <w:rsid w:val="00B9633A"/>
    <w:rsid w:val="00BD3BAC"/>
    <w:rsid w:val="00C72B16"/>
    <w:rsid w:val="00C7668A"/>
    <w:rsid w:val="00CA0BD8"/>
    <w:rsid w:val="00D00CCD"/>
    <w:rsid w:val="00D235E8"/>
    <w:rsid w:val="00D42BAB"/>
    <w:rsid w:val="00D559F0"/>
    <w:rsid w:val="00DA3802"/>
    <w:rsid w:val="00DA7D03"/>
    <w:rsid w:val="00DD1E9F"/>
    <w:rsid w:val="00E57CD0"/>
    <w:rsid w:val="00E670CE"/>
    <w:rsid w:val="00E767DB"/>
    <w:rsid w:val="00EC0FFB"/>
    <w:rsid w:val="00EE045E"/>
    <w:rsid w:val="00F03D40"/>
    <w:rsid w:val="00F46E87"/>
    <w:rsid w:val="00F666A9"/>
    <w:rsid w:val="00FA0AD1"/>
    <w:rsid w:val="00FC3CAD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  <w:style w:type="character" w:customStyle="1" w:styleId="mtext">
    <w:name w:val="mtext"/>
    <w:basedOn w:val="DefaultParagraphFont"/>
    <w:rsid w:val="007D0FCF"/>
  </w:style>
  <w:style w:type="table" w:styleId="TableGrid">
    <w:name w:val="Table Grid"/>
    <w:basedOn w:val="TableNormal"/>
    <w:uiPriority w:val="59"/>
    <w:rsid w:val="0010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D0"/>
  </w:style>
  <w:style w:type="paragraph" w:styleId="Footer">
    <w:name w:val="footer"/>
    <w:basedOn w:val="Normal"/>
    <w:link w:val="FooterChar"/>
    <w:uiPriority w:val="99"/>
    <w:unhideWhenUsed/>
    <w:rsid w:val="00E57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D0"/>
  </w:style>
  <w:style w:type="character" w:customStyle="1" w:styleId="Heading1Char">
    <w:name w:val="Heading 1 Char"/>
    <w:basedOn w:val="DefaultParagraphFont"/>
    <w:link w:val="Heading1"/>
    <w:uiPriority w:val="9"/>
    <w:rsid w:val="00E57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efaultParagraphFont"/>
    <w:rsid w:val="00E57CD0"/>
  </w:style>
  <w:style w:type="character" w:customStyle="1" w:styleId="mo">
    <w:name w:val="mo"/>
    <w:basedOn w:val="DefaultParagraphFont"/>
    <w:rsid w:val="00E57CD0"/>
  </w:style>
  <w:style w:type="paragraph" w:styleId="BalloonText">
    <w:name w:val="Balloon Text"/>
    <w:basedOn w:val="Normal"/>
    <w:link w:val="BalloonTextChar"/>
    <w:uiPriority w:val="99"/>
    <w:semiHidden/>
    <w:unhideWhenUsed/>
    <w:rsid w:val="00E5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57CD0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46E87"/>
    <w:rPr>
      <w:color w:val="808080"/>
    </w:rPr>
  </w:style>
  <w:style w:type="paragraph" w:styleId="ListParagraph">
    <w:name w:val="List Paragraph"/>
    <w:basedOn w:val="Normal"/>
    <w:uiPriority w:val="34"/>
    <w:qFormat/>
    <w:rsid w:val="00425C6C"/>
    <w:pPr>
      <w:ind w:left="720"/>
      <w:contextualSpacing/>
    </w:pPr>
  </w:style>
  <w:style w:type="character" w:customStyle="1" w:styleId="mtext">
    <w:name w:val="mtext"/>
    <w:basedOn w:val="DefaultParagraphFont"/>
    <w:rsid w:val="007D0FCF"/>
  </w:style>
  <w:style w:type="table" w:styleId="TableGrid">
    <w:name w:val="Table Grid"/>
    <w:basedOn w:val="TableNormal"/>
    <w:uiPriority w:val="59"/>
    <w:rsid w:val="00104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71B583D-0D9A-4460-B0D4-5347D1EE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304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Reg</vt:lpstr>
      <vt:lpstr>Size</vt:lpstr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Mifek</dc:creator>
  <cp:lastModifiedBy>Jakub Mifek</cp:lastModifiedBy>
  <cp:revision>24</cp:revision>
  <cp:lastPrinted>2018-11-19T09:35:00Z</cp:lastPrinted>
  <dcterms:created xsi:type="dcterms:W3CDTF">2018-10-21T08:17:00Z</dcterms:created>
  <dcterms:modified xsi:type="dcterms:W3CDTF">2018-12-02T14:03:00Z</dcterms:modified>
</cp:coreProperties>
</file>