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BE" w:rsidRDefault="008A58A0" w:rsidP="009730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Temat 11</w:t>
      </w:r>
      <w:r w:rsidR="00F46790" w:rsidRPr="00F46790">
        <w:rPr>
          <w:rFonts w:ascii="Times New Roman" w:hAnsi="Times New Roman" w:cs="Times New Roman"/>
          <w:b/>
          <w:sz w:val="28"/>
          <w:szCs w:val="28"/>
        </w:rPr>
        <w:t>. Otwieranie</w:t>
      </w:r>
      <w:r w:rsidR="00E426A2">
        <w:rPr>
          <w:rFonts w:ascii="Times New Roman" w:hAnsi="Times New Roman" w:cs="Times New Roman"/>
          <w:b/>
          <w:sz w:val="28"/>
          <w:szCs w:val="28"/>
        </w:rPr>
        <w:t>/zamykanie</w:t>
      </w:r>
      <w:r w:rsidR="00F46790" w:rsidRPr="00F46790">
        <w:rPr>
          <w:rFonts w:ascii="Times New Roman" w:hAnsi="Times New Roman" w:cs="Times New Roman"/>
          <w:b/>
          <w:sz w:val="28"/>
          <w:szCs w:val="28"/>
        </w:rPr>
        <w:t xml:space="preserve"> kont </w:t>
      </w:r>
      <w:r w:rsidR="00E426A2">
        <w:rPr>
          <w:rFonts w:ascii="Times New Roman" w:hAnsi="Times New Roman" w:cs="Times New Roman"/>
          <w:b/>
          <w:sz w:val="28"/>
          <w:szCs w:val="28"/>
        </w:rPr>
        <w:t xml:space="preserve">księgowych. </w:t>
      </w:r>
    </w:p>
    <w:p w:rsidR="00662824" w:rsidRDefault="00662824" w:rsidP="00662824">
      <w:pPr>
        <w:pStyle w:val="Nagwek2"/>
        <w:shd w:val="clear" w:color="auto" w:fill="FFFFFF"/>
        <w:spacing w:before="276" w:beforeAutospacing="0" w:after="138" w:afterAutospacing="0"/>
        <w:rPr>
          <w:bCs w:val="0"/>
          <w:caps/>
          <w:color w:val="222222"/>
          <w:sz w:val="24"/>
          <w:szCs w:val="24"/>
        </w:rPr>
      </w:pPr>
      <w:r w:rsidRPr="006B675D">
        <w:rPr>
          <w:bCs w:val="0"/>
          <w:caps/>
          <w:color w:val="222222"/>
          <w:sz w:val="24"/>
          <w:szCs w:val="24"/>
        </w:rPr>
        <w:t>OTWIERANIE I ZAMYKANIE KONT BILANSOWYCH</w:t>
      </w:r>
    </w:p>
    <w:p w:rsidR="009F10AA" w:rsidRPr="009F10AA" w:rsidRDefault="009F10AA" w:rsidP="009F10AA">
      <w:pPr>
        <w:pStyle w:val="Nagwek2"/>
        <w:shd w:val="clear" w:color="auto" w:fill="FFFFFF"/>
        <w:spacing w:before="276" w:beforeAutospacing="0" w:after="138" w:afterAutospacing="0" w:line="360" w:lineRule="auto"/>
        <w:jc w:val="both"/>
        <w:rPr>
          <w:b w:val="0"/>
          <w:bCs w:val="0"/>
          <w:caps/>
          <w:color w:val="222222"/>
          <w:sz w:val="24"/>
          <w:szCs w:val="24"/>
        </w:rPr>
      </w:pPr>
      <w:r w:rsidRPr="009F10AA">
        <w:rPr>
          <w:b w:val="0"/>
          <w:color w:val="000000"/>
          <w:sz w:val="24"/>
          <w:szCs w:val="24"/>
          <w:shd w:val="clear" w:color="auto" w:fill="FFFFFF"/>
        </w:rPr>
        <w:t>Otwarcie konta odbywa się na początek każdego roku obrotowego lub w każdym innym dniu otwarcia ksiąg rachunkowych, aby otworzyć konto bilansowe musimy nadać mu nazwę i wpisać odpowiedni numer, następnie zapisujemy na danym koncie po jednej ze stron, debetowej lub kredytowej</w:t>
      </w:r>
    </w:p>
    <w:p w:rsidR="009F10AA" w:rsidRPr="009F10AA" w:rsidRDefault="009F10AA" w:rsidP="009F10A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9F10A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 początkowe, które przejmuje się</w:t>
      </w:r>
      <w:r w:rsidRPr="009F10A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 bilansu otwarcia, kwota aktywów zapisywana jest po stronie debetowej, a kwota początkowa pasywów po stronie kredytowej,</w:t>
      </w:r>
    </w:p>
    <w:p w:rsidR="009F10AA" w:rsidRPr="009F10AA" w:rsidRDefault="009F10AA" w:rsidP="009F10A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9F10A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konkretną kwotę operacji gospodarczej jeśli dany składnik nie występował w bilansie otwarcia.</w:t>
      </w:r>
    </w:p>
    <w:p w:rsidR="00662824" w:rsidRDefault="00662824" w:rsidP="006B675D">
      <w:pPr>
        <w:pStyle w:val="NormalnyWeb"/>
        <w:shd w:val="clear" w:color="auto" w:fill="FFFFFF"/>
        <w:spacing w:before="0" w:beforeAutospacing="0" w:after="115" w:afterAutospacing="0" w:line="360" w:lineRule="auto"/>
        <w:jc w:val="both"/>
        <w:rPr>
          <w:color w:val="000000"/>
        </w:rPr>
      </w:pPr>
      <w:r w:rsidRPr="006B675D">
        <w:rPr>
          <w:color w:val="000000"/>
        </w:rPr>
        <w:t>Konto zamyka się stawiając poziomą linię, pod którą wpisuje się obroty poszczególnych stron. Następnie wylicza się saldo końcowe konta i wpisuje </w:t>
      </w:r>
      <w:r w:rsidRPr="006B675D">
        <w:rPr>
          <w:rStyle w:val="Pogrubienie"/>
          <w:color w:val="000000"/>
        </w:rPr>
        <w:t>po stronie przeciwnej do tej, na której saldo występuje</w:t>
      </w:r>
      <w:r w:rsidRPr="006B675D">
        <w:rPr>
          <w:color w:val="000000"/>
        </w:rPr>
        <w:t>. Następnie, poprzez zsumowanie obrotów i sald uzyskuje się sumę kontrolną, która powinna być taka sama po obu stronach.</w:t>
      </w:r>
    </w:p>
    <w:p w:rsidR="006B675D" w:rsidRDefault="00662824" w:rsidP="006B675D">
      <w:pPr>
        <w:pStyle w:val="contentimage"/>
        <w:shd w:val="clear" w:color="auto" w:fill="FFFFFF"/>
        <w:spacing w:before="0" w:beforeAutospacing="0" w:after="0" w:afterAutospacing="0" w:line="288" w:lineRule="atLeast"/>
        <w:rPr>
          <w:color w:val="000000"/>
        </w:rPr>
      </w:pPr>
      <w:r w:rsidRPr="006B675D">
        <w:rPr>
          <w:noProof/>
          <w:color w:val="000000"/>
        </w:rPr>
        <w:drawing>
          <wp:inline distT="0" distB="0" distL="0" distR="0">
            <wp:extent cx="4484370" cy="2202180"/>
            <wp:effectExtent l="19050" t="0" r="0" b="0"/>
            <wp:docPr id="7" name="Obraz 7" descr="zamykanie ko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amykanie kont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322" w:rsidRDefault="006B675D" w:rsidP="007F6322">
      <w:pPr>
        <w:pStyle w:val="contentimage"/>
        <w:shd w:val="clear" w:color="auto" w:fill="FFFFFF"/>
        <w:spacing w:before="0" w:beforeAutospacing="0" w:after="0" w:afterAutospacing="0" w:line="288" w:lineRule="atLeast"/>
        <w:rPr>
          <w:b/>
          <w:color w:val="000000"/>
        </w:rPr>
      </w:pPr>
      <w:r w:rsidRPr="006B675D">
        <w:rPr>
          <w:b/>
          <w:color w:val="000000"/>
        </w:rPr>
        <w:t>Pytanie problemowe:</w:t>
      </w:r>
    </w:p>
    <w:p w:rsidR="007F6322" w:rsidRDefault="007F6322" w:rsidP="007F6322">
      <w:pPr>
        <w:pStyle w:val="contentimage"/>
        <w:shd w:val="clear" w:color="auto" w:fill="FFFFFF"/>
        <w:spacing w:before="0" w:beforeAutospacing="0" w:after="0" w:afterAutospacing="0" w:line="288" w:lineRule="atLeast"/>
        <w:rPr>
          <w:b/>
          <w:color w:val="000000"/>
        </w:rPr>
      </w:pPr>
    </w:p>
    <w:p w:rsidR="007F6322" w:rsidRPr="007F6322" w:rsidRDefault="007F6322" w:rsidP="007F6322">
      <w:pPr>
        <w:pStyle w:val="contentimage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821E31">
        <w:t xml:space="preserve">Pytanie problemowe: proszę omówić zasady otwierania </w:t>
      </w:r>
      <w:r w:rsidR="00BB0FC8">
        <w:t>i zamykania kont</w:t>
      </w:r>
      <w:r w:rsidRPr="00821E31">
        <w:t xml:space="preserve"> bilansowych.</w:t>
      </w:r>
    </w:p>
    <w:p w:rsidR="007F6322" w:rsidRDefault="007F6322" w:rsidP="007F6322">
      <w:pPr>
        <w:pStyle w:val="contentimage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</w:p>
    <w:p w:rsidR="006B675D" w:rsidRPr="006B675D" w:rsidRDefault="006B675D" w:rsidP="006B675D">
      <w:pPr>
        <w:pStyle w:val="contentimage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6B675D">
        <w:rPr>
          <w:b/>
          <w:color w:val="000000"/>
        </w:rPr>
        <w:t>Pytania testowe:</w:t>
      </w:r>
    </w:p>
    <w:p w:rsidR="006B675D" w:rsidRDefault="0015670C" w:rsidP="006B675D">
      <w:pPr>
        <w:pStyle w:val="contentimage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1.</w:t>
      </w:r>
      <w:r w:rsidR="006B675D">
        <w:rPr>
          <w:color w:val="000000"/>
        </w:rPr>
        <w:t xml:space="preserve">Konto aktywne </w:t>
      </w:r>
    </w:p>
    <w:p w:rsidR="006B675D" w:rsidRPr="00EC6870" w:rsidRDefault="0015670C" w:rsidP="0015670C">
      <w:pPr>
        <w:pStyle w:val="contentimag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highlight w:val="yellow"/>
        </w:rPr>
      </w:pPr>
      <w:r w:rsidRPr="00EC6870">
        <w:rPr>
          <w:color w:val="000000"/>
          <w:highlight w:val="yellow"/>
        </w:rPr>
        <w:t xml:space="preserve">posiada saldo początkowe po stronie </w:t>
      </w:r>
      <w:proofErr w:type="spellStart"/>
      <w:r w:rsidRPr="00EC6870">
        <w:rPr>
          <w:color w:val="000000"/>
          <w:highlight w:val="yellow"/>
        </w:rPr>
        <w:t>Wn</w:t>
      </w:r>
      <w:proofErr w:type="spellEnd"/>
    </w:p>
    <w:p w:rsidR="0015670C" w:rsidRPr="0015670C" w:rsidRDefault="0015670C" w:rsidP="0015670C">
      <w:pPr>
        <w:pStyle w:val="contentimag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posiada saldo początkowe po stronie Ma</w:t>
      </w:r>
    </w:p>
    <w:p w:rsidR="0015670C" w:rsidRDefault="0015670C" w:rsidP="006B675D">
      <w:pPr>
        <w:pStyle w:val="contentimag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nie posiada salda początkowego</w:t>
      </w:r>
    </w:p>
    <w:p w:rsidR="0015670C" w:rsidRDefault="0015670C" w:rsidP="0015670C">
      <w:pPr>
        <w:pStyle w:val="contentimage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</w:p>
    <w:p w:rsidR="00BB0FC8" w:rsidRDefault="00BB0FC8" w:rsidP="00BB0FC8">
      <w:pPr>
        <w:pStyle w:val="contentimage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Konta wynikowe:</w:t>
      </w:r>
    </w:p>
    <w:p w:rsidR="00BB0FC8" w:rsidRDefault="00BB0FC8" w:rsidP="00BB0FC8">
      <w:pPr>
        <w:pStyle w:val="contentimage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posiadają saldo początkowe</w:t>
      </w:r>
    </w:p>
    <w:p w:rsidR="00BB0FC8" w:rsidRPr="00EC6870" w:rsidRDefault="00BB0FC8" w:rsidP="00BB0FC8">
      <w:pPr>
        <w:pStyle w:val="contentimage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highlight w:val="yellow"/>
        </w:rPr>
      </w:pPr>
      <w:bookmarkStart w:id="0" w:name="_GoBack"/>
      <w:bookmarkEnd w:id="0"/>
      <w:r w:rsidRPr="00EC6870">
        <w:rPr>
          <w:color w:val="000000"/>
          <w:highlight w:val="yellow"/>
        </w:rPr>
        <w:t>nie posiadają salda początkowego</w:t>
      </w:r>
    </w:p>
    <w:p w:rsidR="00BB0FC8" w:rsidRPr="006B675D" w:rsidRDefault="00BB0FC8" w:rsidP="00BB0FC8">
      <w:pPr>
        <w:pStyle w:val="contentimage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jest to uzależnione od decyzji jednostki</w:t>
      </w:r>
    </w:p>
    <w:sectPr w:rsidR="00BB0FC8" w:rsidRPr="006B675D" w:rsidSect="00805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D35"/>
    <w:multiLevelType w:val="multilevel"/>
    <w:tmpl w:val="B38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61F97"/>
    <w:multiLevelType w:val="hybridMultilevel"/>
    <w:tmpl w:val="FC2000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F7308"/>
    <w:multiLevelType w:val="multilevel"/>
    <w:tmpl w:val="980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C4B60"/>
    <w:multiLevelType w:val="hybridMultilevel"/>
    <w:tmpl w:val="F29E40A2"/>
    <w:lvl w:ilvl="0" w:tplc="071C1F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4400"/>
    <w:multiLevelType w:val="multilevel"/>
    <w:tmpl w:val="02F6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E3EAC"/>
    <w:multiLevelType w:val="multilevel"/>
    <w:tmpl w:val="01EA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D37EC"/>
    <w:multiLevelType w:val="multilevel"/>
    <w:tmpl w:val="3ECA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117471"/>
    <w:multiLevelType w:val="multilevel"/>
    <w:tmpl w:val="EC8A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2127C"/>
    <w:multiLevelType w:val="multilevel"/>
    <w:tmpl w:val="C884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8123B4"/>
    <w:multiLevelType w:val="multilevel"/>
    <w:tmpl w:val="F458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025819"/>
    <w:multiLevelType w:val="hybridMultilevel"/>
    <w:tmpl w:val="8CF2A950"/>
    <w:lvl w:ilvl="0" w:tplc="C966D6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6A74476"/>
    <w:multiLevelType w:val="multilevel"/>
    <w:tmpl w:val="66CA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4A2BAD"/>
    <w:multiLevelType w:val="multilevel"/>
    <w:tmpl w:val="B06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8C6B81"/>
    <w:multiLevelType w:val="multilevel"/>
    <w:tmpl w:val="E80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49775A"/>
    <w:multiLevelType w:val="hybridMultilevel"/>
    <w:tmpl w:val="EC7CD140"/>
    <w:lvl w:ilvl="0" w:tplc="F122576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C52F6"/>
    <w:multiLevelType w:val="hybridMultilevel"/>
    <w:tmpl w:val="5C6288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1224B"/>
    <w:multiLevelType w:val="hybridMultilevel"/>
    <w:tmpl w:val="1A0E05E0"/>
    <w:lvl w:ilvl="0" w:tplc="D9FC203A">
      <w:start w:val="1"/>
      <w:numFmt w:val="lowerLetter"/>
      <w:lvlText w:val="%1)"/>
      <w:lvlJc w:val="left"/>
      <w:pPr>
        <w:ind w:left="1065" w:hanging="360"/>
      </w:pPr>
      <w:rPr>
        <w:rFonts w:ascii="Book Antiqua" w:eastAsiaTheme="minorHAnsi" w:hAnsi="Book Antiqua" w:cs="Times New Roman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25E31EC1"/>
    <w:multiLevelType w:val="hybridMultilevel"/>
    <w:tmpl w:val="98BAAE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320D6C"/>
    <w:multiLevelType w:val="multilevel"/>
    <w:tmpl w:val="3452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2610D"/>
    <w:multiLevelType w:val="multilevel"/>
    <w:tmpl w:val="F57E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15085"/>
    <w:multiLevelType w:val="multilevel"/>
    <w:tmpl w:val="6D12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4A3892"/>
    <w:multiLevelType w:val="multilevel"/>
    <w:tmpl w:val="D988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901244"/>
    <w:multiLevelType w:val="hybridMultilevel"/>
    <w:tmpl w:val="ABDA7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100D5"/>
    <w:multiLevelType w:val="multilevel"/>
    <w:tmpl w:val="344C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0943C6"/>
    <w:multiLevelType w:val="multilevel"/>
    <w:tmpl w:val="6FAE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D2E64"/>
    <w:multiLevelType w:val="multilevel"/>
    <w:tmpl w:val="C79C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860F80"/>
    <w:multiLevelType w:val="multilevel"/>
    <w:tmpl w:val="C322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0D1493"/>
    <w:multiLevelType w:val="multilevel"/>
    <w:tmpl w:val="177E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B2398"/>
    <w:multiLevelType w:val="multilevel"/>
    <w:tmpl w:val="591A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581CDE"/>
    <w:multiLevelType w:val="multilevel"/>
    <w:tmpl w:val="3000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F4CD8"/>
    <w:multiLevelType w:val="multilevel"/>
    <w:tmpl w:val="7BF0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AA5CDC"/>
    <w:multiLevelType w:val="hybridMultilevel"/>
    <w:tmpl w:val="C63EB9EC"/>
    <w:lvl w:ilvl="0" w:tplc="0F5C8FF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23A7C"/>
    <w:multiLevelType w:val="multilevel"/>
    <w:tmpl w:val="E534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1"/>
  </w:num>
  <w:num w:numId="5">
    <w:abstractNumId w:val="14"/>
  </w:num>
  <w:num w:numId="6">
    <w:abstractNumId w:val="17"/>
  </w:num>
  <w:num w:numId="7">
    <w:abstractNumId w:val="21"/>
  </w:num>
  <w:num w:numId="8">
    <w:abstractNumId w:val="31"/>
  </w:num>
  <w:num w:numId="9">
    <w:abstractNumId w:val="25"/>
  </w:num>
  <w:num w:numId="10">
    <w:abstractNumId w:val="6"/>
  </w:num>
  <w:num w:numId="11">
    <w:abstractNumId w:val="8"/>
  </w:num>
  <w:num w:numId="12">
    <w:abstractNumId w:val="28"/>
  </w:num>
  <w:num w:numId="13">
    <w:abstractNumId w:val="0"/>
  </w:num>
  <w:num w:numId="14">
    <w:abstractNumId w:val="29"/>
  </w:num>
  <w:num w:numId="15">
    <w:abstractNumId w:val="30"/>
  </w:num>
  <w:num w:numId="16">
    <w:abstractNumId w:val="32"/>
  </w:num>
  <w:num w:numId="17">
    <w:abstractNumId w:val="11"/>
  </w:num>
  <w:num w:numId="18">
    <w:abstractNumId w:val="13"/>
  </w:num>
  <w:num w:numId="19">
    <w:abstractNumId w:val="26"/>
  </w:num>
  <w:num w:numId="20">
    <w:abstractNumId w:val="20"/>
  </w:num>
  <w:num w:numId="21">
    <w:abstractNumId w:val="23"/>
  </w:num>
  <w:num w:numId="22">
    <w:abstractNumId w:val="2"/>
  </w:num>
  <w:num w:numId="23">
    <w:abstractNumId w:val="7"/>
  </w:num>
  <w:num w:numId="24">
    <w:abstractNumId w:val="5"/>
  </w:num>
  <w:num w:numId="25">
    <w:abstractNumId w:val="24"/>
  </w:num>
  <w:num w:numId="26">
    <w:abstractNumId w:val="4"/>
  </w:num>
  <w:num w:numId="27">
    <w:abstractNumId w:val="12"/>
  </w:num>
  <w:num w:numId="28">
    <w:abstractNumId w:val="19"/>
  </w:num>
  <w:num w:numId="29">
    <w:abstractNumId w:val="18"/>
  </w:num>
  <w:num w:numId="30">
    <w:abstractNumId w:val="9"/>
  </w:num>
  <w:num w:numId="31">
    <w:abstractNumId w:val="27"/>
  </w:num>
  <w:num w:numId="32">
    <w:abstractNumId w:val="2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F0F74"/>
    <w:rsid w:val="00032AAE"/>
    <w:rsid w:val="0006027E"/>
    <w:rsid w:val="00072862"/>
    <w:rsid w:val="00096772"/>
    <w:rsid w:val="000A13F5"/>
    <w:rsid w:val="000C25E7"/>
    <w:rsid w:val="000D3CAD"/>
    <w:rsid w:val="0015670C"/>
    <w:rsid w:val="00187B25"/>
    <w:rsid w:val="00196DEF"/>
    <w:rsid w:val="001B15F4"/>
    <w:rsid w:val="001B2373"/>
    <w:rsid w:val="002403CF"/>
    <w:rsid w:val="00251979"/>
    <w:rsid w:val="002713A0"/>
    <w:rsid w:val="0027570A"/>
    <w:rsid w:val="0030121E"/>
    <w:rsid w:val="00387A7F"/>
    <w:rsid w:val="00494395"/>
    <w:rsid w:val="00497BD3"/>
    <w:rsid w:val="004C2CBB"/>
    <w:rsid w:val="004D0065"/>
    <w:rsid w:val="004F0F74"/>
    <w:rsid w:val="004F3644"/>
    <w:rsid w:val="004F7541"/>
    <w:rsid w:val="00505898"/>
    <w:rsid w:val="0052693B"/>
    <w:rsid w:val="005C4E4D"/>
    <w:rsid w:val="00662824"/>
    <w:rsid w:val="006B675D"/>
    <w:rsid w:val="007033B3"/>
    <w:rsid w:val="00705494"/>
    <w:rsid w:val="007752CE"/>
    <w:rsid w:val="0078619B"/>
    <w:rsid w:val="00791A99"/>
    <w:rsid w:val="007934D0"/>
    <w:rsid w:val="007D353C"/>
    <w:rsid w:val="007F6322"/>
    <w:rsid w:val="00805B18"/>
    <w:rsid w:val="00837ED5"/>
    <w:rsid w:val="0084312C"/>
    <w:rsid w:val="00851E5E"/>
    <w:rsid w:val="00876C30"/>
    <w:rsid w:val="008A58A0"/>
    <w:rsid w:val="009730BE"/>
    <w:rsid w:val="009F10AA"/>
    <w:rsid w:val="00A00840"/>
    <w:rsid w:val="00A204D2"/>
    <w:rsid w:val="00A325DF"/>
    <w:rsid w:val="00AD5E43"/>
    <w:rsid w:val="00BB0FC8"/>
    <w:rsid w:val="00BC5A8E"/>
    <w:rsid w:val="00C05BFE"/>
    <w:rsid w:val="00C81DA3"/>
    <w:rsid w:val="00CA10CC"/>
    <w:rsid w:val="00CB5DF2"/>
    <w:rsid w:val="00D1562B"/>
    <w:rsid w:val="00D507CB"/>
    <w:rsid w:val="00DC5121"/>
    <w:rsid w:val="00E426A2"/>
    <w:rsid w:val="00E7004A"/>
    <w:rsid w:val="00E74673"/>
    <w:rsid w:val="00EC6870"/>
    <w:rsid w:val="00EF574F"/>
    <w:rsid w:val="00F46790"/>
    <w:rsid w:val="00F8292B"/>
    <w:rsid w:val="00FE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58EBAAE-395C-42CA-845C-46FEA48E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05B18"/>
  </w:style>
  <w:style w:type="paragraph" w:styleId="Nagwek1">
    <w:name w:val="heading 1"/>
    <w:basedOn w:val="Normalny"/>
    <w:next w:val="Normalny"/>
    <w:link w:val="Nagwek1Znak"/>
    <w:uiPriority w:val="9"/>
    <w:qFormat/>
    <w:rsid w:val="001B2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4C2C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F57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3644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4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C2CB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customStyle="1" w:styleId="contentimage">
    <w:name w:val="content_image"/>
    <w:basedOn w:val="Normalny"/>
    <w:rsid w:val="004C2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C2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2CB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1B2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1B2373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EF574F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F57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omylnaczcionkaakapitu"/>
    <w:rsid w:val="00EF574F"/>
  </w:style>
  <w:style w:type="character" w:customStyle="1" w:styleId="hgkelc">
    <w:name w:val="hgkelc"/>
    <w:basedOn w:val="Domylnaczcionkaakapitu"/>
    <w:rsid w:val="00BB0FC8"/>
  </w:style>
  <w:style w:type="character" w:customStyle="1" w:styleId="kx21rb">
    <w:name w:val="kx21rb"/>
    <w:basedOn w:val="Domylnaczcionkaakapitu"/>
    <w:rsid w:val="00BB0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Niemczuk Przemysław</dc:creator>
  <cp:lastModifiedBy>Pacholarz Iwona</cp:lastModifiedBy>
  <cp:revision>29</cp:revision>
  <dcterms:created xsi:type="dcterms:W3CDTF">2020-04-21T18:47:00Z</dcterms:created>
  <dcterms:modified xsi:type="dcterms:W3CDTF">2023-07-05T12:24:00Z</dcterms:modified>
</cp:coreProperties>
</file>