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6B78" w14:textId="77777777" w:rsidR="008624FB" w:rsidRDefault="00000000">
      <w:pPr>
        <w:spacing w:before="160" w:after="40"/>
        <w:rPr>
          <w:rFonts w:hint="eastAsia"/>
        </w:rPr>
      </w:pPr>
      <w:r>
        <w:rPr>
          <w:b/>
          <w:color w:val="C58B35"/>
          <w:sz w:val="18"/>
        </w:rPr>
        <w:t>WERSJA DO WDROŻENIA</w:t>
      </w:r>
    </w:p>
    <w:p w14:paraId="28CFC704" w14:textId="77777777" w:rsidR="008624FB" w:rsidRDefault="00000000">
      <w:pPr>
        <w:spacing w:after="80"/>
        <w:rPr>
          <w:rFonts w:hint="eastAsia"/>
        </w:rPr>
      </w:pPr>
      <w:r>
        <w:rPr>
          <w:b/>
          <w:color w:val="64132C"/>
          <w:sz w:val="50"/>
        </w:rPr>
        <w:t>Co zmieniamy na stronie</w:t>
      </w:r>
    </w:p>
    <w:p w14:paraId="4612B7EC" w14:textId="77777777" w:rsidR="008624FB" w:rsidRDefault="00000000">
      <w:pPr>
        <w:spacing w:after="240"/>
        <w:rPr>
          <w:rFonts w:hint="eastAsia"/>
        </w:rPr>
      </w:pPr>
      <w:r>
        <w:rPr>
          <w:b/>
          <w:sz w:val="28"/>
        </w:rPr>
        <w:t>Poradnik „Co zrobić, gdy Twoja druga połówka nie chce?”</w:t>
      </w:r>
    </w:p>
    <w:p w14:paraId="5726BFE9" w14:textId="77777777" w:rsidR="008624FB" w:rsidRDefault="00000000">
      <w:pPr>
        <w:spacing w:after="220"/>
        <w:rPr>
          <w:rFonts w:hint="eastAsia"/>
        </w:rPr>
      </w:pPr>
      <w:r>
        <w:rPr>
          <w:b/>
          <w:sz w:val="21"/>
        </w:rPr>
        <w:t>Słuchaj, robimy to prosto. Nie przebudowujemy strony. Podmieniamy poniższe teksty, poprawiamy podstawowe dane techniczne, testujemy zakup i zamykamy temat.</w:t>
      </w:r>
    </w:p>
    <w:p w14:paraId="049D2C0F" w14:textId="77777777" w:rsidR="008624FB" w:rsidRDefault="00000000">
      <w:pPr>
        <w:pStyle w:val="Nagwek1"/>
      </w:pPr>
      <w:r>
        <w:t>1. Pierwszy ekran</w:t>
      </w:r>
    </w:p>
    <w:p w14:paraId="1CAFE9D5" w14:textId="77777777" w:rsidR="008624FB" w:rsidRDefault="00000000">
      <w:pPr>
        <w:pStyle w:val="Nagwek2"/>
      </w:pPr>
      <w:r>
        <w:t>Tekst pod głównym nagłówkiem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0157C072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3AA5491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587AFD64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Czy raz w tygodniu Ci wystarczy? A może chcesz 2, 3… albo 7 razy więcej (również powodów aby się do siebie zbliżyć 😉)</w:t>
            </w:r>
          </w:p>
        </w:tc>
      </w:tr>
    </w:tbl>
    <w:p w14:paraId="1E7E8419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543CC33F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69E6CC6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36BFEE64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Ty masz ochotę. Druga osoba znowu mówi „nie teraz”. A Ty coraz częściej zastanawiasz się, czy za chwilę seks całkowicie zniknie z Waszego związku.</w:t>
            </w:r>
          </w:p>
          <w:p w14:paraId="7C293755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Nie czekaj, aż kolejne odmowy, frustracja i napięcie staną się codziennością. Poznaj konkretny plan, który pokaże Ci, co naprawdę może zabijać ochotę i co zmienić, aby zwiększyć szanse na częstszy seks oraz powrót prawdziwej bliskości.</w:t>
            </w:r>
          </w:p>
        </w:tc>
      </w:tr>
    </w:tbl>
    <w:p w14:paraId="3A1B1C08" w14:textId="77777777" w:rsidR="008624FB" w:rsidRDefault="008624FB">
      <w:pPr>
        <w:spacing w:after="0" w:line="120" w:lineRule="auto"/>
        <w:rPr>
          <w:rFonts w:hint="eastAsia"/>
        </w:rPr>
      </w:pPr>
    </w:p>
    <w:p w14:paraId="3D0F3812" w14:textId="77777777" w:rsidR="008624FB" w:rsidRDefault="00000000">
      <w:pPr>
        <w:pStyle w:val="Nagwek2"/>
      </w:pPr>
      <w:r>
        <w:t>Główny przycisk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078CBD82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BE6EA3A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34B464D3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Chcę poznać plan</w:t>
            </w:r>
          </w:p>
        </w:tc>
      </w:tr>
    </w:tbl>
    <w:p w14:paraId="3D4EE950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61A5B1C4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75967AC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5BEB0182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Chcę odzyskać seks i bliskość</w:t>
            </w:r>
          </w:p>
        </w:tc>
      </w:tr>
    </w:tbl>
    <w:p w14:paraId="2CA1885E" w14:textId="77777777" w:rsidR="008624FB" w:rsidRDefault="008624FB">
      <w:pPr>
        <w:spacing w:after="0" w:line="120" w:lineRule="auto"/>
        <w:rPr>
          <w:rFonts w:hint="eastAsia"/>
        </w:rPr>
      </w:pPr>
    </w:p>
    <w:p w14:paraId="4BF941A9" w14:textId="77777777" w:rsidR="008624FB" w:rsidRDefault="00000000">
      <w:pPr>
        <w:pStyle w:val="Nagwek2"/>
      </w:pPr>
      <w:r>
        <w:t>Krótki tekst pod przyciskiem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78313B49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458BD1F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4B5C281A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Dyskretny plan działania</w:t>
            </w:r>
          </w:p>
          <w:p w14:paraId="297B3F1E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Otrzymujesz konkretne wskazówki, które wdrażasz w swoim tempie.</w:t>
            </w:r>
          </w:p>
        </w:tc>
      </w:tr>
    </w:tbl>
    <w:p w14:paraId="13BC541C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2BDFECC7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AF381ED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2ACC2D14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Dyskretny plan działania</w:t>
            </w:r>
          </w:p>
          <w:p w14:paraId="75EA12C8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Bez lania wody. Konkretne wskazówki, scenariusze rozmów i 4-tygodniowy plan, który możesz zacząć wdrażać od dzisiaj.</w:t>
            </w:r>
          </w:p>
          <w:p w14:paraId="2FDF7D8A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Bez błagania. Bez kolejnych awantur. Bez udawania, że problemu nie ma.</w:t>
            </w:r>
          </w:p>
        </w:tc>
      </w:tr>
    </w:tbl>
    <w:p w14:paraId="488B595F" w14:textId="77777777" w:rsidR="008624FB" w:rsidRDefault="008624FB">
      <w:pPr>
        <w:spacing w:after="0" w:line="120" w:lineRule="auto"/>
        <w:rPr>
          <w:rFonts w:hint="eastAsia"/>
        </w:rPr>
      </w:pPr>
    </w:p>
    <w:p w14:paraId="24F06B81" w14:textId="77777777" w:rsidR="008624FB" w:rsidRDefault="00000000">
      <w:pPr>
        <w:pStyle w:val="Nagwek1"/>
      </w:pPr>
      <w:r>
        <w:lastRenderedPageBreak/>
        <w:t>2. Sekcja „Jak to działa”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194ED7EA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658ED1C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0C8D1C53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1. Kupujesz i logujesz się</w:t>
            </w:r>
          </w:p>
          <w:p w14:paraId="1C8444C4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Kupujesz przewodnik i logujesz się do swojej prywatnej strefy.</w:t>
            </w:r>
          </w:p>
        </w:tc>
      </w:tr>
    </w:tbl>
    <w:p w14:paraId="00BDF524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6B0F04C1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2722459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3FE91BA3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1. Kupujesz i otwierasz dostęp</w:t>
            </w:r>
          </w:p>
          <w:p w14:paraId="6CD60F1F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Otrzymujesz kompletny przewodnik i sprawdzasz, dlaczego Twoje dotychczasowe próby mogły nie przynosić efektu.</w:t>
            </w:r>
          </w:p>
        </w:tc>
      </w:tr>
    </w:tbl>
    <w:p w14:paraId="3A3660EA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0A6C92FC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330D423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13472878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2. Wdrażasz plan</w:t>
            </w:r>
          </w:p>
          <w:p w14:paraId="2BE850B2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Wdrażasz plan w swoim tempie – bez presji, ale z konkretnymi wskazówkami.</w:t>
            </w:r>
          </w:p>
        </w:tc>
      </w:tr>
    </w:tbl>
    <w:p w14:paraId="024F8A9E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07C43621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085844C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5D313A97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2. Odkrywasz, co gasi ochotę</w:t>
            </w:r>
          </w:p>
          <w:p w14:paraId="44A1A1AD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Rozpoznajesz błędy, napięcia i bariery, przez które druga osoba coraz częściej mówi „nie teraz”.</w:t>
            </w:r>
          </w:p>
        </w:tc>
      </w:tr>
    </w:tbl>
    <w:p w14:paraId="0D5D4005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311690E1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D6DC3DA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06FF5957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3. Obserwujesz efekty</w:t>
            </w:r>
          </w:p>
          <w:p w14:paraId="0D131B9A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Obserwujesz, jak zmienia się nastawienie Twojej drugiej połówki – i jak często pojawiają się momenty bliskości.</w:t>
            </w:r>
          </w:p>
        </w:tc>
      </w:tr>
    </w:tbl>
    <w:p w14:paraId="49C0C87A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21952FEA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3D7C7C4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08175CB5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3. Zaczynasz działać inaczej</w:t>
            </w:r>
          </w:p>
          <w:p w14:paraId="034C4F91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Wprowadzasz konkretne zmiany, które mogą pomóc odbudować napięcie, pożądanie i częstszą bliskość.</w:t>
            </w:r>
          </w:p>
        </w:tc>
      </w:tr>
    </w:tbl>
    <w:p w14:paraId="735BED5D" w14:textId="77777777" w:rsidR="008624FB" w:rsidRDefault="008624FB">
      <w:pPr>
        <w:spacing w:after="0" w:line="120" w:lineRule="auto"/>
        <w:rPr>
          <w:rFonts w:hint="eastAsia"/>
        </w:rPr>
      </w:pPr>
    </w:p>
    <w:p w14:paraId="28ADF2F6" w14:textId="77777777" w:rsidR="008624FB" w:rsidRDefault="00000000">
      <w:pPr>
        <w:pStyle w:val="Nagwek1"/>
      </w:pPr>
      <w:r>
        <w:t>3. Sekcja „Co dostajesz”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01C25ED3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44E89AE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4404A889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Konkretny zestaw narzędzi, który pomoże Ci odzyskać inicjatywę i bliskość w związku.</w:t>
            </w:r>
          </w:p>
        </w:tc>
      </w:tr>
    </w:tbl>
    <w:p w14:paraId="18BC69F8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33039E38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F3A141C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42222574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Przestań zgadywać, dlaczego znowu słyszysz „nie”. Możesz dalej próbować w ten sam sposób i liczyć, że sytuacja zmieni się sama. Możesz też wreszcie sprawdzić, co naprawdę stoi pomiędzy Tobą a bliskością, której Ci brakuje.</w:t>
            </w:r>
          </w:p>
        </w:tc>
      </w:tr>
    </w:tbl>
    <w:p w14:paraId="2CD9A456" w14:textId="77777777" w:rsidR="008624FB" w:rsidRDefault="008624FB">
      <w:pPr>
        <w:spacing w:after="0" w:line="120" w:lineRule="auto"/>
        <w:rPr>
          <w:rFonts w:hint="eastAsia"/>
        </w:rPr>
      </w:pPr>
    </w:p>
    <w:p w14:paraId="3482307D" w14:textId="77777777" w:rsidR="008624FB" w:rsidRDefault="00000000">
      <w:pPr>
        <w:rPr>
          <w:rFonts w:hint="eastAsia"/>
        </w:rPr>
      </w:pPr>
      <w:r>
        <w:br w:type="page"/>
      </w:r>
    </w:p>
    <w:p w14:paraId="018AFC90" w14:textId="77777777" w:rsidR="008624FB" w:rsidRDefault="00000000">
      <w:pPr>
        <w:pStyle w:val="Nagwek2"/>
      </w:pPr>
      <w:r>
        <w:lastRenderedPageBreak/>
        <w:t>Lista pod nagłówkiem „Co dostajesz”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6BBE369C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C07C8EC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CAŁĄ LISTĘ NA</w:t>
            </w:r>
          </w:p>
          <w:p w14:paraId="61B3F0CE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12 konkretnych rozdziałów o pożądaniu, stresie, zdrowiu, relacji i różnicach potrzeb.</w:t>
            </w:r>
          </w:p>
          <w:p w14:paraId="4F2A09CB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Wyjaśnienie, dlaczego jedna osoba chce częściej niż druga i co najczęściej tłumi ochotę.</w:t>
            </w:r>
          </w:p>
          <w:p w14:paraId="1AC68D5C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Lista zachowań, które mogą nieświadomie pogarszać sytuację.</w:t>
            </w:r>
          </w:p>
          <w:p w14:paraId="4E29C961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Sposób rozmowy o seksie bez pretensji, przesłuchiwania i kolejnej awantury.</w:t>
            </w:r>
          </w:p>
          <w:p w14:paraId="341F689A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Plan odzyskania inicjatywy bez wywierania presji.</w:t>
            </w:r>
          </w:p>
          <w:p w14:paraId="33FCB809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4-tygodniowy program wychodzenia z odmowy, frustracji i dystansu.</w:t>
            </w:r>
          </w:p>
          <w:p w14:paraId="012CEDD1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Praktyczne ćwiczenia pomagające odbudować napięcie i kontakt.</w:t>
            </w:r>
          </w:p>
          <w:p w14:paraId="33AC1569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• Fakty i rozwiązania sprawdzone na podstawie 26 aktywnych źródeł naukowych i medycznych.</w:t>
            </w:r>
          </w:p>
        </w:tc>
      </w:tr>
    </w:tbl>
    <w:p w14:paraId="7B41DF5D" w14:textId="77777777" w:rsidR="008624FB" w:rsidRDefault="008624FB">
      <w:pPr>
        <w:spacing w:after="0" w:line="120" w:lineRule="auto"/>
        <w:rPr>
          <w:rFonts w:hint="eastAsia"/>
        </w:rPr>
      </w:pPr>
    </w:p>
    <w:p w14:paraId="2922EF8B" w14:textId="77777777" w:rsidR="008624FB" w:rsidRDefault="00000000">
      <w:pPr>
        <w:pStyle w:val="Nagwek1"/>
      </w:pPr>
      <w:r>
        <w:t>4. Sekcja „Dlaczego to działa”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6AC8A31A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C4C6B9B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5AC8F76B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To połączenie wiedzy, doświadczenia i praktyki, które działają w prawdziwym życiu. Nie dostajesz teorii z książki, tylko plan, który przesuwa granicę „nie teraz” w kierunku „czemu nie dziś?”. Małe kroki, które prowadzą do dużych zmian – w liczbie i jakości Waszych zbliżeń.</w:t>
            </w:r>
          </w:p>
        </w:tc>
      </w:tr>
    </w:tbl>
    <w:p w14:paraId="2E26177B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09D7A5A4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65F870E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19CCCE7F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To nie jest poradnik o tym, żeby grzecznie czekać, przestać mieć potrzeby i pogodzić się z brakiem seksu.</w:t>
            </w:r>
          </w:p>
          <w:p w14:paraId="611AB0A2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Nie jest to również zestaw tanich sztuczek, które mają zmusić drugą osobę do zbliżenia. Presja, pretensje i manipulacja zwykle prowadzą do jeszcze większego dystansu.</w:t>
            </w:r>
          </w:p>
          <w:p w14:paraId="57F7102A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Ten plan pokazuje, dlaczego ochota może zanikać, które zachowania pogarszają sytuację i co możesz zrobić inaczej.</w:t>
            </w:r>
          </w:p>
          <w:p w14:paraId="3C3408E1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Nie możesz włączyć pożądania jednym zdaniem. Możesz jednak usunąć część rzeczy, które je blokują, odzyskać inicjatywę i stworzyć warunki, w których seks ma znacznie większą szansę ponownie stać się naturalną częścią Waszego związku.</w:t>
            </w:r>
          </w:p>
          <w:p w14:paraId="33456F9D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Nie obiecujemy cudu. Dajemy Ci plan, z którym wreszcie możesz zacząć działać.</w:t>
            </w:r>
          </w:p>
        </w:tc>
      </w:tr>
    </w:tbl>
    <w:p w14:paraId="30FA429F" w14:textId="77777777" w:rsidR="008624FB" w:rsidRDefault="008624FB">
      <w:pPr>
        <w:spacing w:after="0" w:line="120" w:lineRule="auto"/>
        <w:rPr>
          <w:rFonts w:hint="eastAsia"/>
        </w:rPr>
      </w:pPr>
    </w:p>
    <w:p w14:paraId="0BDA9087" w14:textId="77777777" w:rsidR="008624FB" w:rsidRDefault="00000000">
      <w:pPr>
        <w:rPr>
          <w:rFonts w:hint="eastAsia"/>
        </w:rPr>
      </w:pPr>
      <w:r>
        <w:br w:type="page"/>
      </w:r>
    </w:p>
    <w:p w14:paraId="5AE73873" w14:textId="77777777" w:rsidR="008624FB" w:rsidRDefault="00000000">
      <w:pPr>
        <w:pStyle w:val="Nagwek1"/>
      </w:pPr>
      <w:r>
        <w:lastRenderedPageBreak/>
        <w:t>5. Sekcja z ceną</w:t>
      </w:r>
    </w:p>
    <w:p w14:paraId="736D7076" w14:textId="77777777" w:rsidR="008624FB" w:rsidRDefault="00000000">
      <w:pPr>
        <w:pStyle w:val="Nagwek2"/>
      </w:pPr>
      <w:r>
        <w:t>Nagłówek sekcji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5381B764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8805328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7E02FBC5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Otwórz dostęp do planu</w:t>
            </w:r>
          </w:p>
        </w:tc>
      </w:tr>
    </w:tbl>
    <w:p w14:paraId="326556DD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5EAA38EC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4C22676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574A7653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Możesz dalej zgadywać. Albo zacząć działać.</w:t>
            </w:r>
          </w:p>
        </w:tc>
      </w:tr>
    </w:tbl>
    <w:p w14:paraId="4356AFB8" w14:textId="77777777" w:rsidR="008624FB" w:rsidRDefault="008624FB">
      <w:pPr>
        <w:spacing w:after="0" w:line="120" w:lineRule="auto"/>
        <w:rPr>
          <w:rFonts w:hint="eastAsia"/>
        </w:rPr>
      </w:pPr>
    </w:p>
    <w:p w14:paraId="6F9FF497" w14:textId="77777777" w:rsidR="008624FB" w:rsidRDefault="00000000">
      <w:pPr>
        <w:pStyle w:val="Nagwek2"/>
      </w:pPr>
      <w:r>
        <w:t>Nazwa produktu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0D3253C1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6774162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0814489D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Pełen Dostęp do Przewodnika</w:t>
            </w:r>
          </w:p>
        </w:tc>
      </w:tr>
    </w:tbl>
    <w:p w14:paraId="5EC3C6BD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6C33B4F4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7AC2045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415EC837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Plan odzyskania bliskości – pełen dostęp</w:t>
            </w:r>
          </w:p>
        </w:tc>
      </w:tr>
    </w:tbl>
    <w:p w14:paraId="16B1DFB7" w14:textId="77777777" w:rsidR="008624FB" w:rsidRDefault="008624FB">
      <w:pPr>
        <w:spacing w:after="0" w:line="120" w:lineRule="auto"/>
        <w:rPr>
          <w:rFonts w:hint="eastAsia"/>
        </w:rPr>
      </w:pPr>
    </w:p>
    <w:p w14:paraId="40E038B0" w14:textId="77777777" w:rsidR="008624FB" w:rsidRDefault="00000000">
      <w:pPr>
        <w:pStyle w:val="Nagwek2"/>
      </w:pPr>
      <w:r>
        <w:t>Opis nad ceną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3E3F2D43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4EB7D2B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DODAJEMY</w:t>
            </w:r>
          </w:p>
          <w:p w14:paraId="092DD488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Konkretna instrukcja dla osoby, która chce przestać słyszeć wyłącznie „nie teraz” i zrozumieć, co naprawdę może zmienić sytuację.</w:t>
            </w:r>
          </w:p>
        </w:tc>
      </w:tr>
    </w:tbl>
    <w:p w14:paraId="18B84499" w14:textId="77777777" w:rsidR="008624FB" w:rsidRDefault="008624FB">
      <w:pPr>
        <w:spacing w:after="0" w:line="120" w:lineRule="auto"/>
        <w:rPr>
          <w:rFonts w:hint="eastAsia"/>
        </w:rPr>
      </w:pPr>
    </w:p>
    <w:p w14:paraId="702C7294" w14:textId="77777777" w:rsidR="008624FB" w:rsidRDefault="00000000">
      <w:pPr>
        <w:pStyle w:val="Nagwek2"/>
      </w:pPr>
      <w:r>
        <w:t>Lista przy cenie 149 zł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0C47DA1D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4347F2A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CAŁĄ LISTĘ NA</w:t>
            </w:r>
          </w:p>
          <w:p w14:paraId="1CFF6193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12 konkretnych rozdziałów</w:t>
            </w:r>
          </w:p>
          <w:p w14:paraId="0C4F0CDD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4-tygodniowy plan działania</w:t>
            </w:r>
          </w:p>
          <w:p w14:paraId="4FAD2033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Scenariusze trudnych rozmów</w:t>
            </w:r>
          </w:p>
          <w:p w14:paraId="3FB91AEC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Ćwiczenia pomagające odbudować napięcie</w:t>
            </w:r>
          </w:p>
          <w:p w14:paraId="3B4A93C5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• Fakty i rozwiązania oparte na badaniach</w:t>
            </w:r>
          </w:p>
          <w:p w14:paraId="3713C3B5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• Prywatny i dyskretny dostęp</w:t>
            </w:r>
          </w:p>
        </w:tc>
      </w:tr>
    </w:tbl>
    <w:p w14:paraId="3B873878" w14:textId="77777777" w:rsidR="008624FB" w:rsidRDefault="008624FB">
      <w:pPr>
        <w:spacing w:after="0" w:line="120" w:lineRule="auto"/>
        <w:rPr>
          <w:rFonts w:hint="eastAsia"/>
        </w:rPr>
      </w:pPr>
    </w:p>
    <w:p w14:paraId="4D8E1455" w14:textId="77777777" w:rsidR="008624FB" w:rsidRDefault="00000000">
      <w:pPr>
        <w:pStyle w:val="Nagwek2"/>
      </w:pPr>
      <w:r>
        <w:t>Przycisk zakupu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4312E2D7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EAED852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74AD9AA7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Kupuję i otwieram dostęp</w:t>
            </w:r>
          </w:p>
        </w:tc>
      </w:tr>
    </w:tbl>
    <w:p w14:paraId="46953AC8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5EE82F79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5FCDAFA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30699E3C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Kupuję plan i zaczynam działać</w:t>
            </w:r>
          </w:p>
        </w:tc>
      </w:tr>
    </w:tbl>
    <w:p w14:paraId="0C722055" w14:textId="77777777" w:rsidR="008624FB" w:rsidRDefault="008624FB">
      <w:pPr>
        <w:spacing w:after="0" w:line="120" w:lineRule="auto"/>
        <w:rPr>
          <w:rFonts w:hint="eastAsia"/>
        </w:rPr>
      </w:pPr>
    </w:p>
    <w:p w14:paraId="114F1B86" w14:textId="77777777" w:rsidR="008624FB" w:rsidRDefault="00000000">
      <w:pPr>
        <w:rPr>
          <w:rFonts w:hint="eastAsia"/>
        </w:rPr>
      </w:pPr>
      <w:r>
        <w:br w:type="page"/>
      </w:r>
    </w:p>
    <w:p w14:paraId="22DF9177" w14:textId="77777777" w:rsidR="008624FB" w:rsidRDefault="00000000">
      <w:pPr>
        <w:pStyle w:val="Nagwek1"/>
      </w:pPr>
      <w:r>
        <w:lastRenderedPageBreak/>
        <w:t>6. FAQ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39DBCFFE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5DC3507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CAŁE FAQ NA</w:t>
            </w:r>
          </w:p>
          <w:p w14:paraId="1BEB5398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Czy to kurs?</w:t>
            </w:r>
          </w:p>
          <w:p w14:paraId="2DF2A00C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Nie. To konkretny przewodnik i 4-tygodniowy plan działania. Nie musisz oglądać wielu godzin nagrań. Czytasz kolejne części i od razu wybierasz rozwiązania pasujące do Waszej sytuacji.</w:t>
            </w:r>
          </w:p>
          <w:p w14:paraId="4FF2BE2E" w14:textId="77777777" w:rsidR="008624FB" w:rsidRDefault="008624FB">
            <w:pPr>
              <w:spacing w:after="40" w:line="269" w:lineRule="auto"/>
              <w:rPr>
                <w:rFonts w:hint="eastAsia"/>
              </w:rPr>
            </w:pPr>
          </w:p>
          <w:p w14:paraId="2E76D20A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Czy ten poradnik jest dla mnie, jeśli prawie zawsze to ja inicjuję?</w:t>
            </w:r>
          </w:p>
          <w:p w14:paraId="1F648F9E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Tak. Pomoże Ci zrozumieć, dlaczego druga osoba może unikać zbliżenia, które działania pogarszają sytuację i jak odzyskać inicjatywę bez naciskania.</w:t>
            </w:r>
          </w:p>
          <w:p w14:paraId="6FE66CE6" w14:textId="77777777" w:rsidR="008624FB" w:rsidRDefault="008624FB">
            <w:pPr>
              <w:spacing w:after="40" w:line="269" w:lineRule="auto"/>
              <w:rPr>
                <w:rFonts w:hint="eastAsia"/>
              </w:rPr>
            </w:pPr>
          </w:p>
          <w:p w14:paraId="75EC9ED9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Czy po zastosowaniu planu druga osoba będzie chciała częściej?</w:t>
            </w:r>
          </w:p>
          <w:p w14:paraId="1196EF3C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Nie da się uczciwie zagwarantować reakcji drugiej osoby. Plan pomaga jednak rozpoznać to, co może blokować ochotę, i wprowadzić zmiany zwiększające szanse na powrót pożądania oraz bliskości.</w:t>
            </w:r>
          </w:p>
          <w:p w14:paraId="666482C6" w14:textId="77777777" w:rsidR="008624FB" w:rsidRDefault="008624FB">
            <w:pPr>
              <w:spacing w:after="40" w:line="269" w:lineRule="auto"/>
              <w:rPr>
                <w:rFonts w:hint="eastAsia"/>
              </w:rPr>
            </w:pPr>
          </w:p>
          <w:p w14:paraId="38F9C5B0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Czy druga połówka musi wiedzieć, że korzystam z poradnika?</w:t>
            </w:r>
          </w:p>
          <w:p w14:paraId="6121D005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Nie. Możesz zacząć samodzielnie. Poradnik nie opiera się na ukrytych sztuczkach, tylko na zmianie sposobu działania, rozmowy i budowania bliskości.</w:t>
            </w:r>
          </w:p>
          <w:p w14:paraId="69363CE9" w14:textId="77777777" w:rsidR="008624FB" w:rsidRDefault="008624FB">
            <w:pPr>
              <w:spacing w:after="40" w:line="269" w:lineRule="auto"/>
              <w:rPr>
                <w:rFonts w:hint="eastAsia"/>
              </w:rPr>
            </w:pPr>
          </w:p>
          <w:p w14:paraId="60CBA277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Co, jeśli problem może wynikać z bólu, choroby albo leków?</w:t>
            </w:r>
          </w:p>
          <w:p w14:paraId="7F2497AD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Poradnik pomoże Ci zauważyć takie sygnały, ale nie zastępuje diagnozy. W takiej sytuacji właściwym krokiem jest konsultacja z lekarzem lub odpowiednim specjalistą.</w:t>
            </w:r>
          </w:p>
        </w:tc>
      </w:tr>
    </w:tbl>
    <w:p w14:paraId="40C71EC3" w14:textId="77777777" w:rsidR="008624FB" w:rsidRDefault="008624FB">
      <w:pPr>
        <w:spacing w:after="0" w:line="120" w:lineRule="auto"/>
        <w:rPr>
          <w:rFonts w:hint="eastAsia"/>
        </w:rPr>
      </w:pPr>
    </w:p>
    <w:p w14:paraId="31F3F05D" w14:textId="77777777" w:rsidR="008624FB" w:rsidRDefault="00000000">
      <w:pPr>
        <w:rPr>
          <w:rFonts w:hint="eastAsia"/>
        </w:rPr>
      </w:pPr>
      <w:r>
        <w:br w:type="page"/>
      </w:r>
    </w:p>
    <w:p w14:paraId="7658EB3C" w14:textId="77777777" w:rsidR="008624FB" w:rsidRDefault="00000000">
      <w:pPr>
        <w:pStyle w:val="Nagwek1"/>
      </w:pPr>
      <w:r>
        <w:lastRenderedPageBreak/>
        <w:t>7. Ostatnia sekcja sprzedażowa</w:t>
      </w:r>
    </w:p>
    <w:p w14:paraId="4C4559A1" w14:textId="77777777" w:rsidR="008624FB" w:rsidRDefault="00000000">
      <w:pPr>
        <w:pStyle w:val="Nagwek2"/>
      </w:pPr>
      <w:r>
        <w:t>Nagłówek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7352C741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B8C40A5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6E98B488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Pierwszy krok zrobisz teraz. Drugi krok będzie należał do Twojej drugiej połówki.</w:t>
            </w:r>
          </w:p>
        </w:tc>
      </w:tr>
    </w:tbl>
    <w:p w14:paraId="49B30093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394EA345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329D9E5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279925DF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Za miesiąc możesz być dokładnie w tym samym miejscu</w:t>
            </w:r>
          </w:p>
        </w:tc>
      </w:tr>
    </w:tbl>
    <w:p w14:paraId="18DA5DF1" w14:textId="77777777" w:rsidR="008624FB" w:rsidRDefault="008624FB">
      <w:pPr>
        <w:spacing w:after="0" w:line="120" w:lineRule="auto"/>
        <w:rPr>
          <w:rFonts w:hint="eastAsia"/>
        </w:rPr>
      </w:pPr>
    </w:p>
    <w:p w14:paraId="0C52B228" w14:textId="77777777" w:rsidR="008624FB" w:rsidRDefault="00000000">
      <w:pPr>
        <w:pStyle w:val="Nagwek2"/>
      </w:pPr>
      <w:r>
        <w:t>Tekst pod nagłówkiem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09E19708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B896692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4130D82A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A może trzeci, czwarty i piąty – szybciej, niż myślisz.</w:t>
            </w:r>
          </w:p>
        </w:tc>
      </w:tr>
    </w:tbl>
    <w:p w14:paraId="2E6BC43B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79324D10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753D95B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66C674AA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Kolejne „nie dzisiaj”. Kolejne rozczarowanie. Kolejny wieczór, podczas którego oboje udajecie, że wszystko jest w porządku.</w:t>
            </w:r>
          </w:p>
          <w:p w14:paraId="66767A4B" w14:textId="77777777" w:rsidR="008624FB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Albo pierwszy konkretny krok w stronę zmiany.</w:t>
            </w:r>
          </w:p>
          <w:p w14:paraId="6A3E7599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Nie masz pełnej kontroli nad ochotą drugiej osoby. Masz jednak wpływ na to, co zrobisz teraz, jak rozpoczniesz rozmowę i czy przestaniesz powtarzać schemat, który do tej pory nie działał.</w:t>
            </w:r>
          </w:p>
        </w:tc>
      </w:tr>
    </w:tbl>
    <w:p w14:paraId="19C360E4" w14:textId="77777777" w:rsidR="008624FB" w:rsidRDefault="008624FB">
      <w:pPr>
        <w:spacing w:after="0" w:line="120" w:lineRule="auto"/>
        <w:rPr>
          <w:rFonts w:hint="eastAsia"/>
        </w:rPr>
      </w:pPr>
    </w:p>
    <w:p w14:paraId="7768CAE4" w14:textId="77777777" w:rsidR="008624FB" w:rsidRDefault="00000000">
      <w:pPr>
        <w:pStyle w:val="Nagwek2"/>
      </w:pPr>
      <w:r>
        <w:t>Ostatni przycisk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2C4A44EE" w14:textId="77777777">
        <w:trPr>
          <w:cantSplit/>
        </w:trPr>
        <w:tc>
          <w:tcPr>
            <w:tcW w:w="9360" w:type="dxa"/>
            <w:shd w:val="clear" w:color="auto" w:fill="FBEC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A3C7249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8F1D3F"/>
                <w:sz w:val="16"/>
              </w:rPr>
              <w:t>JEST</w:t>
            </w:r>
          </w:p>
          <w:p w14:paraId="4BF90BE6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Chcę poznać plan</w:t>
            </w:r>
          </w:p>
        </w:tc>
      </w:tr>
    </w:tbl>
    <w:p w14:paraId="38433827" w14:textId="77777777" w:rsidR="008624FB" w:rsidRDefault="008624FB">
      <w:pPr>
        <w:spacing w:after="0" w:line="120" w:lineRule="auto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624FB" w14:paraId="7057DCB2" w14:textId="77777777">
        <w:trPr>
          <w:cantSplit/>
        </w:trPr>
        <w:tc>
          <w:tcPr>
            <w:tcW w:w="9360" w:type="dxa"/>
            <w:shd w:val="clear" w:color="auto" w:fill="EAF4E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5CDF3E8" w14:textId="77777777" w:rsidR="008624FB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color w:val="246244"/>
                <w:sz w:val="16"/>
              </w:rPr>
              <w:t>ZMIENIAMY NA</w:t>
            </w:r>
          </w:p>
          <w:p w14:paraId="4912C68D" w14:textId="77777777" w:rsidR="008624FB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9"/>
              </w:rPr>
              <w:t>Chcę zmienić tę sytuację</w:t>
            </w:r>
          </w:p>
        </w:tc>
      </w:tr>
    </w:tbl>
    <w:p w14:paraId="75BA91D2" w14:textId="77777777" w:rsidR="008624FB" w:rsidRDefault="008624FB">
      <w:pPr>
        <w:spacing w:after="0" w:line="120" w:lineRule="auto"/>
        <w:rPr>
          <w:rFonts w:hint="eastAsia"/>
        </w:rPr>
      </w:pPr>
    </w:p>
    <w:p w14:paraId="11791A8E" w14:textId="77777777" w:rsidR="008624FB" w:rsidRDefault="00000000">
      <w:pPr>
        <w:pStyle w:val="Nagwek1"/>
      </w:pPr>
      <w:r>
        <w:t>8. Drobne poprawki techniczne</w:t>
      </w:r>
    </w:p>
    <w:p w14:paraId="6DFC7766" w14:textId="77777777" w:rsidR="008624FB" w:rsidRDefault="00000000">
      <w:pPr>
        <w:pStyle w:val="Listapunktowana"/>
        <w:spacing w:after="60" w:line="269" w:lineRule="auto"/>
        <w:ind w:left="490" w:hanging="245"/>
        <w:rPr>
          <w:rFonts w:hint="eastAsia"/>
        </w:rPr>
      </w:pPr>
      <w:r>
        <w:rPr>
          <w:sz w:val="19"/>
        </w:rPr>
        <w:t>Tytuł karty przeglądarki zmieniamy z „Create Next App” na: „Co zrobić, gdy druga połówka nie chce? | Plan odzyskania bliskości”.</w:t>
      </w:r>
    </w:p>
    <w:p w14:paraId="097D7EA4" w14:textId="77777777" w:rsidR="008624FB" w:rsidRDefault="00000000">
      <w:pPr>
        <w:pStyle w:val="Listapunktowana"/>
        <w:spacing w:after="60" w:line="269" w:lineRule="auto"/>
        <w:ind w:left="490" w:hanging="245"/>
        <w:rPr>
          <w:rFonts w:hint="eastAsia"/>
        </w:rPr>
      </w:pPr>
      <w:r>
        <w:rPr>
          <w:sz w:val="19"/>
        </w:rPr>
        <w:t>Dodajemy meta description: „Konkretny przewodnik i 4-tygodniowy plan dla osób, które chcą odbudować seks, pożądanie i bliskość w związku.”</w:t>
      </w:r>
    </w:p>
    <w:p w14:paraId="2E701359" w14:textId="77777777" w:rsidR="008624FB" w:rsidRDefault="00000000">
      <w:pPr>
        <w:pStyle w:val="Listapunktowana"/>
        <w:spacing w:after="60" w:line="269" w:lineRule="auto"/>
        <w:ind w:left="490" w:hanging="245"/>
        <w:rPr>
          <w:rFonts w:hint="eastAsia"/>
        </w:rPr>
      </w:pPr>
      <w:r>
        <w:rPr>
          <w:sz w:val="19"/>
        </w:rPr>
        <w:t>W stopce zmieniamy rok z 2025 na 2026.</w:t>
      </w:r>
    </w:p>
    <w:p w14:paraId="1CA318E6" w14:textId="77777777" w:rsidR="008624FB" w:rsidRDefault="00000000">
      <w:pPr>
        <w:pStyle w:val="Listapunktowana"/>
        <w:spacing w:after="60" w:line="269" w:lineRule="auto"/>
        <w:ind w:left="490" w:hanging="245"/>
        <w:rPr>
          <w:rFonts w:hint="eastAsia"/>
        </w:rPr>
      </w:pPr>
      <w:r>
        <w:rPr>
          <w:sz w:val="19"/>
        </w:rPr>
        <w:t>Podpinamy działające strony: Regulamin, Polityka prywatności i realny adres kontaktowy.</w:t>
      </w:r>
    </w:p>
    <w:p w14:paraId="37FEE1AF" w14:textId="77777777" w:rsidR="008624FB" w:rsidRDefault="00000000">
      <w:pPr>
        <w:pStyle w:val="Listapunktowana"/>
        <w:spacing w:after="60" w:line="269" w:lineRule="auto"/>
        <w:ind w:left="490" w:hanging="245"/>
        <w:rPr>
          <w:rFonts w:hint="eastAsia"/>
        </w:rPr>
      </w:pPr>
      <w:r>
        <w:rPr>
          <w:sz w:val="19"/>
        </w:rPr>
        <w:t>Wszystkie przyciski sprzedażowe kierujemy do tego samego, działającego zakupu.</w:t>
      </w:r>
    </w:p>
    <w:p w14:paraId="4824BDE8" w14:textId="77777777" w:rsidR="008624FB" w:rsidRDefault="00000000">
      <w:pPr>
        <w:pStyle w:val="Listapunktowana"/>
        <w:spacing w:after="60" w:line="269" w:lineRule="auto"/>
        <w:ind w:left="490" w:hanging="245"/>
        <w:rPr>
          <w:rFonts w:hint="eastAsia"/>
        </w:rPr>
      </w:pPr>
      <w:r>
        <w:rPr>
          <w:sz w:val="19"/>
        </w:rPr>
        <w:t>Po zakupie testujemy cały proces: płatność, logowanie i otwarcie poradnika.</w:t>
      </w:r>
    </w:p>
    <w:p w14:paraId="44964420" w14:textId="77777777" w:rsidR="008624FB" w:rsidRDefault="00000000">
      <w:pPr>
        <w:pStyle w:val="Listapunktowana"/>
        <w:spacing w:after="60" w:line="269" w:lineRule="auto"/>
        <w:ind w:left="490" w:hanging="245"/>
        <w:rPr>
          <w:rFonts w:hint="eastAsia"/>
        </w:rPr>
      </w:pPr>
      <w:r>
        <w:rPr>
          <w:sz w:val="19"/>
        </w:rPr>
        <w:t>W sekcji produktu pokazujemy właściwą okładkę poradnika.</w:t>
      </w:r>
    </w:p>
    <w:p w14:paraId="53C0471B" w14:textId="77777777" w:rsidR="008624FB" w:rsidRDefault="00000000">
      <w:pPr>
        <w:spacing w:before="240" w:after="0"/>
        <w:rPr>
          <w:rFonts w:hint="eastAsia"/>
        </w:rPr>
      </w:pPr>
      <w:r>
        <w:rPr>
          <w:b/>
          <w:color w:val="64132C"/>
        </w:rPr>
        <w:t>Po wdrożeniu tych zmian robimy jeden test na telefonie i komputerze, poprawiamy ewentualne błędy i publikujemy.</w:t>
      </w:r>
    </w:p>
    <w:sectPr w:rsidR="008624FB" w:rsidSect="00034616">
      <w:headerReference w:type="default" r:id="rId8"/>
      <w:footerReference w:type="default" r:id="rId9"/>
      <w:pgSz w:w="12240" w:h="15840"/>
      <w:pgMar w:top="979" w:right="1440" w:bottom="936" w:left="1440" w:header="49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9B085" w14:textId="77777777" w:rsidR="00FE7B4C" w:rsidRDefault="00FE7B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B709A0" w14:textId="77777777" w:rsidR="00FE7B4C" w:rsidRDefault="00FE7B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32DBC" w14:textId="77777777" w:rsidR="008624FB" w:rsidRDefault="00000000">
    <w:pPr>
      <w:pStyle w:val="Stopka"/>
      <w:jc w:val="right"/>
      <w:rPr>
        <w:rFonts w:hint="eastAsia"/>
      </w:rPr>
    </w:pPr>
    <w:proofErr w:type="spellStart"/>
    <w:r>
      <w:rPr>
        <w:color w:val="686B73"/>
        <w:sz w:val="16"/>
      </w:rPr>
      <w:t>Wytyczne</w:t>
    </w:r>
    <w:proofErr w:type="spellEnd"/>
    <w:r>
      <w:rPr>
        <w:color w:val="686B73"/>
        <w:sz w:val="16"/>
      </w:rPr>
      <w:t xml:space="preserve"> </w:t>
    </w:r>
    <w:proofErr w:type="spellStart"/>
    <w:r>
      <w:rPr>
        <w:color w:val="686B73"/>
        <w:sz w:val="16"/>
      </w:rPr>
      <w:t>wdrożeniowe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F5ADA" w14:textId="77777777" w:rsidR="00FE7B4C" w:rsidRDefault="00FE7B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5B877F" w14:textId="77777777" w:rsidR="00FE7B4C" w:rsidRDefault="00FE7B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C323" w14:textId="77777777" w:rsidR="008624FB" w:rsidRPr="00314D30" w:rsidRDefault="00000000">
    <w:pPr>
      <w:pStyle w:val="Nagwek"/>
      <w:rPr>
        <w:rFonts w:hint="eastAsia"/>
        <w:lang w:val="pl-PL"/>
      </w:rPr>
    </w:pPr>
    <w:r w:rsidRPr="00314D30">
      <w:rPr>
        <w:b/>
        <w:color w:val="686B73"/>
        <w:sz w:val="16"/>
        <w:lang w:val="pl-PL"/>
      </w:rPr>
      <w:t xml:space="preserve">BLISKOŚĆ BEZ </w:t>
    </w:r>
    <w:proofErr w:type="gramStart"/>
    <w:r w:rsidRPr="00314D30">
      <w:rPr>
        <w:b/>
        <w:color w:val="686B73"/>
        <w:sz w:val="16"/>
        <w:lang w:val="pl-PL"/>
      </w:rPr>
      <w:t>PRESJI  |</w:t>
    </w:r>
    <w:proofErr w:type="gramEnd"/>
    <w:r w:rsidRPr="00314D30">
      <w:rPr>
        <w:b/>
        <w:color w:val="686B73"/>
        <w:sz w:val="16"/>
        <w:lang w:val="pl-PL"/>
      </w:rPr>
      <w:t xml:space="preserve">  PODMIANY NA STRONIE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294435">
    <w:abstractNumId w:val="8"/>
  </w:num>
  <w:num w:numId="2" w16cid:durableId="656693412">
    <w:abstractNumId w:val="6"/>
  </w:num>
  <w:num w:numId="3" w16cid:durableId="2053335019">
    <w:abstractNumId w:val="5"/>
  </w:num>
  <w:num w:numId="4" w16cid:durableId="394010747">
    <w:abstractNumId w:val="4"/>
  </w:num>
  <w:num w:numId="5" w16cid:durableId="1355960213">
    <w:abstractNumId w:val="7"/>
  </w:num>
  <w:num w:numId="6" w16cid:durableId="708843404">
    <w:abstractNumId w:val="3"/>
  </w:num>
  <w:num w:numId="7" w16cid:durableId="609581155">
    <w:abstractNumId w:val="2"/>
  </w:num>
  <w:num w:numId="8" w16cid:durableId="1635216621">
    <w:abstractNumId w:val="1"/>
  </w:num>
  <w:num w:numId="9" w16cid:durableId="116432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D30"/>
    <w:rsid w:val="00326F90"/>
    <w:rsid w:val="008624FB"/>
    <w:rsid w:val="00AA1D8D"/>
    <w:rsid w:val="00B47730"/>
    <w:rsid w:val="00CB0664"/>
    <w:rsid w:val="00D64D79"/>
    <w:rsid w:val="00FC693F"/>
    <w:rsid w:val="00FE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5303BB"/>
  <w14:defaultImageDpi w14:val="300"/>
  <w15:docId w15:val="{05AA9EDC-5A22-4E1A-8966-D1A38092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 w:line="283" w:lineRule="auto"/>
    </w:pPr>
    <w:rPr>
      <w:rFonts w:ascii="Aptos" w:hAnsi="Aptos"/>
      <w:color w:val="24262B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64132C"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8F1D3F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1064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Rafał Wojewódzki</cp:lastModifiedBy>
  <cp:revision>2</cp:revision>
  <dcterms:created xsi:type="dcterms:W3CDTF">2026-08-24T10:23:00Z</dcterms:created>
  <dcterms:modified xsi:type="dcterms:W3CDTF">2026-08-24T10:23:00Z</dcterms:modified>
  <cp:category/>
</cp:coreProperties>
</file>