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30.png" ContentType="image/png"/>
  <Override PartName="/word/media/rId34.png" ContentType="image/png"/>
  <Override PartName="/word/media/rId48.png" ContentType="image/png"/>
  <Override PartName="/word/media/rId41.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Maintenance</w:t>
      </w:r>
      <w:r>
        <w:t xml:space="preserve"> </w:t>
      </w:r>
      <w:r>
        <w:t xml:space="preserve">Report</w:t>
      </w:r>
      <w:r>
        <w:t xml:space="preserve"> </w:t>
      </w:r>
      <w:r>
        <w:t xml:space="preserve">-</w:t>
      </w:r>
      <w:r>
        <w:t xml:space="preserve"> </w:t>
      </w:r>
      <w:r>
        <w:t xml:space="preserve">Copy/Paste</w:t>
      </w:r>
      <w:r>
        <w:t xml:space="preserve"> </w:t>
      </w:r>
      <w:r>
        <w:t xml:space="preserve">in</w:t>
      </w:r>
      <w:r>
        <w:t xml:space="preserve"> </w:t>
      </w:r>
      <w:r>
        <w:t xml:space="preserve">JHotDraw</w:t>
      </w:r>
    </w:p>
    <w:p>
      <w:pPr>
        <w:pStyle w:val="Subtitle"/>
      </w:pPr>
      <w:r>
        <w:t xml:space="preserve">Maintaining</w:t>
      </w:r>
      <w:r>
        <w:t xml:space="preserve"> </w:t>
      </w:r>
      <w:r>
        <w:t xml:space="preserve">the</w:t>
      </w:r>
      <w:r>
        <w:t xml:space="preserve"> </w:t>
      </w:r>
      <w:r>
        <w:t xml:space="preserve">Basic</w:t>
      </w:r>
      <w:r>
        <w:t xml:space="preserve"> </w:t>
      </w:r>
      <w:r>
        <w:t xml:space="preserve">Editing</w:t>
      </w:r>
      <w:r>
        <w:t xml:space="preserve"> </w:t>
      </w:r>
      <w:r>
        <w:t xml:space="preserve">Copy/Paste</w:t>
      </w:r>
      <w:r>
        <w:t xml:space="preserve"> </w:t>
      </w:r>
      <w:r>
        <w:t xml:space="preserve">Feature</w:t>
      </w:r>
    </w:p>
    <w:p>
      <w:pPr>
        <w:pStyle w:val="Author"/>
      </w:pPr>
      <w:r>
        <w:t xml:space="preserve">[Fill</w:t>
      </w:r>
      <w:r>
        <w:t xml:space="preserve"> </w:t>
      </w:r>
      <w:r>
        <w:t xml:space="preserve">in</w:t>
      </w:r>
      <w:r>
        <w:t xml:space="preserve"> </w:t>
      </w:r>
      <w:r>
        <w:t xml:space="preserve">full</w:t>
      </w:r>
      <w:r>
        <w:t xml:space="preserve"> </w:t>
      </w:r>
      <w:r>
        <w:t xml:space="preserve">name]</w:t>
      </w:r>
    </w:p>
    <w:p>
      <w:pPr>
        <w:pStyle w:val="Date"/>
      </w:pPr>
      <w:r>
        <w:t xml:space="preserve">11</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eport-information"/>
    <w:p>
      <w:pPr>
        <w:pStyle w:val="Heading1"/>
      </w:pPr>
      <w:r>
        <w:t xml:space="preserve">Report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name</w:t>
            </w:r>
          </w:p>
        </w:tc>
        <w:tc>
          <w:tcPr/>
          <w:p>
            <w:pPr>
              <w:pStyle w:val="Compact"/>
              <w:jc w:val="left"/>
            </w:pPr>
            <w:r>
              <w:t xml:space="preserve">[Fill in full name]</w:t>
            </w:r>
          </w:p>
        </w:tc>
      </w:tr>
      <w:tr>
        <w:tc>
          <w:tcPr/>
          <w:p>
            <w:pPr>
              <w:pStyle w:val="Compact"/>
              <w:jc w:val="left"/>
            </w:pPr>
            <w:r>
              <w:t xml:space="preserve">Student exam number</w:t>
            </w:r>
          </w:p>
        </w:tc>
        <w:tc>
          <w:tcPr/>
          <w:p>
            <w:pPr>
              <w:pStyle w:val="Compact"/>
              <w:jc w:val="left"/>
            </w:pPr>
            <w:r>
              <w:t xml:space="preserve">[Fill in exam number]</w:t>
            </w:r>
          </w:p>
        </w:tc>
      </w:tr>
      <w:tr>
        <w:tc>
          <w:tcPr/>
          <w:p>
            <w:pPr>
              <w:pStyle w:val="Compact"/>
              <w:jc w:val="left"/>
            </w:pPr>
            <w:r>
              <w:t xml:space="preserve">Student email</w:t>
            </w:r>
          </w:p>
        </w:tc>
        <w:tc>
          <w:tcPr/>
          <w:p>
            <w:pPr>
              <w:pStyle w:val="Compact"/>
              <w:jc w:val="left"/>
            </w:pPr>
            <w:r>
              <w:t xml:space="preserve">[Fill in student email]</w:t>
            </w:r>
          </w:p>
        </w:tc>
      </w:tr>
      <w:tr>
        <w:tc>
          <w:tcPr/>
          <w:p>
            <w:pPr>
              <w:pStyle w:val="Compact"/>
              <w:jc w:val="left"/>
            </w:pPr>
            <w:r>
              <w:t xml:space="preserve">Course number</w:t>
            </w:r>
          </w:p>
        </w:tc>
        <w:tc>
          <w:tcPr/>
          <w:p>
            <w:pPr>
              <w:pStyle w:val="Compact"/>
              <w:jc w:val="left"/>
            </w:pPr>
            <w:r>
              <w:t xml:space="preserve">SB5-MAI Software Maintenance, 5 ECTS</w:t>
            </w:r>
          </w:p>
        </w:tc>
      </w:tr>
      <w:tr>
        <w:tc>
          <w:tcPr/>
          <w:p>
            <w:pPr>
              <w:pStyle w:val="Compact"/>
              <w:jc w:val="left"/>
            </w:pPr>
            <w:r>
              <w:t xml:space="preserve">Lecturer</w:t>
            </w:r>
          </w:p>
        </w:tc>
        <w:tc>
          <w:tcPr/>
          <w:p>
            <w:pPr>
              <w:pStyle w:val="Compact"/>
              <w:jc w:val="left"/>
            </w:pPr>
            <w:r>
              <w:t xml:space="preserve">[Fill in lecturer name and email]</w:t>
            </w:r>
          </w:p>
        </w:tc>
      </w:tr>
      <w:tr>
        <w:tc>
          <w:tcPr/>
          <w:p>
            <w:pPr>
              <w:pStyle w:val="Compact"/>
              <w:jc w:val="left"/>
            </w:pPr>
            <w:r>
              <w:t xml:space="preserve">Repository</w:t>
            </w:r>
          </w:p>
        </w:tc>
        <w:tc>
          <w:tcPr/>
          <w:p>
            <w:pPr>
              <w:pStyle w:val="Compact"/>
              <w:jc w:val="left"/>
            </w:pPr>
            <w:r>
              <w:rPr>
                <w:rStyle w:val="VerbatimChar"/>
              </w:rPr>
              <w:t xml:space="preserve">https://github.com/JakubPotocky/JHotDraw</w:t>
            </w:r>
          </w:p>
        </w:tc>
      </w:tr>
      <w:tr>
        <w:tc>
          <w:tcPr/>
          <w:p>
            <w:pPr>
              <w:pStyle w:val="Compact"/>
              <w:jc w:val="left"/>
            </w:pPr>
            <w:r>
              <w:t xml:space="preserve">Branch</w:t>
            </w:r>
          </w:p>
        </w:tc>
        <w:tc>
          <w:tcPr/>
          <w:p>
            <w:pPr>
              <w:pStyle w:val="Compact"/>
              <w:jc w:val="left"/>
            </w:pPr>
            <w:r>
              <w:rPr>
                <w:rStyle w:val="VerbatimChar"/>
              </w:rPr>
              <w:t xml:space="preserve">copy-paste-basic-editing-labs</w:t>
            </w:r>
          </w:p>
        </w:tc>
      </w:tr>
      <w:tr>
        <w:tc>
          <w:tcPr/>
          <w:p>
            <w:pPr>
              <w:pStyle w:val="Compact"/>
              <w:jc w:val="left"/>
            </w:pPr>
            <w:r>
              <w:t xml:space="preserve">Inspected commit</w:t>
            </w:r>
          </w:p>
        </w:tc>
        <w:tc>
          <w:tcPr/>
          <w:p>
            <w:pPr>
              <w:pStyle w:val="Compact"/>
              <w:jc w:val="left"/>
            </w:pPr>
            <w:r>
              <w:rPr>
                <w:rStyle w:val="VerbatimChar"/>
              </w:rPr>
              <w:t xml:space="preserve">b4eea56487ea289d6c1855d9ba32150e16b31366</w:t>
            </w:r>
          </w:p>
        </w:tc>
      </w:tr>
      <w:tr>
        <w:tc>
          <w:tcPr/>
          <w:p>
            <w:pPr>
              <w:pStyle w:val="Compact"/>
              <w:jc w:val="left"/>
            </w:pPr>
            <w:r>
              <w:t xml:space="preserve">Local checkout</w:t>
            </w:r>
          </w:p>
        </w:tc>
        <w:tc>
          <w:tcPr/>
          <w:p>
            <w:pPr>
              <w:pStyle w:val="Compact"/>
              <w:jc w:val="left"/>
            </w:pPr>
            <w:r>
              <w:rPr>
                <w:rStyle w:val="VerbatimChar"/>
              </w:rPr>
              <w:t xml:space="preserve">/home/bob/Desktop/university/softwareMaintenance/JHotDraw</w:t>
            </w:r>
          </w:p>
        </w:tc>
      </w:tr>
      <w:tr>
        <w:tc>
          <w:tcPr/>
          <w:p>
            <w:pPr>
              <w:pStyle w:val="Compact"/>
              <w:jc w:val="left"/>
            </w:pPr>
            <w:r>
              <w:t xml:space="preserve">Number of pages</w:t>
            </w:r>
          </w:p>
        </w:tc>
        <w:tc>
          <w:tcPr/>
          <w:p>
            <w:pPr>
              <w:pStyle w:val="Compact"/>
              <w:jc w:val="left"/>
            </w:pPr>
            <w:r>
              <w:t xml:space="preserve">Update after final export</w:t>
            </w:r>
          </w:p>
        </w:tc>
      </w:tr>
    </w:tbl>
    <w:bookmarkEnd w:id="20"/>
    <w:bookmarkStart w:id="21" w:name="abstract"/>
    <w:p>
      <w:pPr>
        <w:pStyle w:val="Heading1"/>
      </w:pPr>
      <w:r>
        <w:t xml:space="preserve">Abstract</w:t>
      </w:r>
    </w:p>
    <w:p>
      <w:pPr>
        <w:pStyle w:val="FirstParagraph"/>
      </w:pPr>
      <w:r>
        <w:t xml:space="preserve">This report is part of the 5 ECTS Software Maintenance course. The objective is to maintain an existing software project by locating a feature in unfamiliar code, analysing the impact of a change, removing bad code smells, improving internal structure, and verifying that behaviour is preserved.</w:t>
      </w:r>
    </w:p>
    <w:p>
      <w:pPr>
        <w:pStyle w:val="BodyText"/>
      </w:pPr>
      <w:r>
        <w:t xml:space="preserve">The case study is JHotDraw, a Java/Swing drawing framework. The selected work area is Basic Editing Copy/Paste. Copy/Paste already existed in the repository, so this is preventive maintenance rather than a new feature. The implemented change removes duplicated paste-import logic from</w:t>
      </w:r>
      <w:r>
        <w:t xml:space="preserve"> </w:t>
      </w:r>
      <w:r>
        <w:rPr>
          <w:rStyle w:val="VerbatimChar"/>
        </w:rPr>
        <w:t xml:space="preserve">DefaultDrawingViewTransferHandler</w:t>
      </w:r>
      <w:r>
        <w:t xml:space="preserve">, extracts</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removes a dead private method, improves comments, and makes small documentation/immutability cleanup in</w:t>
      </w:r>
      <w:r>
        <w:t xml:space="preserve"> </w:t>
      </w:r>
      <w:r>
        <w:rPr>
          <w:rStyle w:val="VerbatimChar"/>
        </w:rPr>
        <w:t xml:space="preserve">CompositeTransferable</w:t>
      </w:r>
      <w:r>
        <w:t xml:space="preserve">.</w:t>
      </w:r>
    </w:p>
    <w:p>
      <w:pPr>
        <w:pStyle w:val="BodyText"/>
      </w:pPr>
      <w:r>
        <w:t xml:space="preserve">Verification was added through 13 JUnit 4 tests, including 5 BDD-style Given-When-Then scenarios. Local Maven verification passed for both the sample module and the full reactor. The repository contains a GitHub Actions workflow for</w:t>
      </w:r>
      <w:r>
        <w:t xml:space="preserve"> </w:t>
      </w:r>
      <w:r>
        <w:rPr>
          <w:rStyle w:val="VerbatimChar"/>
        </w:rPr>
        <w:t xml:space="preserve">develop</w:t>
      </w:r>
      <w:r>
        <w:t xml:space="preserve"> </w:t>
      </w:r>
      <w:r>
        <w:t xml:space="preserve">push/pull-request events, but no remote CI result for this feature branch was available from the inspected evidence. Therefore, this report claims local verification and CI readiness for PR integration, not an already merged or remotely green branch.</w:t>
      </w:r>
    </w:p>
    <w:bookmarkEnd w:id="21"/>
    <w:bookmarkStart w:id="22" w:name="introduction"/>
    <w:p>
      <w:pPr>
        <w:pStyle w:val="Heading1"/>
      </w:pPr>
      <w:r>
        <w:t xml:space="preserve">Introduction</w:t>
      </w:r>
    </w:p>
    <w:p>
      <w:pPr>
        <w:pStyle w:val="FirstParagraph"/>
      </w:pPr>
      <w:r>
        <w:t xml:space="preserve">JHotDraw is a framework for building structured two-dimensional drawing editors. It is suitable for software maintenance because it is large enough to require real concept location: the maintainer must understand actions, Swing transfer mechanisms, clipboard wrappers, drawing views, figure models, and input/output formats before changing a simple-looking user feature.</w:t>
      </w:r>
    </w:p>
    <w:p>
      <w:pPr>
        <w:pStyle w:val="BodyText"/>
      </w:pPr>
      <w:r>
        <w:t xml:space="preserve">The selected feature is Copy/Paste under Basic Editing. It was chosen because it is user-visible and central to a drawing editor, but technically spread across several layers. A user expects to select a figure, copy it, paste it back, and continue editing without manually recreating the same object.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Copy/Paste role</w:t>
            </w:r>
          </w:p>
        </w:tc>
      </w:tr>
      <w:tr>
        <w:tc>
          <w:tcPr/>
          <w:p>
            <w:pPr>
              <w:pStyle w:val="Compact"/>
              <w:jc w:val="left"/>
            </w:pPr>
            <w:r>
              <w:t xml:space="preserve">Actions</w:t>
            </w:r>
          </w:p>
        </w:tc>
        <w:tc>
          <w:tcPr/>
          <w:p>
            <w:pPr>
              <w:pStyle w:val="Compact"/>
              <w:jc w:val="left"/>
            </w:pPr>
            <w:r>
              <w:rPr>
                <w:rStyle w:val="VerbatimChar"/>
              </w:rPr>
              <w:t xml:space="preserve">CopyAction</w:t>
            </w:r>
            <w:r>
              <w:t xml:space="preserve">,</w:t>
            </w:r>
            <w:r>
              <w:t xml:space="preserve"> </w:t>
            </w:r>
            <w:r>
              <w:rPr>
                <w:rStyle w:val="VerbatimChar"/>
              </w:rPr>
              <w:t xml:space="preserve">CutAction</w:t>
            </w:r>
            <w:r>
              <w:t xml:space="preserve">, and</w:t>
            </w:r>
            <w:r>
              <w:t xml:space="preserve"> </w:t>
            </w:r>
            <w:r>
              <w:rPr>
                <w:rStyle w:val="VerbatimChar"/>
              </w:rPr>
              <w:t xml:space="preserve">PasteAction</w:t>
            </w:r>
            <w:r>
              <w:t xml:space="preserve"> </w:t>
            </w:r>
            <w:r>
              <w:t xml:space="preserve">expose user commands.</w:t>
            </w:r>
          </w:p>
        </w:tc>
      </w:tr>
      <w:tr>
        <w:tc>
          <w:tcPr/>
          <w:p>
            <w:pPr>
              <w:pStyle w:val="Compact"/>
              <w:jc w:val="left"/>
            </w:pPr>
            <w:r>
              <w:t xml:space="preserve">Clipboard</w:t>
            </w:r>
          </w:p>
        </w:tc>
        <w:tc>
          <w:tcPr/>
          <w:p>
            <w:pPr>
              <w:pStyle w:val="Compact"/>
              <w:jc w:val="left"/>
            </w:pPr>
            <w:r>
              <w:rPr>
                <w:rStyle w:val="VerbatimChar"/>
              </w:rPr>
              <w:t xml:space="preserve">ClipboardUtil</w:t>
            </w:r>
            <w:r>
              <w:t xml:space="preserve">, platform clipboards, and</w:t>
            </w:r>
            <w:r>
              <w:t xml:space="preserve"> </w:t>
            </w:r>
            <w:r>
              <w:rPr>
                <w:rStyle w:val="VerbatimChar"/>
              </w:rPr>
              <w:t xml:space="preserve">CompositeTransferable</w:t>
            </w:r>
            <w:r>
              <w:t xml:space="preserve"> </w:t>
            </w:r>
            <w:r>
              <w:t xml:space="preserve">handle transfer data.</w:t>
            </w:r>
          </w:p>
        </w:tc>
      </w:tr>
      <w:tr>
        <w:tc>
          <w:tcPr/>
          <w:p>
            <w:pPr>
              <w:pStyle w:val="Compact"/>
              <w:jc w:val="left"/>
            </w:pPr>
            <w:r>
              <w:t xml:space="preserve">Swing transfer</w:t>
            </w:r>
          </w:p>
        </w:tc>
        <w:tc>
          <w:tcPr/>
          <w:p>
            <w:pPr>
              <w:pStyle w:val="Compact"/>
              <w:jc w:val="left"/>
            </w:pPr>
            <w:r>
              <w:rPr>
                <w:rStyle w:val="VerbatimChar"/>
              </w:rPr>
              <w:t xml:space="preserve">TransferHandler</w:t>
            </w:r>
            <w:r>
              <w:t xml:space="preserve"> </w:t>
            </w:r>
            <w:r>
              <w:t xml:space="preserve">performs component-level import/export.</w:t>
            </w:r>
          </w:p>
        </w:tc>
      </w:tr>
      <w:tr>
        <w:tc>
          <w:tcPr/>
          <w:p>
            <w:pPr>
              <w:pStyle w:val="Compact"/>
              <w:jc w:val="left"/>
            </w:pPr>
            <w:r>
              <w:t xml:space="preserve">Drawing view</w:t>
            </w:r>
          </w:p>
        </w:tc>
        <w:tc>
          <w:tcPr/>
          <w:p>
            <w:pPr>
              <w:pStyle w:val="Compact"/>
              <w:jc w:val="left"/>
            </w:pPr>
            <w:r>
              <w:rPr>
                <w:rStyle w:val="VerbatimChar"/>
              </w:rPr>
              <w:t xml:space="preserve">DefaultDrawingView</w:t>
            </w:r>
            <w:r>
              <w:t xml:space="preserve"> </w:t>
            </w:r>
            <w:r>
              <w:t xml:space="preserve">owns selection and installs the handler.</w:t>
            </w:r>
          </w:p>
        </w:tc>
      </w:tr>
      <w:tr>
        <w:tc>
          <w:tcPr/>
          <w:p>
            <w:pPr>
              <w:pStyle w:val="Compact"/>
              <w:jc w:val="left"/>
            </w:pPr>
            <w:r>
              <w:t xml:space="preserve">Transfer handler</w:t>
            </w:r>
          </w:p>
        </w:tc>
        <w:tc>
          <w:tcPr/>
          <w:p>
            <w:pPr>
              <w:pStyle w:val="Compact"/>
              <w:jc w:val="left"/>
            </w:pPr>
            <w:r>
              <w:rPr>
                <w:rStyle w:val="VerbatimChar"/>
              </w:rPr>
              <w:t xml:space="preserve">DefaultDrawingViewTransferHandler</w:t>
            </w:r>
            <w:r>
              <w:t xml:space="preserve"> </w:t>
            </w:r>
            <w:r>
              <w:t xml:space="preserve">performs the central copy/paste coordination.</w:t>
            </w:r>
          </w:p>
        </w:tc>
      </w:tr>
      <w:tr>
        <w:tc>
          <w:tcPr/>
          <w:p>
            <w:pPr>
              <w:pStyle w:val="Compact"/>
              <w:jc w:val="left"/>
            </w:pPr>
            <w:r>
              <w:t xml:space="preserve">Formats</w:t>
            </w:r>
          </w:p>
        </w:tc>
        <w:tc>
          <w:tcPr/>
          <w:p>
            <w:pPr>
              <w:pStyle w:val="Compact"/>
              <w:jc w:val="left"/>
            </w:pP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decide which data formats can be read or written.</w:t>
            </w:r>
          </w:p>
        </w:tc>
      </w:tr>
      <w:tr>
        <w:tc>
          <w:tcPr/>
          <w:p>
            <w:pPr>
              <w:pStyle w:val="Compact"/>
              <w:jc w:val="left"/>
            </w:pPr>
            <w:r>
              <w:t xml:space="preserve">Model</w:t>
            </w:r>
          </w:p>
        </w:tc>
        <w:tc>
          <w:tcPr/>
          <w:p>
            <w:pPr>
              <w:pStyle w:val="Compact"/>
              <w:jc w:val="left"/>
            </w:pPr>
            <w:r>
              <w:rPr>
                <w:rStyle w:val="VerbatimChar"/>
              </w:rPr>
              <w:t xml:space="preserve">Drawing</w:t>
            </w:r>
            <w:r>
              <w:t xml:space="preserve"> </w:t>
            </w:r>
            <w:r>
              <w:t xml:space="preserve">and</w:t>
            </w:r>
            <w:r>
              <w:t xml:space="preserve"> </w:t>
            </w:r>
            <w:r>
              <w:rPr>
                <w:rStyle w:val="VerbatimChar"/>
              </w:rPr>
              <w:t xml:space="preserve">Figure</w:t>
            </w:r>
            <w:r>
              <w:t xml:space="preserve"> </w:t>
            </w:r>
            <w:r>
              <w:t xml:space="preserve">are the copied and pasted domain objects.</w:t>
            </w:r>
          </w:p>
        </w:tc>
      </w:tr>
    </w:tbl>
    <w:p>
      <w:pPr>
        <w:pStyle w:val="BodyText"/>
      </w:pPr>
      <w:r>
        <w:t xml:space="preserve">The maintenance objective was to improve this existing feature without changing its public behaviour: locate the implementation, identify a concrete code smell, refactor the duplicated paste path, and verify the result with automated tests.</w:t>
      </w:r>
    </w:p>
    <w:bookmarkEnd w:id="22"/>
    <w:bookmarkStart w:id="29" w:name="initiation"/>
    <w:p>
      <w:pPr>
        <w:pStyle w:val="Heading1"/>
      </w:pPr>
      <w:r>
        <w:t xml:space="preserve">Initiation</w:t>
      </w:r>
    </w:p>
    <w:bookmarkStart w:id="26" w:name="software-change-process"/>
    <w:p>
      <w:pPr>
        <w:pStyle w:val="Heading2"/>
      </w:pPr>
      <w:r>
        <w:t xml:space="preserve">Software Change Process</w:t>
      </w:r>
    </w:p>
    <w:p>
      <w:pPr>
        <w:pStyle w:val="FirstParagraph"/>
      </w:pPr>
      <w:r>
        <w:t xml:space="preserve">The work follows the course software change process: initiation, concept location, impact analysis, prefactoring, actualization, postfactoring, verification, and conclusion.</w:t>
      </w:r>
    </w:p>
    <w:p>
      <w:pPr>
        <w:pStyle w:val="CaptionedFigure"/>
      </w:pPr>
      <w:r>
        <w:drawing>
          <wp:inline>
            <wp:extent cx="5334000" cy="3333750"/>
            <wp:effectExtent b="0" l="0" r="0" t="0"/>
            <wp:docPr descr="Software change process applied to this work" title="" id="24" name="Picture"/>
            <a:graphic>
              <a:graphicData uri="http://schemas.openxmlformats.org/drawingml/2006/picture">
                <pic:pic>
                  <pic:nvPicPr>
                    <pic:cNvPr descr="figures/png/software-change-process.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Software change process applied to this work</w:t>
      </w:r>
    </w:p>
    <w:p>
      <w:pPr>
        <w:pStyle w:val="BodyText"/>
      </w:pPr>
      <w:r>
        <w:t xml:space="preserve">The process matters because maintenance work can easily grow beyond the original request. Here, impact analysis was used to keep the change focused on the duplicated paste-import logic instead of rewriting adjacent action or GUI code.</w:t>
      </w:r>
    </w:p>
    <w:bookmarkEnd w:id="26"/>
    <w:bookmarkStart w:id="27" w:name="change-request-and-user-story"/>
    <w:p>
      <w:pPr>
        <w:pStyle w:val="Heading2"/>
      </w:pPr>
      <w:r>
        <w:t xml:space="preserve">Change Request and User Story</w:t>
      </w:r>
    </w:p>
    <w:p>
      <w:pPr>
        <w:pStyle w:val="FirstParagraph"/>
      </w:pPr>
      <w:r>
        <w:t xml:space="preserve">The change request is:</w:t>
      </w:r>
    </w:p>
    <w:p>
      <w:pPr>
        <w:pStyle w:val="BlockText"/>
      </w:pPr>
      <w:r>
        <w:t xml:space="preserve">Maintain the existing JHotDraw Basic Editing Copy/Paste feature by improving maintainability and adding verification while preserving current user-visible behaviour.</w:t>
      </w:r>
    </w:p>
    <w:p>
      <w:pPr>
        <w:pStyle w:val="FirstParagraph"/>
      </w:pPr>
      <w:r>
        <w:t xml:space="preserve">The main user story is:</w:t>
      </w:r>
    </w:p>
    <w:p>
      <w:pPr>
        <w:pStyle w:val="BlockText"/>
      </w:pPr>
      <w:r>
        <w:t xml:space="preserve">As a user editing a drawing, I want to copy selected figures and paste them back into the drawing, so that I can duplicate existing work without recreating it manually.</w:t>
      </w:r>
    </w:p>
    <w:p>
      <w:pPr>
        <w:pStyle w:val="FirstParagraph"/>
      </w:pPr>
      <w: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Acceptance criterion</w:t>
            </w:r>
          </w:p>
        </w:tc>
      </w:tr>
      <w:tr>
        <w:tc>
          <w:tcPr/>
          <w:p>
            <w:pPr>
              <w:pStyle w:val="Compact"/>
              <w:jc w:val="left"/>
            </w:pPr>
            <w:r>
              <w:t xml:space="preserve">Copy selected figures</w:t>
            </w:r>
          </w:p>
        </w:tc>
        <w:tc>
          <w:tcPr/>
          <w:p>
            <w:pPr>
              <w:pStyle w:val="Compact"/>
              <w:jc w:val="left"/>
            </w:pPr>
            <w:r>
              <w:t xml:space="preserve">A selected figure can produce transferable drawing data.</w:t>
            </w:r>
          </w:p>
        </w:tc>
      </w:tr>
      <w:tr>
        <w:tc>
          <w:tcPr/>
          <w:p>
            <w:pPr>
              <w:pStyle w:val="Compact"/>
              <w:jc w:val="left"/>
            </w:pPr>
            <w:r>
              <w:t xml:space="preserve">Empty copy</w:t>
            </w:r>
          </w:p>
        </w:tc>
        <w:tc>
          <w:tcPr/>
          <w:p>
            <w:pPr>
              <w:pStyle w:val="Compact"/>
              <w:jc w:val="left"/>
            </w:pPr>
            <w:r>
              <w:t xml:space="preserve">Copy with no selected figures creates no drawing-figure transferable.</w:t>
            </w:r>
          </w:p>
        </w:tc>
      </w:tr>
      <w:tr>
        <w:tc>
          <w:tcPr/>
          <w:p>
            <w:pPr>
              <w:pStyle w:val="Compact"/>
              <w:jc w:val="left"/>
            </w:pPr>
            <w:r>
              <w:t xml:space="preserve">Paste supported data</w:t>
            </w:r>
          </w:p>
        </w:tc>
        <w:tc>
          <w:tcPr/>
          <w:p>
            <w:pPr>
              <w:pStyle w:val="Compact"/>
              <w:jc w:val="left"/>
            </w:pPr>
            <w:r>
              <w:t xml:space="preserve">Supported transfer data is imported into the active drawing.</w:t>
            </w:r>
          </w:p>
        </w:tc>
      </w:tr>
      <w:tr>
        <w:tc>
          <w:tcPr/>
          <w:p>
            <w:pPr>
              <w:pStyle w:val="Compact"/>
              <w:jc w:val="left"/>
            </w:pPr>
            <w:r>
              <w:t xml:space="preserve">Selection after paste</w:t>
            </w:r>
          </w:p>
        </w:tc>
        <w:tc>
          <w:tcPr/>
          <w:p>
            <w:pPr>
              <w:pStyle w:val="Compact"/>
              <w:jc w:val="left"/>
            </w:pPr>
            <w:r>
              <w:t xml:space="preserve">Pasted figures become selected.</w:t>
            </w:r>
          </w:p>
        </w:tc>
      </w:tr>
      <w:tr>
        <w:tc>
          <w:tcPr/>
          <w:p>
            <w:pPr>
              <w:pStyle w:val="Compact"/>
              <w:jc w:val="left"/>
            </w:pPr>
            <w:r>
              <w:t xml:space="preserve">Undoable paste</w:t>
            </w:r>
          </w:p>
        </w:tc>
        <w:tc>
          <w:tcPr/>
          <w:p>
            <w:pPr>
              <w:pStyle w:val="Compact"/>
              <w:jc w:val="left"/>
            </w:pPr>
            <w:r>
              <w:t xml:space="preserve">Undo removes pasted figures and redo restores them.</w:t>
            </w:r>
          </w:p>
        </w:tc>
      </w:tr>
      <w:tr>
        <w:tc>
          <w:tcPr/>
          <w:p>
            <w:pPr>
              <w:pStyle w:val="Compact"/>
              <w:jc w:val="left"/>
            </w:pPr>
            <w:r>
              <w:t xml:space="preserve">Unsupported data</w:t>
            </w:r>
          </w:p>
        </w:tc>
        <w:tc>
          <w:tcPr/>
          <w:p>
            <w:pPr>
              <w:pStyle w:val="Compact"/>
              <w:jc w:val="left"/>
            </w:pPr>
            <w:r>
              <w:t xml:space="preserve">Unsupported clipboard data is rejected safely.</w:t>
            </w:r>
          </w:p>
        </w:tc>
      </w:tr>
      <w:tr>
        <w:tc>
          <w:tcPr/>
          <w:p>
            <w:pPr>
              <w:pStyle w:val="Compact"/>
              <w:jc w:val="left"/>
            </w:pPr>
            <w:r>
              <w:t xml:space="preserve">Extensibility</w:t>
            </w:r>
          </w:p>
        </w:tc>
        <w:tc>
          <w:tcPr/>
          <w:p>
            <w:pPr>
              <w:pStyle w:val="Compact"/>
              <w:jc w:val="left"/>
            </w:pPr>
            <w:r>
              <w:t xml:space="preserve">Registered</w:t>
            </w:r>
            <w:r>
              <w:t xml:space="preserve"> </w:t>
            </w:r>
            <w:r>
              <w:rPr>
                <w:rStyle w:val="VerbatimChar"/>
              </w:rPr>
              <w:t xml:space="preserve">InputFormat</w:t>
            </w:r>
            <w:r>
              <w:t xml:space="preserve">/</w:t>
            </w:r>
            <w:r>
              <w:rPr>
                <w:rStyle w:val="VerbatimChar"/>
              </w:rPr>
              <w:t xml:space="preserve">OutputFormat</w:t>
            </w:r>
            <w:r>
              <w:t xml:space="preserve"> </w:t>
            </w:r>
            <w:r>
              <w:t xml:space="preserve">implementations continue to drive supported formats.</w:t>
            </w:r>
          </w:p>
        </w:tc>
      </w:tr>
    </w:tbl>
    <w:bookmarkEnd w:id="27"/>
    <w:bookmarkStart w:id="28" w:name="team-pipeline"/>
    <w:p>
      <w:pPr>
        <w:pStyle w:val="Heading2"/>
      </w:pPr>
      <w:r>
        <w:t xml:space="preserve">Team Pipeline</w:t>
      </w:r>
    </w:p>
    <w:p>
      <w:pPr>
        <w:pStyle w:val="FirstParagraph"/>
      </w:pPr>
      <w:r>
        <w:t xml:space="preserve">The work lives on the feature branch</w:t>
      </w:r>
      <w:r>
        <w:t xml:space="preserve"> </w:t>
      </w:r>
      <w:r>
        <w:rPr>
          <w:rStyle w:val="VerbatimChar"/>
        </w:rPr>
        <w:t xml:space="preserve">copy-paste-basic-editing-labs</w:t>
      </w:r>
      <w:r>
        <w:t xml:space="preserve">. The repository has a GitHub Actions workflow at</w:t>
      </w:r>
      <w:r>
        <w:t xml:space="preserve"> </w:t>
      </w:r>
      <w:r>
        <w:rPr>
          <w:rStyle w:val="VerbatimChar"/>
        </w:rPr>
        <w:t xml:space="preserve">.github/workflows/maven.yml</w:t>
      </w:r>
      <w:r>
        <w:t xml:space="preserve"> </w:t>
      </w:r>
      <w:r>
        <w:t xml:space="preserve">that runs on pushes and pull requests targeting</w:t>
      </w:r>
      <w:r>
        <w:t xml:space="preserve"> </w:t>
      </w:r>
      <w:r>
        <w:rPr>
          <w:rStyle w:val="VerbatimChar"/>
        </w:rPr>
        <w:t xml:space="preserve">develop</w:t>
      </w:r>
      <w:r>
        <w:t xml:space="preserve">. It sets up Temurin JDK 23, caches Maven dependencies, builds with</w:t>
      </w:r>
      <w:r>
        <w:t xml:space="preserve"> </w:t>
      </w:r>
      <w:r>
        <w:rPr>
          <w:rStyle w:val="VerbatimChar"/>
        </w:rPr>
        <w:t xml:space="preserve">mvn -B clean install --file pom.xml</w:t>
      </w:r>
      <w:r>
        <w:t xml:space="preserve">, and runs</w:t>
      </w:r>
      <w:r>
        <w:t xml:space="preserve"> </w:t>
      </w:r>
      <w:r>
        <w:rPr>
          <w:rStyle w:val="VerbatimChar"/>
        </w:rPr>
        <w:t xml:space="preserve">mvn test --file pom.xml</w:t>
      </w:r>
      <w:r>
        <w:t xml:space="preserve">.</w:t>
      </w:r>
    </w:p>
    <w:p>
      <w:pPr>
        <w:pStyle w:val="BodyText"/>
      </w:pPr>
      <w:r>
        <w:t xml:space="preserve">Important limitation: the workflow trigger is</w:t>
      </w:r>
      <w:r>
        <w:t xml:space="preserve"> </w:t>
      </w:r>
      <w:r>
        <w:rPr>
          <w:rStyle w:val="VerbatimChar"/>
        </w:rPr>
        <w:t xml:space="preserve">develop</w:t>
      </w:r>
      <w:r>
        <w:t xml:space="preserve">, not every feature-branch push. The local branch is not proven merged into</w:t>
      </w:r>
      <w:r>
        <w:t xml:space="preserve"> </w:t>
      </w:r>
      <w:r>
        <w:rPr>
          <w:rStyle w:val="VerbatimChar"/>
        </w:rPr>
        <w:t xml:space="preserve">develop</w:t>
      </w:r>
      <w:r>
        <w:t xml:space="preserve">, and no remote Actions success for commit</w:t>
      </w:r>
      <w:r>
        <w:t xml:space="preserve"> </w:t>
      </w:r>
      <w:r>
        <w:rPr>
          <w:rStyle w:val="VerbatimChar"/>
        </w:rPr>
        <w:t xml:space="preserve">b4eea564</w:t>
      </w:r>
      <w:r>
        <w:t xml:space="preserve"> </w:t>
      </w:r>
      <w:r>
        <w:t xml:space="preserve">was available during inspection. This report therefore does not claim a merged PR or remote CI success for the branch.</w:t>
      </w:r>
    </w:p>
    <w:bookmarkEnd w:id="28"/>
    <w:bookmarkEnd w:id="29"/>
    <w:bookmarkStart w:id="33" w:name="concept-location"/>
    <w:p>
      <w:pPr>
        <w:pStyle w:val="Heading1"/>
      </w:pPr>
      <w:r>
        <w:t xml:space="preserve">Concept Location</w:t>
      </w:r>
    </w:p>
    <w:p>
      <w:pPr>
        <w:pStyle w:val="FirstParagraph"/>
      </w:pPr>
      <w:r>
        <w:t xml:space="preserve">The objective of concept location is to map the words in the user story - copy, paste, clipboard, selected figure, drawing - to concrete code. The search started with grep/static search for</w:t>
      </w:r>
      <w:r>
        <w:t xml:space="preserve"> </w:t>
      </w:r>
      <w:r>
        <w:rPr>
          <w:rStyle w:val="VerbatimChar"/>
        </w:rPr>
        <w:t xml:space="preserve">copy</w:t>
      </w:r>
      <w:r>
        <w:t xml:space="preserve">,</w:t>
      </w:r>
      <w:r>
        <w:t xml:space="preserve"> </w:t>
      </w:r>
      <w:r>
        <w:rPr>
          <w:rStyle w:val="VerbatimChar"/>
        </w:rPr>
        <w:t xml:space="preserve">paste</w:t>
      </w:r>
      <w:r>
        <w:t xml:space="preserve">,</w:t>
      </w:r>
      <w:r>
        <w:t xml:space="preserve"> </w:t>
      </w:r>
      <w:r>
        <w:rPr>
          <w:rStyle w:val="VerbatimChar"/>
        </w:rPr>
        <w:t xml:space="preserve">clipboard</w:t>
      </w:r>
      <w:r>
        <w:t xml:space="preserve">,</w:t>
      </w:r>
      <w:r>
        <w:t xml:space="preserve"> </w:t>
      </w:r>
      <w:r>
        <w:rPr>
          <w:rStyle w:val="VerbatimChar"/>
        </w:rPr>
        <w:t xml:space="preserve">Transferable</w:t>
      </w:r>
      <w:r>
        <w:t xml:space="preserve">,</w:t>
      </w:r>
      <w:r>
        <w:t xml:space="preserve"> </w:t>
      </w:r>
      <w:r>
        <w:rPr>
          <w:rStyle w:val="VerbatimChar"/>
        </w:rPr>
        <w:t xml:space="preserve">TransferHandler</w:t>
      </w:r>
      <w:r>
        <w:t xml:space="preserve">,</w:t>
      </w:r>
      <w:r>
        <w:t xml:space="preserve"> </w:t>
      </w:r>
      <w:r>
        <w:rPr>
          <w:rStyle w:val="VerbatimChar"/>
        </w:rPr>
        <w:t xml:space="preserve">InputFormat</w:t>
      </w:r>
      <w:r>
        <w:t xml:space="preserve">, and</w:t>
      </w:r>
      <w:r>
        <w:t xml:space="preserve"> </w:t>
      </w:r>
      <w:r>
        <w:rPr>
          <w:rStyle w:val="VerbatimChar"/>
        </w:rPr>
        <w:t xml:space="preserve">OutputFormat</w:t>
      </w:r>
      <w:r>
        <w:t xml:space="preserve">, then followed dependencies from the action classes into the transfer handler and format strategies.</w:t>
      </w:r>
    </w:p>
    <w:p>
      <w:pPr>
        <w:pStyle w:val="CaptionedFigure"/>
      </w:pPr>
      <w:r>
        <w:drawing>
          <wp:inline>
            <wp:extent cx="5334000" cy="3333750"/>
            <wp:effectExtent b="0" l="0" r="0" t="0"/>
            <wp:docPr descr="Copy/Paste runtime path" title="" id="31" name="Picture"/>
            <a:graphic>
              <a:graphicData uri="http://schemas.openxmlformats.org/drawingml/2006/picture">
                <pic:pic>
                  <pic:nvPicPr>
                    <pic:cNvPr descr="figures/png/copy-paste-runtime-path.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Copy/Paste runtime path</w:t>
      </w:r>
    </w:p>
    <w:p>
      <w:pPr>
        <w:pStyle w:val="BodyText"/>
      </w:pPr>
      <w:r>
        <w:rPr>
          <w:rStyle w:val="VerbatimChar"/>
        </w:rPr>
        <w:t xml:space="preserve">CopyAction</w:t>
      </w:r>
      <w:r>
        <w:t xml:space="preserve"> </w:t>
      </w:r>
      <w:r>
        <w:t xml:space="preserve">and</w:t>
      </w:r>
      <w:r>
        <w:t xml:space="preserve"> </w:t>
      </w:r>
      <w:r>
        <w:rPr>
          <w:rStyle w:val="VerbatimChar"/>
        </w:rPr>
        <w:t xml:space="preserve">PasteAction</w:t>
      </w:r>
      <w:r>
        <w:t xml:space="preserve"> </w:t>
      </w:r>
      <w:r>
        <w:t xml:space="preserve">were useful entry points, but they are thin controllers.</w:t>
      </w:r>
      <w:r>
        <w:t xml:space="preserve"> </w:t>
      </w:r>
      <w:r>
        <w:rPr>
          <w:rStyle w:val="VerbatimChar"/>
        </w:rPr>
        <w:t xml:space="preserve">CopyAction</w:t>
      </w:r>
      <w:r>
        <w:t xml:space="preserve"> </w:t>
      </w:r>
      <w:r>
        <w:t xml:space="preserve">delegates export to Swing’s</w:t>
      </w:r>
      <w:r>
        <w:t xml:space="preserve"> </w:t>
      </w:r>
      <w:r>
        <w:rPr>
          <w:rStyle w:val="VerbatimChar"/>
        </w:rPr>
        <w:t xml:space="preserve">TransferHandler</w:t>
      </w:r>
      <w:r>
        <w:t xml:space="preserve">;</w:t>
      </w:r>
      <w:r>
        <w:t xml:space="preserve"> </w:t>
      </w:r>
      <w:r>
        <w:rPr>
          <w:rStyle w:val="VerbatimChar"/>
        </w:rPr>
        <w:t xml:space="preserve">PasteAction</w:t>
      </w:r>
      <w:r>
        <w:t xml:space="preserve"> </w:t>
      </w:r>
      <w:r>
        <w:t xml:space="preserve">gets clipboard contents through</w:t>
      </w:r>
      <w:r>
        <w:t xml:space="preserve"> </w:t>
      </w:r>
      <w:r>
        <w:rPr>
          <w:rStyle w:val="VerbatimChar"/>
        </w:rPr>
        <w:t xml:space="preserve">ClipboardUtil</w:t>
      </w:r>
      <w:r>
        <w:t xml:space="preserve"> </w:t>
      </w:r>
      <w:r>
        <w:t xml:space="preserve">and delegates import to the focused component’s transfer handler. In a drawing view, the installed handler is</w:t>
      </w:r>
      <w:r>
        <w:t xml:space="preserve"> </w:t>
      </w:r>
      <w:r>
        <w:rPr>
          <w:rStyle w:val="VerbatimChar"/>
        </w:rPr>
        <w:t xml:space="preserve">DefaultDrawingViewTransferHandler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 class</w:t>
            </w:r>
          </w:p>
        </w:tc>
        <w:tc>
          <w:tcPr/>
          <w:p>
            <w:pPr>
              <w:pStyle w:val="Compact"/>
              <w:jc w:val="left"/>
            </w:pPr>
            <w:r>
              <w:t xml:space="preserve">Responsibility</w:t>
            </w:r>
          </w:p>
        </w:tc>
      </w:tr>
      <w:tr>
        <w:tc>
          <w:tcPr/>
          <w:p>
            <w:pPr>
              <w:pStyle w:val="Compact"/>
              <w:jc w:val="left"/>
            </w:pPr>
            <w:r>
              <w:rPr>
                <w:rStyle w:val="VerbatimChar"/>
              </w:rPr>
              <w:t xml:space="preserve">CopyAction</w:t>
            </w:r>
          </w:p>
        </w:tc>
        <w:tc>
          <w:tcPr/>
          <w:p>
            <w:pPr>
              <w:pStyle w:val="Compact"/>
              <w:jc w:val="left"/>
            </w:pPr>
            <w:r>
              <w:t xml:space="preserve">Entry point for Copy; delegates to</w:t>
            </w:r>
            <w:r>
              <w:t xml:space="preserve"> </w:t>
            </w:r>
            <w:r>
              <w:rPr>
                <w:rStyle w:val="VerbatimChar"/>
              </w:rPr>
              <w:t xml:space="preserve">TransferHandler.exportToClipboard</w:t>
            </w:r>
            <w:r>
              <w:t xml:space="preserve">.</w:t>
            </w:r>
          </w:p>
        </w:tc>
      </w:tr>
      <w:tr>
        <w:tc>
          <w:tcPr/>
          <w:p>
            <w:pPr>
              <w:pStyle w:val="Compact"/>
              <w:jc w:val="left"/>
            </w:pPr>
            <w:r>
              <w:rPr>
                <w:rStyle w:val="VerbatimChar"/>
              </w:rPr>
              <w:t xml:space="preserve">PasteAction</w:t>
            </w:r>
          </w:p>
        </w:tc>
        <w:tc>
          <w:tcPr/>
          <w:p>
            <w:pPr>
              <w:pStyle w:val="Compact"/>
              <w:jc w:val="left"/>
            </w:pPr>
            <w:r>
              <w:t xml:space="preserve">Entry point for Paste; retrieves clipboard content and delegates to</w:t>
            </w:r>
            <w:r>
              <w:t xml:space="preserve"> </w:t>
            </w:r>
            <w:r>
              <w:rPr>
                <w:rStyle w:val="VerbatimChar"/>
              </w:rPr>
              <w:t xml:space="preserve">TransferHandler.importData</w:t>
            </w:r>
            <w:r>
              <w:t xml:space="preserve">.</w:t>
            </w:r>
          </w:p>
        </w:tc>
      </w:tr>
      <w:tr>
        <w:tc>
          <w:tcPr/>
          <w:p>
            <w:pPr>
              <w:pStyle w:val="Compact"/>
              <w:jc w:val="left"/>
            </w:pPr>
            <w:r>
              <w:rPr>
                <w:rStyle w:val="VerbatimChar"/>
              </w:rPr>
              <w:t xml:space="preserve">CutAction</w:t>
            </w:r>
          </w:p>
        </w:tc>
        <w:tc>
          <w:tcPr/>
          <w:p>
            <w:pPr>
              <w:pStyle w:val="Compact"/>
              <w:jc w:val="left"/>
            </w:pPr>
            <w:r>
              <w:t xml:space="preserve">Related clipboard action using move/export behaviour.</w:t>
            </w:r>
          </w:p>
        </w:tc>
      </w:tr>
      <w:tr>
        <w:tc>
          <w:tcPr/>
          <w:p>
            <w:pPr>
              <w:pStyle w:val="Compact"/>
              <w:jc w:val="left"/>
            </w:pPr>
            <w:r>
              <w:rPr>
                <w:rStyle w:val="VerbatimChar"/>
              </w:rPr>
              <w:t xml:space="preserve">ClipboardUtil</w:t>
            </w:r>
          </w:p>
        </w:tc>
        <w:tc>
          <w:tcPr/>
          <w:p>
            <w:pPr>
              <w:pStyle w:val="Compact"/>
              <w:jc w:val="left"/>
            </w:pPr>
            <w:r>
              <w:t xml:space="preserve">Provides system/fallback clipboard access.</w:t>
            </w:r>
          </w:p>
        </w:tc>
      </w:tr>
      <w:tr>
        <w:tc>
          <w:tcPr/>
          <w:p>
            <w:pPr>
              <w:pStyle w:val="Compact"/>
              <w:jc w:val="left"/>
            </w:pPr>
            <w:r>
              <w:rPr>
                <w:rStyle w:val="VerbatimChar"/>
              </w:rPr>
              <w:t xml:space="preserve">CompositeTransferable</w:t>
            </w:r>
          </w:p>
        </w:tc>
        <w:tc>
          <w:tcPr/>
          <w:p>
            <w:pPr>
              <w:pStyle w:val="Compact"/>
              <w:jc w:val="left"/>
            </w:pPr>
            <w:r>
              <w:t xml:space="preserve">Combines several transfer flavours for one clipboard payload.</w:t>
            </w:r>
          </w:p>
        </w:tc>
      </w:tr>
      <w:tr>
        <w:tc>
          <w:tcPr/>
          <w:p>
            <w:pPr>
              <w:pStyle w:val="Compact"/>
              <w:jc w:val="left"/>
            </w:pPr>
            <w:r>
              <w:rPr>
                <w:rStyle w:val="VerbatimChar"/>
              </w:rPr>
              <w:t xml:space="preserve">DefaultDrawingView</w:t>
            </w:r>
          </w:p>
        </w:tc>
        <w:tc>
          <w:tcPr/>
          <w:p>
            <w:pPr>
              <w:pStyle w:val="Compact"/>
              <w:jc w:val="left"/>
            </w:pPr>
            <w:r>
              <w:t xml:space="preserve">Drawing canvas; owns selection and installs the transfer handler.</w:t>
            </w:r>
          </w:p>
        </w:tc>
      </w:tr>
      <w:tr>
        <w:tc>
          <w:tcPr/>
          <w:p>
            <w:pPr>
              <w:pStyle w:val="Compact"/>
              <w:jc w:val="left"/>
            </w:pPr>
            <w:r>
              <w:rPr>
                <w:rStyle w:val="VerbatimChar"/>
              </w:rPr>
              <w:t xml:space="preserve">DefaultDrawingViewTransferHandler</w:t>
            </w:r>
          </w:p>
        </w:tc>
        <w:tc>
          <w:tcPr/>
          <w:p>
            <w:pPr>
              <w:pStyle w:val="Compact"/>
              <w:jc w:val="left"/>
            </w:pPr>
            <w:r>
              <w:t xml:space="preserve">Core import/export coordinator for drawing views.</w:t>
            </w:r>
          </w:p>
        </w:tc>
      </w:tr>
      <w:tr>
        <w:tc>
          <w:tcPr/>
          <w:p>
            <w:pPr>
              <w:pStyle w:val="Compact"/>
              <w:jc w:val="left"/>
            </w:pPr>
            <w:r>
              <w:rPr>
                <w:rStyle w:val="VerbatimChar"/>
              </w:rPr>
              <w:t xml:space="preserve">Drawing</w:t>
            </w:r>
            <w:r>
              <w:t xml:space="preserve"> </w:t>
            </w:r>
            <w:r>
              <w:t xml:space="preserve">/</w:t>
            </w:r>
            <w:r>
              <w:t xml:space="preserve"> </w:t>
            </w:r>
            <w:r>
              <w:rPr>
                <w:rStyle w:val="VerbatimChar"/>
              </w:rPr>
              <w:t xml:space="preserve">Figure</w:t>
            </w:r>
          </w:p>
        </w:tc>
        <w:tc>
          <w:tcPr/>
          <w:p>
            <w:pPr>
              <w:pStyle w:val="Compact"/>
              <w:jc w:val="left"/>
            </w:pPr>
            <w:r>
              <w:t xml:space="preserve">Model and copied/pasted drawing objects.</w:t>
            </w:r>
          </w:p>
        </w:tc>
      </w:tr>
      <w:tr>
        <w:tc>
          <w:tcPr/>
          <w:p>
            <w:pPr>
              <w:pStyle w:val="Compact"/>
              <w:jc w:val="left"/>
            </w:pPr>
            <w:r>
              <w:rPr>
                <w:rStyle w:val="VerbatimChar"/>
              </w:rPr>
              <w:t xml:space="preserve">InputFormat</w:t>
            </w:r>
            <w:r>
              <w:t xml:space="preserve"> </w:t>
            </w:r>
            <w:r>
              <w:t xml:space="preserve">/</w:t>
            </w:r>
            <w:r>
              <w:t xml:space="preserve"> </w:t>
            </w:r>
            <w:r>
              <w:rPr>
                <w:rStyle w:val="VerbatimChar"/>
              </w:rPr>
              <w:t xml:space="preserve">OutputFormat</w:t>
            </w:r>
          </w:p>
        </w:tc>
        <w:tc>
          <w:tcPr/>
          <w:p>
            <w:pPr>
              <w:pStyle w:val="Compact"/>
              <w:jc w:val="left"/>
            </w:pPr>
            <w:r>
              <w:t xml:space="preserve">Strategy interfaces for reading/writing transfer data.</w:t>
            </w:r>
          </w:p>
        </w:tc>
      </w:tr>
      <w:tr>
        <w:tc>
          <w:tcPr/>
          <w:p>
            <w:pPr>
              <w:pStyle w:val="Compact"/>
              <w:jc w:val="left"/>
            </w:pPr>
            <w:r>
              <w:rPr>
                <w:rStyle w:val="VerbatimChar"/>
              </w:rPr>
              <w:t xml:space="preserve">DOMStorableInputOutputFormat</w:t>
            </w:r>
          </w:p>
        </w:tc>
        <w:tc>
          <w:tcPr/>
          <w:p>
            <w:pPr>
              <w:pStyle w:val="Compact"/>
              <w:jc w:val="left"/>
            </w:pPr>
            <w:r>
              <w:t xml:space="preserve">Native JHotDraw figure transfer format in the Draw sample.</w:t>
            </w:r>
          </w:p>
        </w:tc>
      </w:tr>
      <w:tr>
        <w:tc>
          <w:tcPr/>
          <w:p>
            <w:pPr>
              <w:pStyle w:val="Compact"/>
              <w:jc w:val="left"/>
            </w:pPr>
            <w:r>
              <w:rPr>
                <w:rStyle w:val="VerbatimChar"/>
              </w:rPr>
              <w:t xml:space="preserve">TextInputFormat</w:t>
            </w:r>
          </w:p>
        </w:tc>
        <w:tc>
          <w:tcPr/>
          <w:p>
            <w:pPr>
              <w:pStyle w:val="Compact"/>
              <w:jc w:val="left"/>
            </w:pPr>
            <w:r>
              <w:t xml:space="preserve">Supports text paste when registered on a drawing.</w:t>
            </w:r>
          </w:p>
        </w:tc>
      </w:tr>
      <w:tr>
        <w:tc>
          <w:tcPr/>
          <w:p>
            <w:pPr>
              <w:pStyle w:val="Compact"/>
              <w:jc w:val="left"/>
            </w:pPr>
            <w:r>
              <w:rPr>
                <w:rStyle w:val="VerbatimChar"/>
              </w:rPr>
              <w:t xml:space="preserve">DrawView</w:t>
            </w:r>
            <w:r>
              <w:t xml:space="preserve"> </w:t>
            </w:r>
            <w:r>
              <w:t xml:space="preserve">/</w:t>
            </w:r>
            <w:r>
              <w:t xml:space="preserve"> </w:t>
            </w:r>
            <w:r>
              <w:rPr>
                <w:rStyle w:val="VerbatimChar"/>
              </w:rPr>
              <w:t xml:space="preserve">DrawingPanel</w:t>
            </w:r>
          </w:p>
        </w:tc>
        <w:tc>
          <w:tcPr/>
          <w:p>
            <w:pPr>
              <w:pStyle w:val="Compact"/>
              <w:jc w:val="left"/>
            </w:pPr>
            <w:r>
              <w:t xml:space="preserve">Sample setup that registers formats and exposes actions.</w:t>
            </w:r>
          </w:p>
        </w:tc>
      </w:tr>
    </w:tbl>
    <w:p>
      <w:pPr>
        <w:pStyle w:val="BodyText"/>
      </w:pPr>
      <w:r>
        <w:t xml:space="preserve">Concept-location conclusion: Copy/Paste is a framework collaboration, not one single method. The central class for the selected maintenance change is</w:t>
      </w:r>
      <w:r>
        <w:t xml:space="preserve"> </w:t>
      </w:r>
      <w:r>
        <w:rPr>
          <w:rStyle w:val="VerbatimChar"/>
        </w:rPr>
        <w:t xml:space="preserve">DefaultDrawingViewTransferHandler</w:t>
      </w:r>
      <w:r>
        <w:t xml:space="preserve">, because that is where the duplicated paste-import logic was found.</w:t>
      </w:r>
    </w:p>
    <w:bookmarkEnd w:id="33"/>
    <w:bookmarkStart w:id="40" w:name="impact-analysis"/>
    <w:p>
      <w:pPr>
        <w:pStyle w:val="Heading1"/>
      </w:pPr>
      <w:r>
        <w:t xml:space="preserve">Impact Analysis</w:t>
      </w:r>
    </w:p>
    <w:p>
      <w:pPr>
        <w:pStyle w:val="FirstParagraph"/>
      </w:pPr>
      <w:r>
        <w:t xml:space="preserve">The purpose of impact analysis is to estimate which files may be affected before changing code. For Copy/Paste, concept location visits many classes, but the safe changed set is small.</w:t>
      </w:r>
    </w:p>
    <w:p>
      <w:pPr>
        <w:pStyle w:val="CaptionedFigure"/>
      </w:pPr>
      <w:r>
        <w:drawing>
          <wp:inline>
            <wp:extent cx="5334000" cy="3333750"/>
            <wp:effectExtent b="0" l="0" r="0" t="0"/>
            <wp:docPr descr="Visited vs. changed impact summary" title="" id="35" name="Picture"/>
            <a:graphic>
              <a:graphicData uri="http://schemas.openxmlformats.org/drawingml/2006/picture">
                <pic:pic>
                  <pic:nvPicPr>
                    <pic:cNvPr descr="figures/png/impact-summary.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Visited vs. changed impact summary</w:t>
      </w:r>
    </w:p>
    <w:bookmarkStart w:id="37" w:name="static-impact-analysis"/>
    <w:p>
      <w:pPr>
        <w:pStyle w:val="Heading2"/>
      </w:pPr>
      <w:r>
        <w:t xml:space="preserve">Static Impact Analysis</w:t>
      </w:r>
    </w:p>
    <w:p>
      <w:pPr>
        <w:pStyle w:val="FirstParagraph"/>
      </w:pPr>
      <w:r>
        <w:t xml:space="preserve">The initial impact set included</w:t>
      </w:r>
      <w:r>
        <w:t xml:space="preserve"> </w:t>
      </w:r>
      <w:r>
        <w:rPr>
          <w:rStyle w:val="VerbatimChar"/>
        </w:rPr>
        <w:t xml:space="preserve">CopyAction</w:t>
      </w:r>
      <w:r>
        <w:t xml:space="preserve">,</w:t>
      </w:r>
      <w:r>
        <w:t xml:space="preserve"> </w:t>
      </w:r>
      <w:r>
        <w:rPr>
          <w:rStyle w:val="VerbatimChar"/>
        </w:rPr>
        <w:t xml:space="preserve">PasteAction</w:t>
      </w:r>
      <w:r>
        <w:t xml:space="preserve">,</w:t>
      </w:r>
      <w:r>
        <w:t xml:space="preserve"> </w:t>
      </w:r>
      <w:r>
        <w:rPr>
          <w:rStyle w:val="VerbatimChar"/>
        </w:rPr>
        <w:t xml:space="preserve">DefaultDrawingViewTransferHandler</w:t>
      </w:r>
      <w:r>
        <w:t xml:space="preserve">,</w:t>
      </w:r>
      <w:r>
        <w:t xml:space="preserve"> </w:t>
      </w:r>
      <w:r>
        <w:rPr>
          <w:rStyle w:val="VerbatimChar"/>
        </w:rPr>
        <w:t xml:space="preserve">DefaultDrawingView</w:t>
      </w:r>
      <w:r>
        <w:t xml:space="preserve">,</w:t>
      </w:r>
      <w:r>
        <w:t xml:space="preserve"> </w:t>
      </w:r>
      <w:r>
        <w:rPr>
          <w:rStyle w:val="VerbatimChar"/>
        </w:rPr>
        <w:t xml:space="preserve">Drawing</w:t>
      </w:r>
      <w:r>
        <w:t xml:space="preserve">,</w:t>
      </w:r>
      <w:r>
        <w:t xml:space="preserve"> </w:t>
      </w:r>
      <w:r>
        <w:rPr>
          <w:rStyle w:val="VerbatimChar"/>
        </w:rPr>
        <w:t xml:space="preserve">InputFormat</w:t>
      </w:r>
      <w:r>
        <w:t xml:space="preserve">,</w:t>
      </w:r>
      <w:r>
        <w:t xml:space="preserve"> </w:t>
      </w:r>
      <w:r>
        <w:rPr>
          <w:rStyle w:val="VerbatimChar"/>
        </w:rPr>
        <w:t xml:space="preserve">OutputFormat</w:t>
      </w:r>
      <w:r>
        <w:t xml:space="preserve">,</w:t>
      </w:r>
      <w:r>
        <w:t xml:space="preserve"> </w:t>
      </w:r>
      <w:r>
        <w:rPr>
          <w:rStyle w:val="VerbatimChar"/>
        </w:rPr>
        <w:t xml:space="preserve">DOMStorableInputOutputFormat</w:t>
      </w:r>
      <w:r>
        <w:t xml:space="preserve">,</w:t>
      </w:r>
      <w:r>
        <w:t xml:space="preserve"> </w:t>
      </w:r>
      <w:r>
        <w:rPr>
          <w:rStyle w:val="VerbatimChar"/>
        </w:rPr>
        <w:t xml:space="preserve">ClipboardUtil</w:t>
      </w:r>
      <w:r>
        <w:t xml:space="preserve">, and</w:t>
      </w:r>
      <w:r>
        <w:t xml:space="preserve"> </w:t>
      </w:r>
      <w:r>
        <w:rPr>
          <w:rStyle w:val="VerbatimChar"/>
        </w:rPr>
        <w:t xml:space="preserve">CompositeTransferable</w:t>
      </w:r>
      <w:r>
        <w:t xml:space="preserve">.</w:t>
      </w:r>
    </w:p>
    <w:p>
      <w:pPr>
        <w:pStyle w:val="BodyText"/>
      </w:pPr>
      <w:r>
        <w:t xml:space="preserve">The public contracts did not need to change. The actions already delegate through Swing transfer APIs, and the handler already depends on abstractions such as</w:t>
      </w:r>
      <w:r>
        <w:t xml:space="preserve"> </w:t>
      </w:r>
      <w:r>
        <w:rPr>
          <w:rStyle w:val="VerbatimChar"/>
        </w:rPr>
        <w:t xml:space="preserve">DrawingView</w:t>
      </w:r>
      <w:r>
        <w:t xml:space="preserve">,</w:t>
      </w:r>
      <w:r>
        <w:t xml:space="preserve"> </w:t>
      </w:r>
      <w:r>
        <w:rPr>
          <w:rStyle w:val="VerbatimChar"/>
        </w:rPr>
        <w:t xml:space="preserve">Drawing</w:t>
      </w:r>
      <w:r>
        <w:t xml:space="preserve">, and</w:t>
      </w:r>
      <w:r>
        <w:t xml:space="preserve"> </w:t>
      </w:r>
      <w:r>
        <w:rPr>
          <w:rStyle w:val="VerbatimChar"/>
        </w:rPr>
        <w:t xml:space="preserve">InputFormat</w:t>
      </w:r>
      <w:r>
        <w:t xml:space="preserve">. Therefore, the actual code change could stay inside private helper structure.</w:t>
      </w:r>
    </w:p>
    <w:bookmarkEnd w:id="37"/>
    <w:bookmarkStart w:id="38" w:name="dynamic-impact-analysis"/>
    <w:p>
      <w:pPr>
        <w:pStyle w:val="Heading2"/>
      </w:pPr>
      <w:r>
        <w:t xml:space="preserve">Dynamic Impact Analysis</w:t>
      </w:r>
    </w:p>
    <w:p>
      <w:pPr>
        <w:pStyle w:val="FirstParagraph"/>
      </w:pPr>
      <w:r>
        <w:t xml:space="preserve">The changed method</w:t>
      </w:r>
      <w:r>
        <w:t xml:space="preserve"> </w:t>
      </w:r>
      <w:r>
        <w:rPr>
          <w:rStyle w:val="VerbatimChar"/>
        </w:rPr>
        <w:t xml:space="preserve">importTransferData(...)</w:t>
      </w:r>
      <w:r>
        <w:t xml:space="preserve"> </w:t>
      </w:r>
      <w:r>
        <w:t xml:space="preserve">is called from the paste</w:t>
      </w:r>
      <w:r>
        <w:t xml:space="preserve"> </w:t>
      </w:r>
      <w:r>
        <w:rPr>
          <w:rStyle w:val="VerbatimChar"/>
        </w:rPr>
        <w:t xml:space="preserve">importData(...)</w:t>
      </w:r>
      <w:r>
        <w:t xml:space="preserve"> </w:t>
      </w:r>
      <w:r>
        <w:t xml:space="preserve">flow after a compatible</w:t>
      </w:r>
      <w:r>
        <w:t xml:space="preserve"> </w:t>
      </w:r>
      <w:r>
        <w:rPr>
          <w:rStyle w:val="VerbatimChar"/>
        </w:rPr>
        <w:t xml:space="preserve">InputFormat</w:t>
      </w:r>
      <w:r>
        <w:t xml:space="preserve"> </w:t>
      </w:r>
      <w:r>
        <w:t xml:space="preserve">is found. The added tests exercise this path by creating real drawings, registering real formats, producing or crafting</w:t>
      </w:r>
      <w:r>
        <w:t xml:space="preserve"> </w:t>
      </w:r>
      <w:r>
        <w:rPr>
          <w:rStyle w:val="VerbatimChar"/>
        </w:rPr>
        <w:t xml:space="preserve">Transferable</w:t>
      </w:r>
      <w:r>
        <w:t xml:space="preserve"> </w:t>
      </w:r>
      <w:r>
        <w:t xml:space="preserve">objects, and calling the real</w:t>
      </w:r>
      <w:r>
        <w:t xml:space="preserve"> </w:t>
      </w:r>
      <w:r>
        <w:rPr>
          <w:rStyle w:val="VerbatimChar"/>
        </w:rPr>
        <w:t xml:space="preserve">DefaultDrawingViewTransferHandler.importData(...)</w:t>
      </w:r>
      <w:r>
        <w:t xml:space="preserve">.</w:t>
      </w:r>
    </w:p>
    <w:p>
      <w:pPr>
        <w:pStyle w:val="BodyText"/>
      </w:pPr>
      <w:r>
        <w:t xml:space="preserve">The tests avoid the operating-system clipboard because that would make CI unreliable, but they still exercise the changed handler logic.</w:t>
      </w:r>
    </w:p>
    <w:bookmarkEnd w:id="38"/>
    <w:bookmarkStart w:id="39" w:name="package-list"/>
    <w:p>
      <w:pPr>
        <w:pStyle w:val="Heading2"/>
      </w:pPr>
      <w:r>
        <w:t xml:space="preserve">Package List</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Package</w:t>
            </w:r>
          </w:p>
        </w:tc>
        <w:tc>
          <w:tcPr/>
          <w:p>
            <w:pPr>
              <w:pStyle w:val="Compact"/>
              <w:jc w:val="right"/>
            </w:pPr>
            <w:r>
              <w:t xml:space="preserve">Classes visited</w:t>
            </w:r>
          </w:p>
        </w:tc>
        <w:tc>
          <w:tcPr/>
          <w:p>
            <w:pPr>
              <w:pStyle w:val="Compact"/>
              <w:jc w:val="left"/>
            </w:pPr>
            <w:r>
              <w:t xml:space="preserve">Comment</w:t>
            </w:r>
          </w:p>
        </w:tc>
      </w:tr>
      <w:tr>
        <w:tc>
          <w:tcPr/>
          <w:p>
            <w:pPr>
              <w:pStyle w:val="Compact"/>
              <w:jc w:val="left"/>
            </w:pPr>
            <w:r>
              <w:rPr>
                <w:rStyle w:val="VerbatimChar"/>
              </w:rPr>
              <w:t xml:space="preserve">org.jhotdraw.action.edit</w:t>
            </w:r>
          </w:p>
        </w:tc>
        <w:tc>
          <w:tcPr/>
          <w:p>
            <w:pPr>
              <w:pStyle w:val="Compact"/>
              <w:jc w:val="right"/>
            </w:pPr>
            <w:r>
              <w:t xml:space="preserve">5</w:t>
            </w:r>
          </w:p>
        </w:tc>
        <w:tc>
          <w:tcPr/>
          <w:p>
            <w:pPr>
              <w:pStyle w:val="Compact"/>
              <w:jc w:val="left"/>
            </w:pPr>
            <w:r>
              <w:t xml:space="preserve">Copy, cut, paste, duplicate, selection actions. Unchanged.</w:t>
            </w:r>
          </w:p>
        </w:tc>
      </w:tr>
      <w:tr>
        <w:tc>
          <w:tcPr/>
          <w:p>
            <w:pPr>
              <w:pStyle w:val="Compact"/>
              <w:jc w:val="left"/>
            </w:pPr>
            <w:r>
              <w:rPr>
                <w:rStyle w:val="VerbatimChar"/>
              </w:rPr>
              <w:t xml:space="preserve">org.jhotdraw.api.gui</w:t>
            </w:r>
          </w:p>
        </w:tc>
        <w:tc>
          <w:tcPr/>
          <w:p>
            <w:pPr>
              <w:pStyle w:val="Compact"/>
              <w:jc w:val="right"/>
            </w:pPr>
            <w:r>
              <w:t xml:space="preserve">1</w:t>
            </w:r>
          </w:p>
        </w:tc>
        <w:tc>
          <w:tcPr/>
          <w:p>
            <w:pPr>
              <w:pStyle w:val="Compact"/>
              <w:jc w:val="left"/>
            </w:pPr>
            <w:r>
              <w:t xml:space="preserve">Editable component contract. Unchanged.</w:t>
            </w:r>
          </w:p>
        </w:tc>
      </w:tr>
      <w:tr>
        <w:tc>
          <w:tcPr/>
          <w:p>
            <w:pPr>
              <w:pStyle w:val="Compact"/>
              <w:jc w:val="left"/>
            </w:pPr>
            <w:r>
              <w:rPr>
                <w:rStyle w:val="VerbatimChar"/>
              </w:rPr>
              <w:t xml:space="preserve">org.jhotdraw.draw</w:t>
            </w:r>
          </w:p>
        </w:tc>
        <w:tc>
          <w:tcPr/>
          <w:p>
            <w:pPr>
              <w:pStyle w:val="Compact"/>
              <w:jc w:val="right"/>
            </w:pPr>
            <w:r>
              <w:t xml:space="preserve">6</w:t>
            </w:r>
          </w:p>
        </w:tc>
        <w:tc>
          <w:tcPr/>
          <w:p>
            <w:pPr>
              <w:pStyle w:val="Compact"/>
              <w:jc w:val="left"/>
            </w:pPr>
            <w:r>
              <w:t xml:space="preserve">Contains the changed transfer handler.</w:t>
            </w:r>
          </w:p>
        </w:tc>
      </w:tr>
      <w:tr>
        <w:tc>
          <w:tcPr/>
          <w:p>
            <w:pPr>
              <w:pStyle w:val="Compact"/>
              <w:jc w:val="left"/>
            </w:pPr>
            <w:r>
              <w:rPr>
                <w:rStyle w:val="VerbatimChar"/>
              </w:rPr>
              <w:t xml:space="preserve">org.jhotdraw.draw.figure</w:t>
            </w:r>
          </w:p>
        </w:tc>
        <w:tc>
          <w:tcPr/>
          <w:p>
            <w:pPr>
              <w:pStyle w:val="Compact"/>
              <w:jc w:val="right"/>
            </w:pPr>
            <w:r>
              <w:t xml:space="preserve">3</w:t>
            </w:r>
          </w:p>
        </w:tc>
        <w:tc>
          <w:tcPr/>
          <w:p>
            <w:pPr>
              <w:pStyle w:val="Compact"/>
              <w:jc w:val="left"/>
            </w:pPr>
            <w:r>
              <w:t xml:space="preserve">Figure abstractions and concrete figures. Unchanged.</w:t>
            </w:r>
          </w:p>
        </w:tc>
      </w:tr>
      <w:tr>
        <w:tc>
          <w:tcPr/>
          <w:p>
            <w:pPr>
              <w:pStyle w:val="Compact"/>
              <w:jc w:val="left"/>
            </w:pPr>
            <w:r>
              <w:rPr>
                <w:rStyle w:val="VerbatimChar"/>
              </w:rPr>
              <w:t xml:space="preserve">org.jhotdraw.draw.io</w:t>
            </w:r>
          </w:p>
        </w:tc>
        <w:tc>
          <w:tcPr/>
          <w:p>
            <w:pPr>
              <w:pStyle w:val="Compact"/>
              <w:jc w:val="right"/>
            </w:pPr>
            <w:r>
              <w:t xml:space="preserve">7</w:t>
            </w:r>
          </w:p>
        </w:tc>
        <w:tc>
          <w:tcPr/>
          <w:p>
            <w:pPr>
              <w:pStyle w:val="Compact"/>
              <w:jc w:val="left"/>
            </w:pPr>
            <w:r>
              <w:t xml:space="preserve">Input/output format strategies. Unchanged.</w:t>
            </w:r>
          </w:p>
        </w:tc>
      </w:tr>
      <w:tr>
        <w:tc>
          <w:tcPr/>
          <w:p>
            <w:pPr>
              <w:pStyle w:val="Compact"/>
              <w:jc w:val="left"/>
            </w:pPr>
            <w:r>
              <w:rPr>
                <w:rStyle w:val="VerbatimChar"/>
              </w:rPr>
              <w:t xml:space="preserve">org.jhotdraw.datatransfer</w:t>
            </w:r>
          </w:p>
        </w:tc>
        <w:tc>
          <w:tcPr/>
          <w:p>
            <w:pPr>
              <w:pStyle w:val="Compact"/>
              <w:jc w:val="right"/>
            </w:pPr>
            <w:r>
              <w:t xml:space="preserve">7</w:t>
            </w:r>
          </w:p>
        </w:tc>
        <w:tc>
          <w:tcPr/>
          <w:p>
            <w:pPr>
              <w:pStyle w:val="Compact"/>
              <w:jc w:val="left"/>
            </w:pPr>
            <w:r>
              <w:t xml:space="preserve">Clipboard/transfer wrappers;</w:t>
            </w:r>
            <w:r>
              <w:t xml:space="preserve"> </w:t>
            </w:r>
            <w:r>
              <w:rPr>
                <w:rStyle w:val="VerbatimChar"/>
              </w:rPr>
              <w:t xml:space="preserve">CompositeTransferable</w:t>
            </w:r>
            <w:r>
              <w:t xml:space="preserve"> </w:t>
            </w:r>
            <w:r>
              <w:t xml:space="preserve">cleaned.</w:t>
            </w:r>
          </w:p>
        </w:tc>
      </w:tr>
      <w:tr>
        <w:tc>
          <w:tcPr/>
          <w:p>
            <w:pPr>
              <w:pStyle w:val="Compact"/>
              <w:jc w:val="left"/>
            </w:pPr>
            <w:r>
              <w:rPr>
                <w:rStyle w:val="VerbatimChar"/>
              </w:rPr>
              <w:t xml:space="preserve">org.jhotdraw.app</w:t>
            </w:r>
          </w:p>
        </w:tc>
        <w:tc>
          <w:tcPr/>
          <w:p>
            <w:pPr>
              <w:pStyle w:val="Compact"/>
              <w:jc w:val="right"/>
            </w:pPr>
            <w:r>
              <w:t xml:space="preserve">2</w:t>
            </w:r>
          </w:p>
        </w:tc>
        <w:tc>
          <w:tcPr/>
          <w:p>
            <w:pPr>
              <w:pStyle w:val="Compact"/>
              <w:jc w:val="left"/>
            </w:pPr>
            <w:r>
              <w:t xml:space="preserve">Menu/application integration. Unchanged.</w:t>
            </w:r>
          </w:p>
        </w:tc>
      </w:tr>
      <w:tr>
        <w:tc>
          <w:tcPr/>
          <w:p>
            <w:pPr>
              <w:pStyle w:val="Compact"/>
              <w:jc w:val="left"/>
            </w:pPr>
            <w:r>
              <w:rPr>
                <w:rStyle w:val="VerbatimChar"/>
              </w:rPr>
              <w:t xml:space="preserve">org.jhotdraw.gui.action</w:t>
            </w:r>
          </w:p>
        </w:tc>
        <w:tc>
          <w:tcPr/>
          <w:p>
            <w:pPr>
              <w:pStyle w:val="Compact"/>
              <w:jc w:val="right"/>
            </w:pPr>
            <w:r>
              <w:t xml:space="preserve">1</w:t>
            </w:r>
          </w:p>
        </w:tc>
        <w:tc>
          <w:tcPr/>
          <w:p>
            <w:pPr>
              <w:pStyle w:val="Compact"/>
              <w:jc w:val="left"/>
            </w:pPr>
            <w:r>
              <w:t xml:space="preserve">Toolbar/popup action registration. Unchanged.</w:t>
            </w:r>
          </w:p>
        </w:tc>
      </w:tr>
      <w:tr>
        <w:tc>
          <w:tcPr/>
          <w:p>
            <w:pPr>
              <w:pStyle w:val="Compact"/>
              <w:jc w:val="left"/>
            </w:pPr>
            <w:r>
              <w:rPr>
                <w:rStyle w:val="VerbatimChar"/>
              </w:rPr>
              <w:t xml:space="preserve">org.jhotdraw.samples.draw</w:t>
            </w:r>
          </w:p>
        </w:tc>
        <w:tc>
          <w:tcPr/>
          <w:p>
            <w:pPr>
              <w:pStyle w:val="Compact"/>
              <w:jc w:val="right"/>
            </w:pPr>
            <w:r>
              <w:t xml:space="preserve">3</w:t>
            </w:r>
          </w:p>
        </w:tc>
        <w:tc>
          <w:tcPr/>
          <w:p>
            <w:pPr>
              <w:pStyle w:val="Compact"/>
              <w:jc w:val="left"/>
            </w:pPr>
            <w:r>
              <w:t xml:space="preserve">Draw sample setup and test fixtures. Tests added.</w:t>
            </w:r>
          </w:p>
        </w:tc>
      </w:tr>
    </w:tbl>
    <w:p>
      <w:pPr>
        <w:pStyle w:val="BodyText"/>
      </w:pPr>
      <w:r>
        <w:t xml:space="preserve">Actual production changed files:</w:t>
      </w:r>
    </w:p>
    <w:p>
      <w:pPr>
        <w:pStyle w:val="SourceCode"/>
      </w:pPr>
      <w:r>
        <w:rPr>
          <w:rStyle w:val="VerbatimChar"/>
        </w:rPr>
        <w:t xml:space="preserve">jhotdraw-core/src/main/java/org/jhotdraw/draw/DefaultDrawingViewTransferHandler.java</w:t>
      </w:r>
      <w:r>
        <w:br/>
      </w:r>
      <w:r>
        <w:rPr>
          <w:rStyle w:val="VerbatimChar"/>
        </w:rPr>
        <w:t xml:space="preserve">jhotdraw-datatransfer/src/main/java/org/jhotdraw/datatransfer/CompositeTransferable.java</w:t>
      </w:r>
    </w:p>
    <w:bookmarkEnd w:id="39"/>
    <w:bookmarkEnd w:id="40"/>
    <w:bookmarkStart w:id="45" w:name="prefactoring"/>
    <w:p>
      <w:pPr>
        <w:pStyle w:val="Heading1"/>
      </w:pPr>
      <w:r>
        <w:t xml:space="preserve">Prefactoring</w:t>
      </w:r>
    </w:p>
    <w:p>
      <w:pPr>
        <w:pStyle w:val="FirstParagraph"/>
      </w:pPr>
      <w:r>
        <w:t xml:space="preserve">Prefactoring prepares the code for change. In this project, the maintenance change itself is a refactoring, so Clean Code concepts were applied directly to the work area.</w:t>
      </w:r>
    </w:p>
    <w:p>
      <w:pPr>
        <w:pStyle w:val="BodyText"/>
      </w:pPr>
      <w:r>
        <w:t xml:space="preserve">The main smell was Duplicated Code in</w:t>
      </w:r>
      <w:r>
        <w:t xml:space="preserve"> </w:t>
      </w:r>
      <w:r>
        <w:rPr>
          <w:rStyle w:val="VerbatimChar"/>
        </w:rPr>
        <w:t xml:space="preserve">DefaultDrawingViewTransferHandler.importData(...)</w:t>
      </w:r>
      <w:r>
        <w:t xml:space="preserve">. The method has Mac and non-Mac search branches because the Apple JVM historically ordered data flavours differently. That difference is valid, but both branches repeated the same successful-import sequence:</w:t>
      </w:r>
    </w:p>
    <w:p>
      <w:pPr>
        <w:numPr>
          <w:ilvl w:val="0"/>
          <w:numId w:val="1001"/>
        </w:numPr>
        <w:pStyle w:val="Compact"/>
      </w:pPr>
      <w:r>
        <w:t xml:space="preserve">snapshot existing figures;</w:t>
      </w:r>
    </w:p>
    <w:p>
      <w:pPr>
        <w:numPr>
          <w:ilvl w:val="0"/>
          <w:numId w:val="1001"/>
        </w:numPr>
        <w:pStyle w:val="Compact"/>
      </w:pPr>
      <w:r>
        <w:t xml:space="preserve">read the transferable into the drawing;</w:t>
      </w:r>
    </w:p>
    <w:p>
      <w:pPr>
        <w:numPr>
          <w:ilvl w:val="0"/>
          <w:numId w:val="1001"/>
        </w:numPr>
        <w:pStyle w:val="Compact"/>
      </w:pPr>
      <w:r>
        <w:t xml:space="preserve">compute imported figures;</w:t>
      </w:r>
    </w:p>
    <w:p>
      <w:pPr>
        <w:numPr>
          <w:ilvl w:val="0"/>
          <w:numId w:val="1001"/>
        </w:numPr>
        <w:pStyle w:val="Compact"/>
      </w:pPr>
      <w:r>
        <w:t xml:space="preserve">clear selection;</w:t>
      </w:r>
    </w:p>
    <w:p>
      <w:pPr>
        <w:numPr>
          <w:ilvl w:val="0"/>
          <w:numId w:val="1001"/>
        </w:numPr>
        <w:pStyle w:val="Compact"/>
      </w:pPr>
      <w:r>
        <w:t xml:space="preserve">select imported figures;</w:t>
      </w:r>
    </w:p>
    <w:p>
      <w:pPr>
        <w:numPr>
          <w:ilvl w:val="0"/>
          <w:numId w:val="1001"/>
        </w:numPr>
        <w:pStyle w:val="Compact"/>
      </w:pPr>
      <w:r>
        <w:t xml:space="preserve">add imported figures to the transfer set;</w:t>
      </w:r>
    </w:p>
    <w:p>
      <w:pPr>
        <w:numPr>
          <w:ilvl w:val="0"/>
          <w:numId w:val="1001"/>
        </w:numPr>
        <w:pStyle w:val="Compact"/>
      </w:pPr>
      <w:r>
        <w:t xml:space="preserve">move to drop point if needed;</w:t>
      </w:r>
    </w:p>
    <w:p>
      <w:pPr>
        <w:numPr>
          <w:ilvl w:val="0"/>
          <w:numId w:val="1001"/>
        </w:numPr>
        <w:pStyle w:val="Compact"/>
      </w:pPr>
      <w:r>
        <w:t xml:space="preserve">fire paste undoable edit.</w:t>
      </w:r>
    </w:p>
    <w:p>
      <w:pPr>
        <w:pStyle w:val="FirstParagraph"/>
      </w:pPr>
      <w:r>
        <w:t xml:space="preserve">The file-list branch also repeated undo-edit construction. Other smells were a dead private</w:t>
      </w:r>
      <w:r>
        <w:t xml:space="preserve"> </w:t>
      </w:r>
      <w:r>
        <w:rPr>
          <w:rStyle w:val="VerbatimChar"/>
        </w:rPr>
        <w:t xml:space="preserve">getDrawing()</w:t>
      </w:r>
      <w:r>
        <w:t xml:space="preserve"> </w:t>
      </w:r>
      <w:r>
        <w:t xml:space="preserve">method, noisy comments, and Javadoc typos in</w:t>
      </w:r>
      <w:r>
        <w:t xml:space="preserve"> </w:t>
      </w:r>
      <w:r>
        <w:rPr>
          <w:rStyle w:val="VerbatimChar"/>
        </w:rPr>
        <w:t xml:space="preserve">CompositeTransferable</w:t>
      </w:r>
      <w:r>
        <w:t xml:space="preserve">.</w:t>
      </w:r>
    </w:p>
    <w:p>
      <w:pPr>
        <w:pStyle w:val="CaptionedFigure"/>
      </w:pPr>
      <w:r>
        <w:drawing>
          <wp:inline>
            <wp:extent cx="5334000" cy="3333750"/>
            <wp:effectExtent b="0" l="0" r="0" t="0"/>
            <wp:docPr descr="Before and after refactoring" title="" id="42" name="Picture"/>
            <a:graphic>
              <a:graphicData uri="http://schemas.openxmlformats.org/drawingml/2006/picture">
                <pic:pic>
                  <pic:nvPicPr>
                    <pic:cNvPr descr="figures/png/refactoring-before-after.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Before and after refactoring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Smell</w:t>
            </w:r>
          </w:p>
        </w:tc>
        <w:tc>
          <w:tcPr/>
          <w:p>
            <w:pPr>
              <w:pStyle w:val="Compact"/>
              <w:jc w:val="left"/>
            </w:pPr>
            <w:r>
              <w:t xml:space="preserve">Refactoring</w:t>
            </w:r>
          </w:p>
        </w:tc>
      </w:tr>
      <w:tr>
        <w:tc>
          <w:tcPr/>
          <w:p>
            <w:pPr>
              <w:pStyle w:val="Compact"/>
              <w:jc w:val="left"/>
            </w:pPr>
            <w:r>
              <w:t xml:space="preserve">Duplicated import transaction</w:t>
            </w:r>
          </w:p>
        </w:tc>
        <w:tc>
          <w:tcPr/>
          <w:p>
            <w:pPr>
              <w:pStyle w:val="Compact"/>
              <w:jc w:val="left"/>
            </w:pPr>
            <w:r>
              <w:t xml:space="preserve">Extracted</w:t>
            </w:r>
            <w:r>
              <w:t xml:space="preserve"> </w:t>
            </w:r>
            <w:r>
              <w:rPr>
                <w:rStyle w:val="VerbatimChar"/>
              </w:rPr>
              <w:t xml:space="preserve">importTransferData(...)</w:t>
            </w:r>
            <w:r>
              <w:t xml:space="preserve">.</w:t>
            </w:r>
          </w:p>
        </w:tc>
      </w:tr>
      <w:tr>
        <w:tc>
          <w:tcPr/>
          <w:p>
            <w:pPr>
              <w:pStyle w:val="Compact"/>
              <w:jc w:val="left"/>
            </w:pPr>
            <w:r>
              <w:t xml:space="preserve">Duplicated undo construction</w:t>
            </w:r>
          </w:p>
        </w:tc>
        <w:tc>
          <w:tcPr/>
          <w:p>
            <w:pPr>
              <w:pStyle w:val="Compact"/>
              <w:jc w:val="left"/>
            </w:pPr>
            <w:r>
              <w:t xml:space="preserve">Extracted</w:t>
            </w:r>
            <w:r>
              <w:t xml:space="preserve"> </w:t>
            </w:r>
            <w:r>
              <w:rPr>
                <w:rStyle w:val="VerbatimChar"/>
              </w:rPr>
              <w:t xml:space="preserve">firePasteUndoableEdit(...)</w:t>
            </w:r>
            <w:r>
              <w:t xml:space="preserve">.</w:t>
            </w:r>
          </w:p>
        </w:tc>
      </w:tr>
      <w:tr>
        <w:tc>
          <w:tcPr/>
          <w:p>
            <w:pPr>
              <w:pStyle w:val="Compact"/>
              <w:jc w:val="left"/>
            </w:pPr>
            <w:r>
              <w:t xml:space="preserve">Dead code</w:t>
            </w:r>
          </w:p>
        </w:tc>
        <w:tc>
          <w:tcPr/>
          <w:p>
            <w:pPr>
              <w:pStyle w:val="Compact"/>
              <w:jc w:val="left"/>
            </w:pPr>
            <w:r>
              <w:t xml:space="preserve">Removed unused private</w:t>
            </w:r>
            <w:r>
              <w:t xml:space="preserve"> </w:t>
            </w:r>
            <w:r>
              <w:rPr>
                <w:rStyle w:val="VerbatimChar"/>
              </w:rPr>
              <w:t xml:space="preserve">getDrawing()</w:t>
            </w:r>
            <w:r>
              <w:t xml:space="preserve">.</w:t>
            </w:r>
          </w:p>
        </w:tc>
      </w:tr>
      <w:tr>
        <w:tc>
          <w:tcPr/>
          <w:p>
            <w:pPr>
              <w:pStyle w:val="Compact"/>
              <w:jc w:val="left"/>
            </w:pPr>
            <w:r>
              <w:t xml:space="preserve">Misleading/noisy comments</w:t>
            </w:r>
          </w:p>
        </w:tc>
        <w:tc>
          <w:tcPr/>
          <w:p>
            <w:pPr>
              <w:pStyle w:val="Compact"/>
              <w:jc w:val="left"/>
            </w:pPr>
            <w:r>
              <w:t xml:space="preserve">Rewrote comments to explain intent.</w:t>
            </w:r>
          </w:p>
        </w:tc>
      </w:tr>
      <w:tr>
        <w:tc>
          <w:tcPr/>
          <w:p>
            <w:pPr>
              <w:pStyle w:val="Compact"/>
              <w:jc w:val="left"/>
            </w:pPr>
            <w:r>
              <w:t xml:space="preserve">Documentation typos</w:t>
            </w:r>
          </w:p>
        </w:tc>
        <w:tc>
          <w:tcPr/>
          <w:p>
            <w:pPr>
              <w:pStyle w:val="Compact"/>
              <w:jc w:val="left"/>
            </w:pPr>
            <w:r>
              <w:t xml:space="preserve">Fixed</w:t>
            </w:r>
            <w:r>
              <w:t xml:space="preserve"> </w:t>
            </w:r>
            <w:r>
              <w:rPr>
                <w:rStyle w:val="VerbatimChar"/>
              </w:rPr>
              <w:t xml:space="preserve">CompositeTransferable</w:t>
            </w:r>
            <w:r>
              <w:t xml:space="preserve"> </w:t>
            </w:r>
            <w:r>
              <w:t xml:space="preserve">Javadoc.</w:t>
            </w:r>
          </w:p>
        </w:tc>
      </w:tr>
      <w:tr>
        <w:tc>
          <w:tcPr/>
          <w:p>
            <w:pPr>
              <w:pStyle w:val="Compact"/>
              <w:jc w:val="left"/>
            </w:pPr>
            <w:r>
              <w:t xml:space="preserve">Never-reassigned fields</w:t>
            </w:r>
          </w:p>
        </w:tc>
        <w:tc>
          <w:tcPr/>
          <w:p>
            <w:pPr>
              <w:pStyle w:val="Compact"/>
              <w:jc w:val="left"/>
            </w:pPr>
            <w:r>
              <w:t xml:space="preserve">Declared</w:t>
            </w:r>
            <w:r>
              <w:t xml:space="preserve"> </w:t>
            </w:r>
            <w:r>
              <w:rPr>
                <w:rStyle w:val="VerbatimChar"/>
              </w:rPr>
              <w:t xml:space="preserve">CompositeTransferable</w:t>
            </w:r>
            <w:r>
              <w:t xml:space="preserve"> </w:t>
            </w:r>
            <w:r>
              <w:t xml:space="preserve">collections</w:t>
            </w:r>
            <w:r>
              <w:t xml:space="preserve"> </w:t>
            </w:r>
            <w:r>
              <w:rPr>
                <w:rStyle w:val="VerbatimChar"/>
              </w:rPr>
              <w:t xml:space="preserve">final</w:t>
            </w:r>
            <w:r>
              <w:t xml:space="preserve">.</w:t>
            </w:r>
          </w:p>
        </w:tc>
      </w:tr>
    </w:tbl>
    <w:bookmarkStart w:id="44" w:name="clean-code-concepts"/>
    <w:p>
      <w:pPr>
        <w:pStyle w:val="Heading2"/>
      </w:pPr>
      <w:r>
        <w:t xml:space="preserve">Clean Code Concepts</w:t>
      </w:r>
    </w:p>
    <w:p>
      <w:pPr>
        <w:pStyle w:val="FirstParagraph"/>
      </w:pPr>
      <w:r>
        <w:rPr>
          <w:bCs/>
          <w:b/>
        </w:rPr>
        <w:t xml:space="preserve">Meaningful names:</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w:t>
      </w:r>
      <w:r>
        <w:t xml:space="preserve">name the work that used to be hidden in repeated blocks.</w:t>
      </w:r>
    </w:p>
    <w:p>
      <w:pPr>
        <w:pStyle w:val="BodyText"/>
      </w:pPr>
      <w:r>
        <w:rPr>
          <w:bCs/>
          <w:b/>
        </w:rPr>
        <w:t xml:space="preserve">Functions and the Stepdown Rule:</w:t>
      </w:r>
      <w:r>
        <w:t xml:space="preserve"> </w:t>
      </w:r>
      <w:r>
        <w:rPr>
          <w:rStyle w:val="VerbatimChar"/>
        </w:rPr>
        <w:t xml:space="preserve">importData(...)</w:t>
      </w:r>
      <w:r>
        <w:t xml:space="preserve"> </w:t>
      </w:r>
      <w:r>
        <w:t xml:space="preserve">now reads at a higher level: search for a supported format, try the import, and stop on success. The lower-level details live in helper methods.</w:t>
      </w:r>
    </w:p>
    <w:p>
      <w:pPr>
        <w:pStyle w:val="BodyText"/>
      </w:pPr>
      <w:r>
        <w:rPr>
          <w:bCs/>
          <w:b/>
        </w:rPr>
        <w:t xml:space="preserve">Comments:</w:t>
      </w:r>
      <w:r>
        <w:t xml:space="preserve"> </w:t>
      </w:r>
      <w:r>
        <w:t xml:space="preserve">Comments now explain intent, for example why a failed read should try the next format.</w:t>
      </w:r>
    </w:p>
    <w:p>
      <w:pPr>
        <w:pStyle w:val="BodyText"/>
      </w:pPr>
      <w:r>
        <w:rPr>
          <w:bCs/>
          <w:b/>
        </w:rPr>
        <w:t xml:space="preserve">Formatting:</w:t>
      </w:r>
      <w:r>
        <w:t xml:space="preserve"> </w:t>
      </w:r>
      <w:r>
        <w:t xml:space="preserve">Extracted methods improve vertical openness by separating responsibilities, while related operations stay vertically close inside the import transaction.</w:t>
      </w:r>
    </w:p>
    <w:bookmarkEnd w:id="44"/>
    <w:bookmarkEnd w:id="45"/>
    <w:bookmarkStart w:id="47" w:name="actualization"/>
    <w:p>
      <w:pPr>
        <w:pStyle w:val="Heading1"/>
      </w:pPr>
      <w:r>
        <w:t xml:space="preserve">Actualization</w:t>
      </w:r>
    </w:p>
    <w:p>
      <w:pPr>
        <w:pStyle w:val="FirstParagraph"/>
      </w:pPr>
      <w:r>
        <w:t xml:space="preserve">Actualization incorporates the change into the existing system. Since this is preventive maintenance, public behaviour and architecture were preserved.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After actualization</w:t>
            </w:r>
          </w:p>
        </w:tc>
      </w:tr>
      <w:tr>
        <w:tc>
          <w:tcPr/>
          <w:p>
            <w:pPr>
              <w:pStyle w:val="Compact"/>
              <w:jc w:val="left"/>
            </w:pPr>
            <w:r>
              <w:t xml:space="preserve">Actions</w:t>
            </w:r>
          </w:p>
        </w:tc>
        <w:tc>
          <w:tcPr/>
          <w:p>
            <w:pPr>
              <w:pStyle w:val="Compact"/>
              <w:jc w:val="left"/>
            </w:pPr>
            <w:r>
              <w:rPr>
                <w:rStyle w:val="VerbatimChar"/>
              </w:rPr>
              <w:t xml:space="preserve">CopyAction</w:t>
            </w:r>
            <w:r>
              <w:t xml:space="preserve"> </w:t>
            </w:r>
            <w:r>
              <w:t xml:space="preserve">and</w:t>
            </w:r>
            <w:r>
              <w:t xml:space="preserve"> </w:t>
            </w:r>
            <w:r>
              <w:rPr>
                <w:rStyle w:val="VerbatimChar"/>
              </w:rPr>
              <w:t xml:space="preserve">PasteAction</w:t>
            </w:r>
            <w:r>
              <w:t xml:space="preserve"> </w:t>
            </w:r>
            <w:r>
              <w:t xml:space="preserve">still delegate to Swing transfer handling.</w:t>
            </w:r>
          </w:p>
        </w:tc>
      </w:tr>
      <w:tr>
        <w:tc>
          <w:tcPr/>
          <w:p>
            <w:pPr>
              <w:pStyle w:val="Compact"/>
              <w:jc w:val="left"/>
            </w:pPr>
            <w:r>
              <w:t xml:space="preserve">Transfer handler</w:t>
            </w:r>
          </w:p>
        </w:tc>
        <w:tc>
          <w:tcPr/>
          <w:p>
            <w:pPr>
              <w:pStyle w:val="Compact"/>
              <w:jc w:val="left"/>
            </w:pPr>
            <w:r>
              <w:rPr>
                <w:rStyle w:val="VerbatimChar"/>
              </w:rPr>
              <w:t xml:space="preserve">DefaultDrawingViewTransferHandler</w:t>
            </w:r>
            <w:r>
              <w:t xml:space="preserve"> </w:t>
            </w:r>
            <w:r>
              <w:t xml:space="preserve">still coordinates import/export.</w:t>
            </w:r>
          </w:p>
        </w:tc>
      </w:tr>
      <w:tr>
        <w:tc>
          <w:tcPr/>
          <w:p>
            <w:pPr>
              <w:pStyle w:val="Compact"/>
              <w:jc w:val="left"/>
            </w:pPr>
            <w:r>
              <w:t xml:space="preserve">Format strategies</w:t>
            </w:r>
          </w:p>
        </w:tc>
        <w:tc>
          <w:tcPr/>
          <w:p>
            <w:pPr>
              <w:pStyle w:val="Compact"/>
              <w:jc w:val="left"/>
            </w:pP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remain the extension points.</w:t>
            </w:r>
          </w:p>
        </w:tc>
      </w:tr>
      <w:tr>
        <w:tc>
          <w:tcPr/>
          <w:p>
            <w:pPr>
              <w:pStyle w:val="Compact"/>
              <w:jc w:val="left"/>
            </w:pPr>
            <w:r>
              <w:t xml:space="preserve">Domain model</w:t>
            </w:r>
          </w:p>
        </w:tc>
        <w:tc>
          <w:tcPr/>
          <w:p>
            <w:pPr>
              <w:pStyle w:val="Compact"/>
              <w:jc w:val="left"/>
            </w:pPr>
            <w:r>
              <w:rPr>
                <w:rStyle w:val="VerbatimChar"/>
              </w:rPr>
              <w:t xml:space="preserve">Drawing</w:t>
            </w:r>
            <w:r>
              <w:t xml:space="preserve"> </w:t>
            </w:r>
            <w:r>
              <w:t xml:space="preserve">and</w:t>
            </w:r>
            <w:r>
              <w:t xml:space="preserve"> </w:t>
            </w:r>
            <w:r>
              <w:rPr>
                <w:rStyle w:val="VerbatimChar"/>
              </w:rPr>
              <w:t xml:space="preserve">Figure</w:t>
            </w:r>
            <w:r>
              <w:t xml:space="preserve"> </w:t>
            </w:r>
            <w:r>
              <w:t xml:space="preserve">still represent the model.</w:t>
            </w:r>
          </w:p>
        </w:tc>
      </w:tr>
      <w:tr>
        <w:tc>
          <w:tcPr/>
          <w:p>
            <w:pPr>
              <w:pStyle w:val="Compact"/>
              <w:jc w:val="left"/>
            </w:pPr>
            <w:r>
              <w:t xml:space="preserve">Clipboard infrastructure</w:t>
            </w:r>
          </w:p>
        </w:tc>
        <w:tc>
          <w:tcPr/>
          <w:p>
            <w:pPr>
              <w:pStyle w:val="Compact"/>
              <w:jc w:val="left"/>
            </w:pPr>
            <w:r>
              <w:rPr>
                <w:rStyle w:val="VerbatimChar"/>
              </w:rPr>
              <w:t xml:space="preserve">ClipboardUtil</w:t>
            </w:r>
            <w:r>
              <w:t xml:space="preserve"> </w:t>
            </w:r>
            <w:r>
              <w:t xml:space="preserve">and</w:t>
            </w:r>
            <w:r>
              <w:t xml:space="preserve"> </w:t>
            </w:r>
            <w:r>
              <w:rPr>
                <w:rStyle w:val="VerbatimChar"/>
              </w:rPr>
              <w:t xml:space="preserve">CompositeTransferable</w:t>
            </w:r>
            <w:r>
              <w:t xml:space="preserve"> </w:t>
            </w:r>
            <w:r>
              <w:t xml:space="preserve">remain infrastructure.</w:t>
            </w:r>
          </w:p>
        </w:tc>
      </w:tr>
    </w:tbl>
    <w:p>
      <w:pPr>
        <w:pStyle w:val="BodyText"/>
      </w:pPr>
      <w:r>
        <w:t xml:space="preserve">The important production change is: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format</w:t>
      </w:r>
      <w:r>
        <w:rPr>
          <w:rStyle w:val="OperatorTok"/>
        </w:rPr>
        <w:t xml:space="preserve">.</w:t>
      </w:r>
      <w:r>
        <w:rPr>
          <w:rStyle w:val="FunctionTok"/>
        </w:rPr>
        <w:t xml:space="preserve">isDataFlavorSupported</w:t>
      </w:r>
      <w:r>
        <w:rPr>
          <w:rStyle w:val="OperatorTok"/>
        </w:rPr>
        <w:t xml:space="preserve">(</w:t>
      </w:r>
      <w:r>
        <w:rPr>
          <w:rStyle w:val="NormalTok"/>
        </w:rPr>
        <w:t xml:space="preserve">flavor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importTransferData</w:t>
      </w:r>
      <w:r>
        <w:rPr>
          <w:rStyle w:val="OperatorTok"/>
        </w:rPr>
        <w:t xml:space="preserve">(</w:t>
      </w:r>
      <w:r>
        <w:rPr>
          <w:rStyle w:val="NormalTok"/>
        </w:rPr>
        <w:t xml:space="preserve">comp</w:t>
      </w:r>
      <w:r>
        <w:rPr>
          <w:rStyle w:val="OperatorTok"/>
        </w:rPr>
        <w:t xml:space="preserve">,</w:t>
      </w:r>
      <w:r>
        <w:rPr>
          <w:rStyle w:val="NormalTok"/>
        </w:rPr>
        <w:t xml:space="preserve"> t</w:t>
      </w:r>
      <w:r>
        <w:rPr>
          <w:rStyle w:val="OperatorTok"/>
        </w:rPr>
        <w:t xml:space="preserve">,</w:t>
      </w:r>
      <w:r>
        <w:rPr>
          <w:rStyle w:val="NormalTok"/>
        </w:rPr>
        <w:t xml:space="preserve"> transferFigures</w:t>
      </w:r>
      <w:r>
        <w:rPr>
          <w:rStyle w:val="OperatorTok"/>
        </w:rPr>
        <w:t xml:space="preserve">,</w:t>
      </w:r>
      <w:r>
        <w:rPr>
          <w:rStyle w:val="NormalTok"/>
        </w:rPr>
        <w:t xml:space="preserve"> dropPoint</w:t>
      </w:r>
      <w:r>
        <w:rPr>
          <w:rStyle w:val="OperatorTok"/>
        </w:rPr>
        <w:t xml:space="preserve">,</w:t>
      </w:r>
      <w:r>
        <w:rPr>
          <w:rStyle w:val="NormalTok"/>
        </w:rPr>
        <w:t xml:space="preserve"> view</w:t>
      </w:r>
      <w:r>
        <w:rPr>
          <w:rStyle w:val="OperatorTok"/>
        </w:rPr>
        <w:t xml:space="preserve">,</w:t>
      </w:r>
      <w:r>
        <w:rPr>
          <w:rStyle w:val="NormalTok"/>
        </w:rPr>
        <w:t xml:space="preserve"> drawing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OperatorTok"/>
        </w:rPr>
        <w:t xml:space="preserve">{</w:t>
      </w:r>
      <w:r>
        <w:br/>
      </w:r>
      <w:r>
        <w:rPr>
          <w:rStyle w:val="NormalTok"/>
        </w:rPr>
        <w:t xml:space="preserve">        retValue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NormalTok"/>
        </w:rPr>
        <w:t xml:space="preserve"> SearchLoop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helper method now owns the import transaction:</w:t>
      </w:r>
    </w:p>
    <w:p>
      <w:pPr>
        <w:pStyle w:val="SourceCode"/>
      </w:pPr>
      <w:r>
        <w:rPr>
          <w:rStyle w:val="NormalTok"/>
        </w:rPr>
        <w:t xml:space="preserve">format</w:t>
      </w:r>
      <w:r>
        <w:rPr>
          <w:rStyle w:val="OperatorTok"/>
        </w:rPr>
        <w:t xml:space="preserve">.</w:t>
      </w:r>
      <w:r>
        <w:rPr>
          <w:rStyle w:val="FunctionTok"/>
        </w:rPr>
        <w:t xml:space="preserve">read</w:t>
      </w:r>
      <w:r>
        <w:rPr>
          <w:rStyle w:val="OperatorTok"/>
        </w:rPr>
        <w:t xml:space="preserve">(</w:t>
      </w:r>
      <w:r>
        <w:rPr>
          <w:rStyle w:val="NormalTok"/>
        </w:rPr>
        <w:t xml:space="preserve">t</w:t>
      </w:r>
      <w:r>
        <w:rPr>
          <w:rStyle w:val="OperatorTok"/>
        </w:rPr>
        <w:t xml:space="preserve">,</w:t>
      </w:r>
      <w:r>
        <w:rPr>
          <w:rStyle w:val="NormalTok"/>
        </w:rPr>
        <w:t xml:space="preserve"> drawing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DataTypeTok"/>
        </w:rPr>
        <w:t xml:space="preserve">final</w:t>
      </w:r>
      <w:r>
        <w:rPr>
          <w:rStyle w:val="NormalTok"/>
        </w:rPr>
        <w:t xml:space="preserve"> </w:t>
      </w:r>
      <w:r>
        <w:rPr>
          <w:rStyle w:val="BuiltInTok"/>
        </w:rPr>
        <w:t xml:space="preserve">LinkedList</w:t>
      </w:r>
      <w:r>
        <w:rPr>
          <w:rStyle w:val="OperatorTok"/>
        </w:rPr>
        <w:t xml:space="preserve">&lt;</w:t>
      </w:r>
      <w:r>
        <w:rPr>
          <w:rStyle w:val="NormalTok"/>
        </w:rPr>
        <w:t xml:space="preserve">Figure</w:t>
      </w:r>
      <w:r>
        <w:rPr>
          <w:rStyle w:val="OperatorTok"/>
        </w:rPr>
        <w:t xml:space="preserve">&gt;</w:t>
      </w:r>
      <w:r>
        <w:rPr>
          <w:rStyle w:val="NormalTok"/>
        </w:rPr>
        <w:t xml:space="preserve"> importedFigures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rPr>
          <w:rStyle w:val="NormalTok"/>
        </w:rPr>
        <w:t xml:space="preserve">drawing</w:t>
      </w:r>
      <w:r>
        <w:rPr>
          <w:rStyle w:val="OperatorTok"/>
        </w:rPr>
        <w:t xml:space="preserve">.</w:t>
      </w:r>
      <w:r>
        <w:rPr>
          <w:rStyle w:val="FunctionTok"/>
        </w:rPr>
        <w:t xml:space="preserve">getChildren</w:t>
      </w:r>
      <w:r>
        <w:rPr>
          <w:rStyle w:val="OperatorTok"/>
        </w:rPr>
        <w:t xml:space="preserve">());</w:t>
      </w:r>
      <w:r>
        <w:br/>
      </w:r>
      <w:r>
        <w:rPr>
          <w:rStyle w:val="NormalTok"/>
        </w:rPr>
        <w:t xml:space="preserve">importedFigures</w:t>
      </w:r>
      <w:r>
        <w:rPr>
          <w:rStyle w:val="OperatorTok"/>
        </w:rPr>
        <w:t xml:space="preserve">.</w:t>
      </w:r>
      <w:r>
        <w:rPr>
          <w:rStyle w:val="FunctionTok"/>
        </w:rPr>
        <w:t xml:space="preserve">removeAll</w:t>
      </w:r>
      <w:r>
        <w:rPr>
          <w:rStyle w:val="OperatorTok"/>
        </w:rPr>
        <w:t xml:space="preserve">(</w:t>
      </w:r>
      <w:r>
        <w:rPr>
          <w:rStyle w:val="NormalTok"/>
        </w:rPr>
        <w:t xml:space="preserve">existingFigures</w:t>
      </w:r>
      <w:r>
        <w:rPr>
          <w:rStyle w:val="OperatorTok"/>
        </w:rPr>
        <w:t xml:space="preserve">);</w:t>
      </w:r>
      <w:r>
        <w:br/>
      </w:r>
      <w:r>
        <w:rPr>
          <w:rStyle w:val="NormalTok"/>
        </w:rPr>
        <w:t xml:space="preserve">view</w:t>
      </w:r>
      <w:r>
        <w:rPr>
          <w:rStyle w:val="OperatorTok"/>
        </w:rPr>
        <w:t xml:space="preserve">.</w:t>
      </w:r>
      <w:r>
        <w:rPr>
          <w:rStyle w:val="FunctionTok"/>
        </w:rPr>
        <w:t xml:space="preserve">clearSelection</w:t>
      </w:r>
      <w:r>
        <w:rPr>
          <w:rStyle w:val="OperatorTok"/>
        </w:rPr>
        <w:t xml:space="preserve">();</w:t>
      </w:r>
      <w:r>
        <w:br/>
      </w:r>
      <w:r>
        <w:rPr>
          <w:rStyle w:val="NormalTok"/>
        </w:rPr>
        <w:t xml:space="preserve">view</w:t>
      </w:r>
      <w:r>
        <w:rPr>
          <w:rStyle w:val="OperatorTok"/>
        </w:rPr>
        <w:t xml:space="preserve">.</w:t>
      </w:r>
      <w:r>
        <w:rPr>
          <w:rStyle w:val="FunctionTok"/>
        </w:rPr>
        <w:t xml:space="preserve">addToSelection</w:t>
      </w:r>
      <w:r>
        <w:rPr>
          <w:rStyle w:val="OperatorTok"/>
        </w:rPr>
        <w:t xml:space="preserve">(</w:t>
      </w:r>
      <w:r>
        <w:rPr>
          <w:rStyle w:val="NormalTok"/>
        </w:rPr>
        <w:t xml:space="preserve">importedFigures</w:t>
      </w:r>
      <w:r>
        <w:rPr>
          <w:rStyle w:val="OperatorTok"/>
        </w:rPr>
        <w:t xml:space="preserve">);</w:t>
      </w:r>
      <w:r>
        <w:br/>
      </w:r>
      <w:r>
        <w:rPr>
          <w:rStyle w:val="NormalTok"/>
        </w:rPr>
        <w:t xml:space="preserve">transferFigures</w:t>
      </w:r>
      <w:r>
        <w:rPr>
          <w:rStyle w:val="OperatorTok"/>
        </w:rPr>
        <w:t xml:space="preserve">.</w:t>
      </w:r>
      <w:r>
        <w:rPr>
          <w:rStyle w:val="FunctionTok"/>
        </w:rPr>
        <w:t xml:space="preserve">addAll</w:t>
      </w:r>
      <w:r>
        <w:rPr>
          <w:rStyle w:val="OperatorTok"/>
        </w:rPr>
        <w:t xml:space="preserve">(</w:t>
      </w:r>
      <w:r>
        <w:rPr>
          <w:rStyle w:val="NormalTok"/>
        </w:rPr>
        <w:t xml:space="preserve">importedFigures</w:t>
      </w:r>
      <w:r>
        <w:rPr>
          <w:rStyle w:val="OperatorTok"/>
        </w:rPr>
        <w:t xml:space="preserve">);</w:t>
      </w:r>
      <w:r>
        <w:br/>
      </w:r>
      <w:r>
        <w:rPr>
          <w:rStyle w:val="FunctionTok"/>
        </w:rPr>
        <w:t xml:space="preserve">moveToDropPoint</w:t>
      </w:r>
      <w:r>
        <w:rPr>
          <w:rStyle w:val="OperatorTok"/>
        </w:rPr>
        <w:t xml:space="preserve">(</w:t>
      </w:r>
      <w:r>
        <w:rPr>
          <w:rStyle w:val="NormalTok"/>
        </w:rPr>
        <w:t xml:space="preserve">comp</w:t>
      </w:r>
      <w:r>
        <w:rPr>
          <w:rStyle w:val="OperatorTok"/>
        </w:rPr>
        <w:t xml:space="preserve">,</w:t>
      </w:r>
      <w:r>
        <w:rPr>
          <w:rStyle w:val="NormalTok"/>
        </w:rPr>
        <w:t xml:space="preserve"> transferFigures</w:t>
      </w:r>
      <w:r>
        <w:rPr>
          <w:rStyle w:val="OperatorTok"/>
        </w:rPr>
        <w:t xml:space="preserve">,</w:t>
      </w:r>
      <w:r>
        <w:rPr>
          <w:rStyle w:val="NormalTok"/>
        </w:rPr>
        <w:t xml:space="preserve"> dropPoint</w:t>
      </w:r>
      <w:r>
        <w:rPr>
          <w:rStyle w:val="OperatorTok"/>
        </w:rPr>
        <w:t xml:space="preserve">);</w:t>
      </w:r>
      <w:r>
        <w:br/>
      </w:r>
      <w:r>
        <w:rPr>
          <w:rStyle w:val="FunctionTok"/>
        </w:rPr>
        <w:t xml:space="preserve">firePasteUndoableEdit</w:t>
      </w:r>
      <w:r>
        <w:rPr>
          <w:rStyle w:val="OperatorTok"/>
        </w:rPr>
        <w:t xml:space="preserve">(</w:t>
      </w:r>
      <w:r>
        <w:rPr>
          <w:rStyle w:val="NormalTok"/>
        </w:rPr>
        <w:t xml:space="preserve">drawing</w:t>
      </w:r>
      <w:r>
        <w:rPr>
          <w:rStyle w:val="OperatorTok"/>
        </w:rPr>
        <w:t xml:space="preserve">,</w:t>
      </w:r>
      <w:r>
        <w:rPr>
          <w:rStyle w:val="NormalTok"/>
        </w:rPr>
        <w:t xml:space="preserve"> importedFigures</w:t>
      </w:r>
      <w:r>
        <w:rPr>
          <w:rStyle w:val="OperatorTok"/>
        </w:rPr>
        <w:t xml:space="preserve">);</w:t>
      </w:r>
    </w:p>
    <w:bookmarkStart w:id="46" w:name="solid-principles"/>
    <w:p>
      <w:pPr>
        <w:pStyle w:val="Heading2"/>
      </w:pPr>
      <w:r>
        <w:t xml:space="preserve">SOLID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Result in this change</w:t>
            </w:r>
          </w:p>
        </w:tc>
      </w:tr>
      <w:tr>
        <w:tc>
          <w:tcPr/>
          <w:p>
            <w:pPr>
              <w:pStyle w:val="Compact"/>
              <w:jc w:val="left"/>
            </w:pPr>
            <w:r>
              <w:t xml:space="preserve">Single Responsibility</w:t>
            </w:r>
          </w:p>
        </w:tc>
        <w:tc>
          <w:tcPr/>
          <w:p>
            <w:pPr>
              <w:pStyle w:val="Compact"/>
              <w:jc w:val="left"/>
            </w:pPr>
            <w:r>
              <w:t xml:space="preserve">Method-level responsibilities are clearer: search, import transaction, movement, undo registration.</w:t>
            </w:r>
          </w:p>
        </w:tc>
      </w:tr>
      <w:tr>
        <w:tc>
          <w:tcPr/>
          <w:p>
            <w:pPr>
              <w:pStyle w:val="Compact"/>
              <w:jc w:val="left"/>
            </w:pPr>
            <w:r>
              <w:t xml:space="preserve">Open-Closed</w:t>
            </w:r>
          </w:p>
        </w:tc>
        <w:tc>
          <w:tcPr/>
          <w:p>
            <w:pPr>
              <w:pStyle w:val="Compact"/>
              <w:jc w:val="left"/>
            </w:pPr>
            <w:r>
              <w:t xml:space="preserve">New clipboard formats can still be added through new</w:t>
            </w:r>
            <w:r>
              <w:t xml:space="preserve"> </w:t>
            </w:r>
            <w:r>
              <w:rPr>
                <w:rStyle w:val="VerbatimChar"/>
              </w:rPr>
              <w:t xml:space="preserve">InputFormat</w:t>
            </w:r>
            <w:r>
              <w:t xml:space="preserve"> </w:t>
            </w:r>
            <w:r>
              <w:t xml:space="preserve">implementations.</w:t>
            </w:r>
          </w:p>
        </w:tc>
      </w:tr>
      <w:tr>
        <w:tc>
          <w:tcPr/>
          <w:p>
            <w:pPr>
              <w:pStyle w:val="Compact"/>
              <w:jc w:val="left"/>
            </w:pPr>
            <w:r>
              <w:t xml:space="preserve">Liskov Substitution</w:t>
            </w:r>
          </w:p>
        </w:tc>
        <w:tc>
          <w:tcPr/>
          <w:p>
            <w:pPr>
              <w:pStyle w:val="Compact"/>
              <w:jc w:val="left"/>
            </w:pPr>
            <w:r>
              <w:t xml:space="preserve">The handler treats all</w:t>
            </w:r>
            <w:r>
              <w:t xml:space="preserve"> </w:t>
            </w:r>
            <w:r>
              <w:rPr>
                <w:rStyle w:val="VerbatimChar"/>
              </w:rPr>
              <w:t xml:space="preserve">InputFormat</w:t>
            </w:r>
            <w:r>
              <w:t xml:space="preserve"> </w:t>
            </w:r>
            <w:r>
              <w:t xml:space="preserve">implementations uniformly.</w:t>
            </w:r>
          </w:p>
        </w:tc>
      </w:tr>
      <w:tr>
        <w:tc>
          <w:tcPr/>
          <w:p>
            <w:pPr>
              <w:pStyle w:val="Compact"/>
              <w:jc w:val="left"/>
            </w:pPr>
            <w:r>
              <w:t xml:space="preserve">Interface Segregation</w:t>
            </w:r>
          </w:p>
        </w:tc>
        <w:tc>
          <w:tcPr/>
          <w:p>
            <w:pPr>
              <w:pStyle w:val="Compact"/>
              <w:jc w:val="left"/>
            </w:pP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keep import/export responsibilities separate.</w:t>
            </w:r>
          </w:p>
        </w:tc>
      </w:tr>
      <w:tr>
        <w:tc>
          <w:tcPr/>
          <w:p>
            <w:pPr>
              <w:pStyle w:val="Compact"/>
              <w:jc w:val="left"/>
            </w:pPr>
            <w:r>
              <w:t xml:space="preserve">Dependency Inversion</w:t>
            </w:r>
          </w:p>
        </w:tc>
        <w:tc>
          <w:tcPr/>
          <w:p>
            <w:pPr>
              <w:pStyle w:val="Compact"/>
              <w:jc w:val="left"/>
            </w:pPr>
            <w:r>
              <w:t xml:space="preserve">The handler depends on drawing and format abstractions, not concrete format classes.</w:t>
            </w:r>
          </w:p>
        </w:tc>
      </w:tr>
    </w:tbl>
    <w:p>
      <w:pPr>
        <w:pStyle w:val="BodyText"/>
      </w:pPr>
      <w:r>
        <w:t xml:space="preserve">The class as a whole is still large, but the selected paste behaviour now has a clearer internal structure.</w:t>
      </w:r>
    </w:p>
    <w:bookmarkEnd w:id="46"/>
    <w:bookmarkEnd w:id="47"/>
    <w:bookmarkStart w:id="51" w:name="postfactoring"/>
    <w:p>
      <w:pPr>
        <w:pStyle w:val="Heading1"/>
      </w:pPr>
      <w:r>
        <w:t xml:space="preserve">Postfactoring</w:t>
      </w:r>
    </w:p>
    <w:p>
      <w:pPr>
        <w:pStyle w:val="FirstParagraph"/>
      </w:pPr>
      <w:r>
        <w:t xml:space="preserve">Postfactoring checks the result after actualization.</w:t>
      </w:r>
    </w:p>
    <w:p>
      <w:pPr>
        <w:pStyle w:val="CaptionedFigure"/>
      </w:pPr>
      <w:r>
        <w:drawing>
          <wp:inline>
            <wp:extent cx="5334000" cy="3333750"/>
            <wp:effectExtent b="0" l="0" r="0" t="0"/>
            <wp:docPr descr="Postfactoring structure" title="" id="49" name="Picture"/>
            <a:graphic>
              <a:graphicData uri="http://schemas.openxmlformats.org/drawingml/2006/picture">
                <pic:pic>
                  <pic:nvPicPr>
                    <pic:cNvPr descr="figures/png/postfactoring-structure.png" id="5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Postfactoring structure</w:t>
      </w:r>
    </w:p>
    <w:p>
      <w:pPr>
        <w:pStyle w:val="BodyText"/>
      </w:pPr>
      <w:r>
        <w:t xml:space="preserve">Before:</w:t>
      </w:r>
    </w:p>
    <w:p>
      <w:pPr>
        <w:pStyle w:val="SourceCode"/>
      </w:pPr>
      <w:r>
        <w:rPr>
          <w:rStyle w:val="VerbatimChar"/>
        </w:rPr>
        <w:t xml:space="preserve">importData(...)</w:t>
      </w:r>
      <w:r>
        <w:br/>
      </w:r>
      <w:r>
        <w:rPr>
          <w:rStyle w:val="VerbatimChar"/>
        </w:rPr>
        <w:t xml:space="preserve">  Mac branch -&gt; duplicated import block</w:t>
      </w:r>
      <w:r>
        <w:br/>
      </w:r>
      <w:r>
        <w:rPr>
          <w:rStyle w:val="VerbatimChar"/>
        </w:rPr>
        <w:t xml:space="preserve">  non-Mac branch -&gt; duplicated import block</w:t>
      </w:r>
      <w:r>
        <w:br/>
      </w:r>
      <w:r>
        <w:rPr>
          <w:rStyle w:val="VerbatimChar"/>
        </w:rPr>
        <w:t xml:space="preserve">  file-list branch -&gt; duplicated undo construction</w:t>
      </w:r>
    </w:p>
    <w:p>
      <w:pPr>
        <w:pStyle w:val="FirstParagraph"/>
      </w:pPr>
      <w:r>
        <w:t xml:space="preserve">After:</w:t>
      </w:r>
    </w:p>
    <w:p>
      <w:pPr>
        <w:pStyle w:val="SourceCode"/>
      </w:pPr>
      <w:r>
        <w:rPr>
          <w:rStyle w:val="VerbatimChar"/>
        </w:rPr>
        <w:t xml:space="preserve">importData(...)</w:t>
      </w:r>
      <w:r>
        <w:br/>
      </w:r>
      <w:r>
        <w:rPr>
          <w:rStyle w:val="VerbatimChar"/>
        </w:rPr>
        <w:t xml:space="preserve">  Mac branch -&gt; importTransferData(...)</w:t>
      </w:r>
      <w:r>
        <w:br/>
      </w:r>
      <w:r>
        <w:rPr>
          <w:rStyle w:val="VerbatimChar"/>
        </w:rPr>
        <w:t xml:space="preserve">  non-Mac branch -&gt; importTransferData(...)</w:t>
      </w:r>
      <w:r>
        <w:br/>
      </w:r>
      <w:r>
        <w:rPr>
          <w:rStyle w:val="VerbatimChar"/>
        </w:rPr>
        <w:t xml:space="preserve">  file-list branch -&gt; firePasteUndoableEdit(...)</w:t>
      </w:r>
      <w:r>
        <w:br/>
      </w:r>
      <w:r>
        <w:br/>
      </w:r>
      <w:r>
        <w:rPr>
          <w:rStyle w:val="VerbatimChar"/>
        </w:rPr>
        <w:t xml:space="preserve">importTransferData(...)</w:t>
      </w:r>
      <w:r>
        <w:br/>
      </w:r>
      <w:r>
        <w:rPr>
          <w:rStyle w:val="VerbatimChar"/>
        </w:rPr>
        <w:t xml:space="preserve">  read, compute imported figures, select, move, fire undo</w:t>
      </w:r>
      <w:r>
        <w:br/>
      </w:r>
      <w:r>
        <w:br/>
      </w:r>
      <w:r>
        <w:rPr>
          <w:rStyle w:val="VerbatimChar"/>
        </w:rPr>
        <w:t xml:space="preserve">firePasteUndoableEdit(...)</w:t>
      </w:r>
      <w:r>
        <w:br/>
      </w:r>
      <w:r>
        <w:rPr>
          <w:rStyle w:val="VerbatimChar"/>
        </w:rPr>
        <w:t xml:space="preserve">  undo removes imported figures</w:t>
      </w:r>
      <w:r>
        <w:br/>
      </w:r>
      <w:r>
        <w:rPr>
          <w:rStyle w:val="VerbatimChar"/>
        </w:rPr>
        <w:t xml:space="preserve">  redo adds imported figures again</w:t>
      </w:r>
    </w:p>
    <w:p>
      <w:pPr>
        <w:pStyle w:val="FirstParagraph"/>
      </w:pPr>
      <w:r>
        <w:t xml:space="preserve">This makes future changes safer. If selection-after-paste or paste undo behaviour changes, there is now one obvious place to edit. The remaining debt is also clear:</w:t>
      </w:r>
      <w:r>
        <w:t xml:space="preserve"> </w:t>
      </w:r>
      <w:r>
        <w:rPr>
          <w:rStyle w:val="VerbatimChar"/>
        </w:rPr>
        <w:t xml:space="preserve">DefaultDrawingViewTransferHandler</w:t>
      </w:r>
      <w:r>
        <w:t xml:space="preserve"> </w:t>
      </w:r>
      <w:r>
        <w:t xml:space="preserve">is still a large integration class,</w:t>
      </w:r>
      <w:r>
        <w:t xml:space="preserve"> </w:t>
      </w:r>
      <w:r>
        <w:rPr>
          <w:rStyle w:val="VerbatimChar"/>
        </w:rPr>
        <w:t xml:space="preserve">importTransferData(...)</w:t>
      </w:r>
      <w:r>
        <w:t xml:space="preserve"> </w:t>
      </w:r>
      <w:r>
        <w:t xml:space="preserve">has many parameters, and the action classes still have similar focus-owner lookup logic.</w:t>
      </w:r>
    </w:p>
    <w:bookmarkEnd w:id="51"/>
    <w:bookmarkStart w:id="60" w:name="verification"/>
    <w:p>
      <w:pPr>
        <w:pStyle w:val="Heading1"/>
      </w:pPr>
      <w:r>
        <w:t xml:space="preserve">Verification</w:t>
      </w:r>
    </w:p>
    <w:p>
      <w:pPr>
        <w:pStyle w:val="FirstParagraph"/>
      </w:pPr>
      <w:r>
        <w:t xml:space="preserve">The verification target is the changed paste path and the native DOM transfer round-trip used by Copy/Paste.</w:t>
      </w:r>
    </w:p>
    <w:bookmarkStart w:id="52" w:name="test-files"/>
    <w:p>
      <w:pPr>
        <w:pStyle w:val="Heading2"/>
      </w:pPr>
      <w:r>
        <w:t xml:space="preserve">Test Files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Test file</w:t>
            </w:r>
          </w:p>
        </w:tc>
        <w:tc>
          <w:tcPr/>
          <w:p>
            <w:pPr>
              <w:pStyle w:val="Compact"/>
              <w:jc w:val="right"/>
            </w:pPr>
            <w:r>
              <w:t xml:space="preserve">Tests</w:t>
            </w:r>
          </w:p>
        </w:tc>
        <w:tc>
          <w:tcPr/>
          <w:p>
            <w:pPr>
              <w:pStyle w:val="Compact"/>
              <w:jc w:val="left"/>
            </w:pPr>
            <w:r>
              <w:t xml:space="preserve">Purpose</w:t>
            </w:r>
          </w:p>
        </w:tc>
      </w:tr>
      <w:tr>
        <w:tc>
          <w:tcPr/>
          <w:p>
            <w:pPr>
              <w:pStyle w:val="Compact"/>
              <w:jc w:val="left"/>
            </w:pPr>
            <w:r>
              <w:rPr>
                <w:rStyle w:val="VerbatimChar"/>
              </w:rPr>
              <w:t xml:space="preserve">DOMStorableInputOutputFormatTest.java</w:t>
            </w:r>
          </w:p>
        </w:tc>
        <w:tc>
          <w:tcPr/>
          <w:p>
            <w:pPr>
              <w:pStyle w:val="Compact"/>
              <w:jc w:val="right"/>
            </w:pPr>
            <w:r>
              <w:t xml:space="preserve">3</w:t>
            </w:r>
          </w:p>
        </w:tc>
        <w:tc>
          <w:tcPr/>
          <w:p>
            <w:pPr>
              <w:pStyle w:val="Compact"/>
              <w:jc w:val="left"/>
            </w:pPr>
            <w:r>
              <w:t xml:space="preserve">DOM transferable round-trip and unsupported flavour rejection.</w:t>
            </w:r>
          </w:p>
        </w:tc>
      </w:tr>
      <w:tr>
        <w:tc>
          <w:tcPr/>
          <w:p>
            <w:pPr>
              <w:pStyle w:val="Compact"/>
              <w:jc w:val="left"/>
            </w:pPr>
            <w:r>
              <w:rPr>
                <w:rStyle w:val="VerbatimChar"/>
              </w:rPr>
              <w:t xml:space="preserve">DefaultDrawingViewTransferHandlerTest.java</w:t>
            </w:r>
          </w:p>
        </w:tc>
        <w:tc>
          <w:tcPr/>
          <w:p>
            <w:pPr>
              <w:pStyle w:val="Compact"/>
              <w:jc w:val="right"/>
            </w:pPr>
            <w:r>
              <w:t xml:space="preserve">5</w:t>
            </w:r>
          </w:p>
        </w:tc>
        <w:tc>
          <w:tcPr/>
          <w:p>
            <w:pPr>
              <w:pStyle w:val="Compact"/>
              <w:jc w:val="left"/>
            </w:pPr>
            <w:r>
              <w:t xml:space="preserve">Selected copy, empty copy, supported paste, selection, unsupported paste, undo/redo.</w:t>
            </w:r>
          </w:p>
        </w:tc>
      </w:tr>
      <w:tr>
        <w:tc>
          <w:tcPr/>
          <w:p>
            <w:pPr>
              <w:pStyle w:val="Compact"/>
              <w:jc w:val="left"/>
            </w:pPr>
            <w:r>
              <w:rPr>
                <w:rStyle w:val="VerbatimChar"/>
              </w:rPr>
              <w:t xml:space="preserve">CopyPasteBddTest.java</w:t>
            </w:r>
          </w:p>
        </w:tc>
        <w:tc>
          <w:tcPr/>
          <w:p>
            <w:pPr>
              <w:pStyle w:val="Compact"/>
              <w:jc w:val="right"/>
            </w:pPr>
            <w:r>
              <w:t xml:space="preserve">5</w:t>
            </w:r>
          </w:p>
        </w:tc>
        <w:tc>
          <w:tcPr/>
          <w:p>
            <w:pPr>
              <w:pStyle w:val="Compact"/>
              <w:jc w:val="left"/>
            </w:pPr>
            <w:r>
              <w:t xml:space="preserve">User-story scenarios in Given-When-Then style.</w:t>
            </w:r>
          </w:p>
        </w:tc>
      </w:tr>
    </w:tbl>
    <w:p>
      <w:pPr>
        <w:pStyle w:val="BodyText"/>
      </w:pPr>
      <w:r>
        <w:t xml:space="preserve">The tests use real</w:t>
      </w:r>
      <w:r>
        <w:t xml:space="preserve"> </w:t>
      </w:r>
      <w:r>
        <w:rPr>
          <w:rStyle w:val="VerbatimChar"/>
        </w:rPr>
        <w:t xml:space="preserve">DefaultDrawing</w:t>
      </w:r>
      <w:r>
        <w:t xml:space="preserve">,</w:t>
      </w:r>
      <w:r>
        <w:t xml:space="preserve"> </w:t>
      </w:r>
      <w:r>
        <w:rPr>
          <w:rStyle w:val="VerbatimChar"/>
        </w:rPr>
        <w:t xml:space="preserve">DefaultDrawingView</w:t>
      </w:r>
      <w:r>
        <w:t xml:space="preserve">,</w:t>
      </w:r>
      <w:r>
        <w:t xml:space="preserve"> </w:t>
      </w:r>
      <w:r>
        <w:rPr>
          <w:rStyle w:val="VerbatimChar"/>
        </w:rPr>
        <w:t xml:space="preserve">DefaultDrawingViewTransferHandler</w:t>
      </w:r>
      <w:r>
        <w:t xml:space="preserve">,</w:t>
      </w:r>
      <w:r>
        <w:t xml:space="preserve"> </w:t>
      </w:r>
      <w:r>
        <w:rPr>
          <w:rStyle w:val="VerbatimChar"/>
        </w:rPr>
        <w:t xml:space="preserve">DOMStorableInputOutputFormat</w:t>
      </w:r>
      <w:r>
        <w:t xml:space="preserve">,</w:t>
      </w:r>
      <w:r>
        <w:t xml:space="preserve"> </w:t>
      </w:r>
      <w:r>
        <w:rPr>
          <w:rStyle w:val="VerbatimChar"/>
        </w:rPr>
        <w:t xml:space="preserve">DrawFigureFactory</w:t>
      </w:r>
      <w:r>
        <w:t xml:space="preserve">,</w:t>
      </w:r>
      <w:r>
        <w:t xml:space="preserve"> </w:t>
      </w:r>
      <w:r>
        <w:rPr>
          <w:rStyle w:val="VerbatimChar"/>
        </w:rPr>
        <w:t xml:space="preserve">RectangleFigure</w:t>
      </w:r>
      <w:r>
        <w:t xml:space="preserve">,</w:t>
      </w:r>
      <w:r>
        <w:t xml:space="preserve"> </w:t>
      </w:r>
      <w:r>
        <w:rPr>
          <w:rStyle w:val="VerbatimChar"/>
        </w:rPr>
        <w:t xml:space="preserve">TextFigure</w:t>
      </w:r>
      <w:r>
        <w:t xml:space="preserve">, and</w:t>
      </w:r>
      <w:r>
        <w:t xml:space="preserve"> </w:t>
      </w:r>
      <w:r>
        <w:rPr>
          <w:rStyle w:val="VerbatimChar"/>
        </w:rPr>
        <w:t xml:space="preserve">UndoManager</w:t>
      </w:r>
      <w:r>
        <w:t xml:space="preserve">. They avoid the real OS clipboard by passing</w:t>
      </w:r>
      <w:r>
        <w:t xml:space="preserve"> </w:t>
      </w:r>
      <w:r>
        <w:rPr>
          <w:rStyle w:val="VerbatimChar"/>
        </w:rPr>
        <w:t xml:space="preserve">Transferable</w:t>
      </w:r>
      <w:r>
        <w:t xml:space="preserve"> </w:t>
      </w:r>
      <w:r>
        <w:t xml:space="preserve">objects directly into the handler, which makes the suite deterministic and headless-safe.</w:t>
      </w:r>
    </w:p>
    <w:bookmarkEnd w:id="52"/>
    <w:bookmarkStart w:id="53" w:name="requirement-to-test-traceability"/>
    <w:p>
      <w:pPr>
        <w:pStyle w:val="Heading2"/>
      </w:pPr>
      <w:r>
        <w:t xml:space="preserve">Requirement to Test Traceability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Acceptance criterion</w:t>
            </w:r>
          </w:p>
        </w:tc>
        <w:tc>
          <w:tcPr/>
          <w:p>
            <w:pPr>
              <w:pStyle w:val="Compact"/>
              <w:jc w:val="left"/>
            </w:pPr>
            <w:r>
              <w:t xml:space="preserve">Automated evidence</w:t>
            </w:r>
          </w:p>
        </w:tc>
      </w:tr>
      <w:tr>
        <w:tc>
          <w:tcPr/>
          <w:p>
            <w:pPr>
              <w:pStyle w:val="Compact"/>
              <w:jc w:val="left"/>
            </w:pPr>
            <w:r>
              <w:t xml:space="preserve">Copy selected figure creates transfer data.</w:t>
            </w:r>
          </w:p>
        </w:tc>
        <w:tc>
          <w:tcPr/>
          <w:p>
            <w:pPr>
              <w:pStyle w:val="Compact"/>
              <w:jc w:val="left"/>
            </w:pPr>
            <w:r>
              <w:rPr>
                <w:rStyle w:val="VerbatimChar"/>
              </w:rPr>
              <w:t xml:space="preserve">copySelectedFigureCreatesTransferable</w:t>
            </w:r>
          </w:p>
        </w:tc>
      </w:tr>
      <w:tr>
        <w:tc>
          <w:tcPr/>
          <w:p>
            <w:pPr>
              <w:pStyle w:val="Compact"/>
              <w:jc w:val="left"/>
            </w:pPr>
            <w:r>
              <w:t xml:space="preserve">Empty copy creates no transferable.</w:t>
            </w:r>
          </w:p>
        </w:tc>
        <w:tc>
          <w:tcPr/>
          <w:p>
            <w:pPr>
              <w:pStyle w:val="Compact"/>
              <w:jc w:val="left"/>
            </w:pPr>
            <w:r>
              <w:rPr>
                <w:rStyle w:val="VerbatimChar"/>
              </w:rPr>
              <w:t xml:space="preserve">copyWithoutSelectionCreatesNoTransferable</w:t>
            </w:r>
          </w:p>
        </w:tc>
      </w:tr>
      <w:tr>
        <w:tc>
          <w:tcPr/>
          <w:p>
            <w:pPr>
              <w:pStyle w:val="Compact"/>
              <w:jc w:val="left"/>
            </w:pPr>
            <w:r>
              <w:t xml:space="preserve">Supported paste imports a distinct figure.</w:t>
            </w:r>
          </w:p>
        </w:tc>
        <w:tc>
          <w:tcPr/>
          <w:p>
            <w:pPr>
              <w:pStyle w:val="Compact"/>
              <w:jc w:val="left"/>
            </w:pPr>
            <w:r>
              <w:rPr>
                <w:rStyle w:val="VerbatimChar"/>
              </w:rPr>
              <w:t xml:space="preserve">pasteSupportedTransferableAddsAndSelectsImportedFigure</w:t>
            </w:r>
          </w:p>
        </w:tc>
      </w:tr>
      <w:tr>
        <w:tc>
          <w:tcPr/>
          <w:p>
            <w:pPr>
              <w:pStyle w:val="Compact"/>
              <w:jc w:val="left"/>
            </w:pPr>
            <w:r>
              <w:t xml:space="preserve">Pasted figure becomes selected.</w:t>
            </w:r>
          </w:p>
        </w:tc>
        <w:tc>
          <w:tcPr/>
          <w:p>
            <w:pPr>
              <w:pStyle w:val="Compact"/>
              <w:jc w:val="left"/>
            </w:pPr>
            <w:r>
              <w:t xml:space="preserve">Same handler test and BDD scenario 1.</w:t>
            </w:r>
          </w:p>
        </w:tc>
      </w:tr>
      <w:tr>
        <w:tc>
          <w:tcPr/>
          <w:p>
            <w:pPr>
              <w:pStyle w:val="Compact"/>
              <w:jc w:val="left"/>
            </w:pPr>
            <w:r>
              <w:t xml:space="preserve">Paste is undoable.</w:t>
            </w:r>
          </w:p>
        </w:tc>
        <w:tc>
          <w:tcPr/>
          <w:p>
            <w:pPr>
              <w:pStyle w:val="Compact"/>
              <w:jc w:val="left"/>
            </w:pPr>
            <w:r>
              <w:rPr>
                <w:rStyle w:val="VerbatimChar"/>
              </w:rPr>
              <w:t xml:space="preserve">pasteFiresUndoableEditThatCanUndoAndRedoImportedFigure</w:t>
            </w:r>
          </w:p>
        </w:tc>
      </w:tr>
      <w:tr>
        <w:tc>
          <w:tcPr/>
          <w:p>
            <w:pPr>
              <w:pStyle w:val="Compact"/>
              <w:jc w:val="left"/>
            </w:pPr>
            <w:r>
              <w:t xml:space="preserve">Unsupported data is safe.</w:t>
            </w:r>
          </w:p>
        </w:tc>
        <w:tc>
          <w:tcPr/>
          <w:p>
            <w:pPr>
              <w:pStyle w:val="Compact"/>
              <w:jc w:val="left"/>
            </w:pPr>
            <w:r>
              <w:rPr>
                <w:rStyle w:val="VerbatimChar"/>
              </w:rPr>
              <w:t xml:space="preserve">rejectsUnsupportedDataFlavor</w:t>
            </w:r>
            <w:r>
              <w:t xml:space="preserve">, unsupported paste tests.</w:t>
            </w:r>
          </w:p>
        </w:tc>
      </w:tr>
      <w:tr>
        <w:tc>
          <w:tcPr/>
          <w:p>
            <w:pPr>
              <w:pStyle w:val="Compact"/>
              <w:jc w:val="left"/>
            </w:pPr>
            <w:r>
              <w:t xml:space="preserve">Registered formats drive support.</w:t>
            </w:r>
          </w:p>
        </w:tc>
        <w:tc>
          <w:tcPr/>
          <w:p>
            <w:pPr>
              <w:pStyle w:val="Compact"/>
              <w:jc w:val="left"/>
            </w:pPr>
            <w:r>
              <w:t xml:space="preserve">DOM round-trip and text-paste BDD scenario.</w:t>
            </w:r>
          </w:p>
        </w:tc>
      </w:tr>
    </w:tbl>
    <w:bookmarkEnd w:id="53"/>
    <w:bookmarkStart w:id="57" w:name="bdd-scenario-analysis"/>
    <w:p>
      <w:pPr>
        <w:pStyle w:val="Heading2"/>
      </w:pPr>
      <w:r>
        <w:t xml:space="preserve">BDD Scenario Analysis</w:t>
      </w:r>
    </w:p>
    <w:p>
      <w:pPr>
        <w:pStyle w:val="FirstParagraph"/>
      </w:pPr>
      <w:r>
        <w:t xml:space="preserve">JGiven was discussed in the lab, but this branch does not add a JGiven dependency. Instead, it uses JUnit 4 tests with Given-When-Then method names. This keeps the build simple while still mapping user stories to executable scenarios.</w:t>
      </w:r>
    </w:p>
    <w:p>
      <w:pPr>
        <w:pStyle w:val="CaptionedFigure"/>
      </w:pPr>
      <w:r>
        <w:drawing>
          <wp:inline>
            <wp:extent cx="5334000" cy="3333750"/>
            <wp:effectExtent b="0" l="0" r="0" t="0"/>
            <wp:docPr descr="BDD verification" title="" id="55" name="Picture"/>
            <a:graphic>
              <a:graphicData uri="http://schemas.openxmlformats.org/drawingml/2006/picture">
                <pic:pic>
                  <pic:nvPicPr>
                    <pic:cNvPr descr="figures/png/bdd-verification.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BDD verification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Test method</w:t>
            </w:r>
          </w:p>
        </w:tc>
      </w:tr>
      <w:tr>
        <w:tc>
          <w:tcPr/>
          <w:p>
            <w:pPr>
              <w:pStyle w:val="Compact"/>
              <w:jc w:val="left"/>
            </w:pPr>
            <w:r>
              <w:t xml:space="preserve">Given one selected rectangle, when copy and paste are invoked, then the drawing contains two rectangles and the pasted one is selected.</w:t>
            </w:r>
          </w:p>
        </w:tc>
        <w:tc>
          <w:tcPr/>
          <w:p>
            <w:pPr>
              <w:pStyle w:val="Compact"/>
              <w:jc w:val="left"/>
            </w:pPr>
            <w:r>
              <w:rPr>
                <w:rStyle w:val="VerbatimChar"/>
              </w:rPr>
              <w:t xml:space="preserve">givenDrawingWithOneSelectedRectangle_whenUserCopiesAndPastesIt_thenDrawingContainsTwoRectanglesAndPastedRectangleIsSelected</w:t>
            </w:r>
          </w:p>
        </w:tc>
      </w:tr>
      <w:tr>
        <w:tc>
          <w:tcPr/>
          <w:p>
            <w:pPr>
              <w:pStyle w:val="Compact"/>
              <w:jc w:val="left"/>
            </w:pPr>
            <w:r>
              <w:t xml:space="preserve">Given no selected figures, when copy is invoked, then no drawing-figure transferable is produced.</w:t>
            </w:r>
          </w:p>
        </w:tc>
        <w:tc>
          <w:tcPr/>
          <w:p>
            <w:pPr>
              <w:pStyle w:val="Compact"/>
              <w:jc w:val="left"/>
            </w:pPr>
            <w:r>
              <w:rPr>
                <w:rStyle w:val="VerbatimChar"/>
              </w:rPr>
              <w:t xml:space="preserve">givenDrawingViewWithNoSelectedFigures_whenUserInvokesCopy_thenNoDrawingFigureTransferableIsProduced</w:t>
            </w:r>
          </w:p>
        </w:tc>
      </w:tr>
      <w:tr>
        <w:tc>
          <w:tcPr/>
          <w:p>
            <w:pPr>
              <w:pStyle w:val="Compact"/>
              <w:jc w:val="left"/>
            </w:pPr>
            <w:r>
              <w:t xml:space="preserve">Given unsupported data, when paste is invoked, then the drawing remains unchanged.</w:t>
            </w:r>
          </w:p>
        </w:tc>
        <w:tc>
          <w:tcPr/>
          <w:p>
            <w:pPr>
              <w:pStyle w:val="Compact"/>
              <w:jc w:val="left"/>
            </w:pPr>
            <w:r>
              <w:rPr>
                <w:rStyle w:val="VerbatimChar"/>
              </w:rPr>
              <w:t xml:space="preserve">givenClipboardContainsUnsupportedData_whenUserInvokesPaste_thenDrawingRemainsUnchanged</w:t>
            </w:r>
          </w:p>
        </w:tc>
      </w:tr>
      <w:tr>
        <w:tc>
          <w:tcPr/>
          <w:p>
            <w:pPr>
              <w:pStyle w:val="Compact"/>
              <w:jc w:val="left"/>
            </w:pPr>
            <w:r>
              <w:t xml:space="preserve">Given pasted figures, when undo and redo are invoked, then pasted figures are removed and added back.</w:t>
            </w:r>
          </w:p>
        </w:tc>
        <w:tc>
          <w:tcPr/>
          <w:p>
            <w:pPr>
              <w:pStyle w:val="Compact"/>
              <w:jc w:val="left"/>
            </w:pPr>
            <w:r>
              <w:rPr>
                <w:rStyle w:val="VerbatimChar"/>
              </w:rPr>
              <w:t xml:space="preserve">givenUserPastedFiguresIntoDrawing_whenUserInvokesUndoAndRedo_thenPastedFiguresAreRemovedAndAddedBack</w:t>
            </w:r>
          </w:p>
        </w:tc>
      </w:tr>
      <w:tr>
        <w:tc>
          <w:tcPr/>
          <w:p>
            <w:pPr>
              <w:pStyle w:val="Compact"/>
              <w:jc w:val="left"/>
            </w:pPr>
            <w:r>
              <w:t xml:space="preserve">Given plain text and a registered text format, when paste is invoked, then a text-holder figure is added.</w:t>
            </w:r>
          </w:p>
        </w:tc>
        <w:tc>
          <w:tcPr/>
          <w:p>
            <w:pPr>
              <w:pStyle w:val="Compact"/>
              <w:jc w:val="left"/>
            </w:pPr>
            <w:r>
              <w:rPr>
                <w:rStyle w:val="VerbatimChar"/>
              </w:rPr>
              <w:t xml:space="preserve">givenClipboardContainsPlainTextAndDrawingRegistersTextInputFormat_whenUserInvokesPaste_thenTextHolderFigureIsAdded</w:t>
            </w:r>
          </w:p>
        </w:tc>
      </w:tr>
    </w:tbl>
    <w:bookmarkEnd w:id="57"/>
    <w:bookmarkStart w:id="58" w:name="local-verification-result"/>
    <w:p>
      <w:pPr>
        <w:pStyle w:val="Heading2"/>
      </w:pPr>
      <w:r>
        <w:t xml:space="preserve">Local Verification Result</w:t>
      </w:r>
    </w:p>
    <w:p>
      <w:pPr>
        <w:pStyle w:val="FirstParagraph"/>
      </w:pPr>
      <w:r>
        <w:t xml:space="preserve">Command:</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p>
    <w:p>
      <w:pPr>
        <w:pStyle w:val="FirstParagraph"/>
      </w:pPr>
      <w:r>
        <w:t xml:space="preserve">Result:</w:t>
      </w:r>
    </w:p>
    <w:p>
      <w:pPr>
        <w:pStyle w:val="SourceCode"/>
      </w:pPr>
      <w:r>
        <w:rPr>
          <w:rStyle w:val="VerbatimChar"/>
        </w:rPr>
        <w:t xml:space="preserve">Tests run: 13, Failures: 0, Errors: 0, Skipped: 0</w:t>
      </w:r>
      <w:r>
        <w:br/>
      </w:r>
      <w:r>
        <w:rPr>
          <w:rStyle w:val="VerbatimChar"/>
        </w:rPr>
        <w:t xml:space="preserve">BUILD SUCCESS</w:t>
      </w:r>
    </w:p>
    <w:p>
      <w:pPr>
        <w:pStyle w:val="FirstParagraph"/>
      </w:pPr>
      <w:r>
        <w:t xml:space="preserve">The full reactor was also verified:</w:t>
      </w:r>
    </w:p>
    <w:p>
      <w:pPr>
        <w:pStyle w:val="SourceCode"/>
      </w:pPr>
      <w:r>
        <w:rPr>
          <w:rStyle w:val="ExtensionTok"/>
        </w:rPr>
        <w:t xml:space="preserve">mvn</w:t>
      </w:r>
      <w:r>
        <w:rPr>
          <w:rStyle w:val="NormalTok"/>
        </w:rPr>
        <w:t xml:space="preserve"> test </w:t>
      </w:r>
      <w:r>
        <w:rPr>
          <w:rStyle w:val="AttributeTok"/>
        </w:rPr>
        <w:t xml:space="preserve">--file</w:t>
      </w:r>
      <w:r>
        <w:rPr>
          <w:rStyle w:val="NormalTok"/>
        </w:rPr>
        <w:t xml:space="preserve"> pom.xml</w:t>
      </w:r>
    </w:p>
    <w:p>
      <w:pPr>
        <w:pStyle w:val="FirstParagraph"/>
      </w:pPr>
      <w:r>
        <w:t xml:space="preserve">Result:</w:t>
      </w:r>
      <w:r>
        <w:t xml:space="preserve"> </w:t>
      </w:r>
      <w:r>
        <w:rPr>
          <w:rStyle w:val="VerbatimChar"/>
        </w:rPr>
        <w:t xml:space="preserve">BUILD SUCCESS</w:t>
      </w:r>
      <w:r>
        <w:t xml:space="preserve">.</w:t>
      </w:r>
    </w:p>
    <w:bookmarkEnd w:id="58"/>
    <w:bookmarkStart w:id="59" w:name="verification-limits"/>
    <w:p>
      <w:pPr>
        <w:pStyle w:val="Heading2"/>
      </w:pPr>
      <w:r>
        <w:t xml:space="preserve">Verification Limits</w:t>
      </w:r>
    </w:p>
    <w:p>
      <w:pPr>
        <w:pStyle w:val="FirstParagraph"/>
      </w:pPr>
      <w:r>
        <w:t xml:space="preserve">The automated tests do not prove the full GUI path through menus, focus, keyboard shortcuts, and real system clipboard ownership. That should be covered by manual screenshots or a dedicated GUI automation test if required. This report does not claim those screenshots exist.</w:t>
      </w:r>
    </w:p>
    <w:bookmarkEnd w:id="59"/>
    <w:bookmarkEnd w:id="60"/>
    <w:bookmarkStart w:id="61" w:name="conclusion"/>
    <w:p>
      <w:pPr>
        <w:pStyle w:val="Heading1"/>
      </w:pPr>
      <w:r>
        <w:t xml:space="preserve">Conclusion</w:t>
      </w:r>
    </w:p>
    <w:p>
      <w:pPr>
        <w:pStyle w:val="FirstParagraph"/>
      </w:pPr>
      <w:r>
        <w:t xml:space="preserve">This report documents a complete maintenance pass over JHotDraw’s Basic Editing Copy/Paste feature. Concept location found that Copy/Paste is a collaboration between actions, clipboard utilities, Swing transfer handling, drawing views, format strategies, and the drawing model. Impact analysis showed that many classes must be understood, but the actual production change could remain small.</w:t>
      </w:r>
    </w:p>
    <w:p>
      <w:pPr>
        <w:pStyle w:val="BodyText"/>
      </w:pPr>
      <w:r>
        <w:t xml:space="preserve">The main smell was duplicated successful paste-import logic inside</w:t>
      </w:r>
      <w:r>
        <w:t xml:space="preserve"> </w:t>
      </w:r>
      <w:r>
        <w:rPr>
          <w:rStyle w:val="VerbatimChar"/>
        </w:rPr>
        <w:t xml:space="preserve">DefaultDrawingViewTransferHandler.importData(...)</w:t>
      </w:r>
      <w:r>
        <w:t xml:space="preserve">. The implemented refactoring extracted</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removed dead code, improved comments, and preserved the existing public architecture.</w:t>
      </w:r>
      <w:r>
        <w:t xml:space="preserve"> </w:t>
      </w:r>
      <w:r>
        <w:rPr>
          <w:rStyle w:val="VerbatimChar"/>
        </w:rPr>
        <w:t xml:space="preserve">CompositeTransferable</w:t>
      </w:r>
      <w:r>
        <w:t xml:space="preserve"> </w:t>
      </w:r>
      <w:r>
        <w:t xml:space="preserve">received small documentation and field-cleanup improvements.</w:t>
      </w:r>
    </w:p>
    <w:p>
      <w:pPr>
        <w:pStyle w:val="BodyText"/>
      </w:pPr>
      <w:r>
        <w:t xml:space="preserve">The result is easier to maintain: successful import and paste undo behaviour now have named locations instead of repeated blocks. Verification was strengthened with 13 JUnit 4 tests, including 5 BDD-style scenarios. Local Maven verification passed for both the sample module and the full project reactor. The CI workflow is available for</w:t>
      </w:r>
      <w:r>
        <w:t xml:space="preserve"> </w:t>
      </w:r>
      <w:r>
        <w:rPr>
          <w:rStyle w:val="VerbatimChar"/>
        </w:rPr>
        <w:t xml:space="preserve">develop</w:t>
      </w:r>
      <w:r>
        <w:t xml:space="preserve"> </w:t>
      </w:r>
      <w:r>
        <w:t xml:space="preserve">push/PR events, but remote branch CI success and merge status are not claimed without evidence.</w:t>
      </w:r>
    </w:p>
    <w:bookmarkEnd w:id="61"/>
    <w:bookmarkStart w:id="64" w:name="discussion"/>
    <w:p>
      <w:pPr>
        <w:pStyle w:val="Heading1"/>
      </w:pPr>
      <w:r>
        <w:t xml:space="preserve">Discussion</w:t>
      </w:r>
    </w:p>
    <w:bookmarkStart w:id="62" w:name="what-could-have-been-better"/>
    <w:p>
      <w:pPr>
        <w:pStyle w:val="Heading2"/>
      </w:pPr>
      <w:r>
        <w:t xml:space="preserve">What Could Have Been Better</w:t>
      </w:r>
    </w:p>
    <w:p>
      <w:pPr>
        <w:pStyle w:val="FirstParagraph"/>
      </w:pPr>
      <w:r>
        <w:t xml:space="preserve">The refactoring could have gone one step further by introducing an</w:t>
      </w:r>
      <w:r>
        <w:t xml:space="preserve"> </w:t>
      </w:r>
      <w:r>
        <w:rPr>
          <w:rStyle w:val="VerbatimChar"/>
        </w:rPr>
        <w:t xml:space="preserve">ImportContext</w:t>
      </w:r>
      <w:r>
        <w:t xml:space="preserve"> </w:t>
      </w:r>
      <w:r>
        <w:t xml:space="preserve">object, because</w:t>
      </w:r>
      <w:r>
        <w:t xml:space="preserve"> </w:t>
      </w:r>
      <w:r>
        <w:rPr>
          <w:rStyle w:val="VerbatimChar"/>
        </w:rPr>
        <w:t xml:space="preserve">importTransferData(...)</w:t>
      </w:r>
      <w:r>
        <w:t xml:space="preserve"> </w:t>
      </w:r>
      <w:r>
        <w:t xml:space="preserve">has many parameters. This was left out to keep the change small and reviewable.</w:t>
      </w:r>
    </w:p>
    <w:p>
      <w:pPr>
        <w:pStyle w:val="BodyText"/>
      </w:pPr>
      <w:r>
        <w:t xml:space="preserve">The action layer still has duplication:</w:t>
      </w:r>
      <w:r>
        <w:t xml:space="preserve"> </w:t>
      </w:r>
      <w:r>
        <w:rPr>
          <w:rStyle w:val="VerbatimChar"/>
        </w:rPr>
        <w:t xml:space="preserve">CopyAction</w:t>
      </w:r>
      <w:r>
        <w:t xml:space="preserve">,</w:t>
      </w:r>
      <w:r>
        <w:t xml:space="preserve"> </w:t>
      </w:r>
      <w:r>
        <w:rPr>
          <w:rStyle w:val="VerbatimChar"/>
        </w:rPr>
        <w:t xml:space="preserve">CutAction</w:t>
      </w:r>
      <w:r>
        <w:t xml:space="preserve">, and</w:t>
      </w:r>
      <w:r>
        <w:t xml:space="preserve"> </w:t>
      </w:r>
      <w:r>
        <w:rPr>
          <w:rStyle w:val="VerbatimChar"/>
        </w:rPr>
        <w:t xml:space="preserve">PasteAction</w:t>
      </w:r>
      <w:r>
        <w:t xml:space="preserve"> </w:t>
      </w:r>
      <w:r>
        <w:t xml:space="preserve">share similar focused-component lookup behaviour. That is a real follow-up smell, but changing it would widen the impact set and should be protected by additional tests.</w:t>
      </w:r>
    </w:p>
    <w:p>
      <w:pPr>
        <w:pStyle w:val="BodyText"/>
      </w:pPr>
      <w:r>
        <w:t xml:space="preserve">The cut path is less tested than the paste path. Before removing or changing cut-specific code, a cut + undo/redo characterization test should be added.</w:t>
      </w:r>
    </w:p>
    <w:p>
      <w:pPr>
        <w:pStyle w:val="BodyText"/>
      </w:pPr>
      <w:r>
        <w:t xml:space="preserve">Finally, the full GUI path is not automated. The current tests are intentionally headless and deterministic; a final submission can be improved with screenshots of the Draw sample showing copy, paste, undo, and redo through real menu/keyboard interaction.</w:t>
      </w:r>
    </w:p>
    <w:bookmarkEnd w:id="62"/>
    <w:bookmarkStart w:id="63" w:name="what-failed-and-how-it-was-mitigated"/>
    <w:p>
      <w:pPr>
        <w:pStyle w:val="Heading2"/>
      </w:pPr>
      <w:r>
        <w:t xml:space="preserve">What Failed and How It Was Mitigated</w:t>
      </w:r>
    </w:p>
    <w:p>
      <w:pPr>
        <w:pStyle w:val="FirstParagraph"/>
      </w:pPr>
      <w:r>
        <w:t xml:space="preserve">Testing through the real operating-system clipboard is fragile because the clipboard is global, depends on the host environment, and may not exist in headless CI. The mitigation was to pass crafted</w:t>
      </w:r>
      <w:r>
        <w:t xml:space="preserve"> </w:t>
      </w:r>
      <w:r>
        <w:rPr>
          <w:rStyle w:val="VerbatimChar"/>
        </w:rPr>
        <w:t xml:space="preserve">Transferable</w:t>
      </w:r>
      <w:r>
        <w:t xml:space="preserve"> </w:t>
      </w:r>
      <w:r>
        <w:t xml:space="preserve">objects directly to</w:t>
      </w:r>
      <w:r>
        <w:t xml:space="preserve"> </w:t>
      </w:r>
      <w:r>
        <w:rPr>
          <w:rStyle w:val="VerbatimChar"/>
        </w:rPr>
        <w:t xml:space="preserve">DefaultDrawingViewTransferHandler</w:t>
      </w:r>
      <w:r>
        <w:t xml:space="preserve">. This still verifies the changed logic while avoiding environment-dependent failures.</w:t>
      </w:r>
    </w:p>
    <w:p>
      <w:pPr>
        <w:pStyle w:val="BodyText"/>
      </w:pPr>
      <w:r>
        <w:t xml:space="preserve">Another risk was documentation overclaiming. Some drafts said the branch had already passed GitHub Actions or had been merged into</w:t>
      </w:r>
      <w:r>
        <w:t xml:space="preserve"> </w:t>
      </w:r>
      <w:r>
        <w:rPr>
          <w:rStyle w:val="VerbatimChar"/>
        </w:rPr>
        <w:t xml:space="preserve">develop</w:t>
      </w:r>
      <w:r>
        <w:t xml:space="preserve">. The local branch graph and status evidence do not prove that. This final report corrects the wording: tests pass locally, and CI is configured for</w:t>
      </w:r>
      <w:r>
        <w:t xml:space="preserve"> </w:t>
      </w:r>
      <w:r>
        <w:rPr>
          <w:rStyle w:val="VerbatimChar"/>
        </w:rPr>
        <w:t xml:space="preserve">develop</w:t>
      </w:r>
      <w:r>
        <w:t xml:space="preserve"> </w:t>
      </w:r>
      <w:r>
        <w:t xml:space="preserve">push/PR events.</w:t>
      </w:r>
    </w:p>
    <w:p>
      <w:pPr>
        <w:pStyle w:val="BodyText"/>
      </w:pPr>
      <w:r>
        <w:t xml:space="preserve">The main lesson is that impact analysis protects scope. JHotDraw contains more smells than one report should fix. The safe maintenance approach is to locate the feature, change the smallest responsible area, test the behaviour, and record remaining debt honestly.</w:t>
      </w:r>
    </w:p>
    <w:bookmarkEnd w:id="63"/>
    <w:bookmarkEnd w:id="64"/>
    <w:bookmarkStart w:id="65" w:name="references-and-sources"/>
    <w:p>
      <w:pPr>
        <w:pStyle w:val="Heading1"/>
      </w:pPr>
      <w:r>
        <w:t xml:space="preserve">References and Sources</w:t>
      </w:r>
    </w:p>
    <w:p>
      <w:pPr>
        <w:pStyle w:val="FirstParagraph"/>
      </w:pPr>
      <w:r>
        <w:t xml:space="preserve">[1] R. C. Martin,</w:t>
      </w:r>
      <w:r>
        <w:t xml:space="preserve"> </w:t>
      </w:r>
      <w:r>
        <w:rPr>
          <w:iCs/>
          <w:i/>
        </w:rPr>
        <w:t xml:space="preserve">Clean Code: A Handbook of Agile Software Craftsmanship</w:t>
      </w:r>
      <w:r>
        <w:t xml:space="preserve">. Prentice Hall, 2008.</w:t>
      </w:r>
    </w:p>
    <w:p>
      <w:pPr>
        <w:pStyle w:val="BodyText"/>
      </w:pPr>
      <w:r>
        <w:t xml:space="preserve">[2] R. C. Martin,</w:t>
      </w:r>
      <w:r>
        <w:t xml:space="preserve"> </w:t>
      </w:r>
      <w:r>
        <w:rPr>
          <w:iCs/>
          <w:i/>
        </w:rPr>
        <w:t xml:space="preserve">Clean Architecture: A Craftsman’s Guide to Software Structure and Design</w:t>
      </w:r>
      <w:r>
        <w:t xml:space="preserve">. Prentice Hall, 2017.</w:t>
      </w:r>
    </w:p>
    <w:p>
      <w:pPr>
        <w:pStyle w:val="BodyText"/>
      </w:pPr>
      <w:r>
        <w:t xml:space="preserve">[3] M. Fowler,</w:t>
      </w:r>
      <w:r>
        <w:t xml:space="preserve"> </w:t>
      </w:r>
      <w:r>
        <w:rPr>
          <w:iCs/>
          <w:i/>
        </w:rPr>
        <w:t xml:space="preserve">Refactoring: Improving the Design of Existing Code</w:t>
      </w:r>
      <w:r>
        <w:t xml:space="preserve">, 2nd ed. Addison-Wesley, 2018.</w:t>
      </w:r>
    </w:p>
    <w:p>
      <w:pPr>
        <w:pStyle w:val="BodyText"/>
      </w:pPr>
      <w:r>
        <w:t xml:space="preserve">[4] M. Fowler,</w:t>
      </w:r>
      <w:r>
        <w:t xml:space="preserve"> </w:t>
      </w:r>
      <w:r>
        <w:t xml:space="preserve">“</w:t>
      </w:r>
      <w:r>
        <w:t xml:space="preserve">Continuous Integration,</w:t>
      </w:r>
      <w:r>
        <w:t xml:space="preserve">”</w:t>
      </w:r>
      <w:r>
        <w:t xml:space="preserve"> </w:t>
      </w:r>
      <w:r>
        <w:t xml:space="preserve">2006. Available: https://martinfowler.com/articles/continuousIntegration.html</w:t>
      </w:r>
    </w:p>
    <w:p>
      <w:pPr>
        <w:pStyle w:val="BodyText"/>
      </w:pPr>
      <w:r>
        <w:t xml:space="preserve">[5] D. North,</w:t>
      </w:r>
      <w:r>
        <w:t xml:space="preserve"> </w:t>
      </w:r>
      <w:r>
        <w:t xml:space="preserve">“</w:t>
      </w:r>
      <w:r>
        <w:t xml:space="preserve">Introducing BDD,</w:t>
      </w:r>
      <w:r>
        <w:t xml:space="preserve">”</w:t>
      </w:r>
      <w:r>
        <w:t xml:space="preserve"> </w:t>
      </w:r>
      <w:r>
        <w:t xml:space="preserve">2006. Available: https://dannorth.net/introducing-bdd/</w:t>
      </w:r>
    </w:p>
    <w:p>
      <w:pPr>
        <w:pStyle w:val="BodyText"/>
      </w:pPr>
      <w:r>
        <w:t xml:space="preserve">[6] JGiven,</w:t>
      </w:r>
      <w:r>
        <w:t xml:space="preserve"> </w:t>
      </w:r>
      <w:r>
        <w:t xml:space="preserve">“</w:t>
      </w:r>
      <w:r>
        <w:t xml:space="preserve">BDD in plain Java.</w:t>
      </w:r>
      <w:r>
        <w:t xml:space="preserve">”</w:t>
      </w:r>
      <w:r>
        <w:t xml:space="preserve"> </w:t>
      </w:r>
      <w:r>
        <w:t xml:space="preserve">Available: https://jgiven.org</w:t>
      </w:r>
    </w:p>
    <w:p>
      <w:pPr>
        <w:pStyle w:val="BodyText"/>
      </w:pPr>
      <w:r>
        <w:t xml:space="preserve">[7] Team fork repository:</w:t>
      </w:r>
      <w:r>
        <w:t xml:space="preserve"> </w:t>
      </w:r>
      <w:r>
        <w:rPr>
          <w:rStyle w:val="VerbatimChar"/>
        </w:rPr>
        <w:t xml:space="preserve">https://github.com/JakubPotocky/JHotDraw</w:t>
      </w:r>
      <w:r>
        <w:t xml:space="preserve">, branch</w:t>
      </w:r>
      <w:r>
        <w:t xml:space="preserve"> </w:t>
      </w:r>
      <w:r>
        <w:rPr>
          <w:rStyle w:val="VerbatimChar"/>
        </w:rPr>
        <w:t xml:space="preserve">copy-paste-basic-editing-labs</w:t>
      </w:r>
      <w:r>
        <w:t xml:space="preserve">, commit</w:t>
      </w:r>
      <w:r>
        <w:t xml:space="preserve"> </w:t>
      </w:r>
      <w:r>
        <w:rPr>
          <w:rStyle w:val="VerbatimChar"/>
        </w:rPr>
        <w:t xml:space="preserve">b4eea56487ea289d6c1855d9ba32150e16b31366</w:t>
      </w:r>
      <w:r>
        <w:t xml:space="preserve">, inspected 11 June 2026.</w:t>
      </w:r>
    </w:p>
    <w:p>
      <w:pPr>
        <w:pStyle w:val="BodyText"/>
      </w:pPr>
      <w:r>
        <w:t xml:space="preserve">[8] SDU Software Maintenance course material: Intro Lab, Change Request Lab, Concept Location Lab, Analysis Lab, Refactoring Lab, Actualization Lab, Testing Lab, BDD Lab, and Continuous Integration Lab.</w:t>
      </w:r>
    </w:p>
    <w:bookmarkEnd w:id="65"/>
    <w:bookmarkStart w:id="70" w:name="appendix"/>
    <w:p>
      <w:pPr>
        <w:pStyle w:val="Heading1"/>
      </w:pPr>
      <w:r>
        <w:t xml:space="preserve">Appendix</w:t>
      </w:r>
    </w:p>
    <w:bookmarkStart w:id="66" w:name="appendix-a---changed-production-files"/>
    <w:p>
      <w:pPr>
        <w:pStyle w:val="Heading2"/>
      </w:pPr>
      <w:r>
        <w:t xml:space="preserve">Appendix A - Changed Production Files</w:t>
      </w:r>
    </w:p>
    <w:p>
      <w:pPr>
        <w:pStyle w:val="SourceCode"/>
      </w:pPr>
      <w:r>
        <w:rPr>
          <w:rStyle w:val="VerbatimChar"/>
        </w:rPr>
        <w:t xml:space="preserve">jhotdraw-core/src/main/java/org/jhotdraw/draw/DefaultDrawingViewTransferHandler.java</w:t>
      </w:r>
      <w:r>
        <w:br/>
      </w:r>
      <w:r>
        <w:rPr>
          <w:rStyle w:val="VerbatimChar"/>
        </w:rPr>
        <w:t xml:space="preserve">jhotdraw-datatransfer/src/main/java/org/jhotdraw/datatransfer/CompositeTransferable.java</w:t>
      </w:r>
    </w:p>
    <w:bookmarkEnd w:id="66"/>
    <w:bookmarkStart w:id="67" w:name="appendix-b---added-test-files"/>
    <w:p>
      <w:pPr>
        <w:pStyle w:val="Heading2"/>
      </w:pPr>
      <w:r>
        <w:t xml:space="preserve">Appendix B - Added Test Files</w:t>
      </w:r>
    </w:p>
    <w:p>
      <w:pPr>
        <w:pStyle w:val="SourceCode"/>
      </w:pPr>
      <w:r>
        <w:rPr>
          <w:rStyle w:val="VerbatimChar"/>
        </w:rPr>
        <w:t xml:space="preserve">jhotdraw-samples/jhotdraw-samples-misc/src/test/java/org/jhotdraw/samples/draw/DOMStorableInputOutputFormatTest.java</w:t>
      </w:r>
      <w:r>
        <w:br/>
      </w:r>
      <w:r>
        <w:rPr>
          <w:rStyle w:val="VerbatimChar"/>
        </w:rPr>
        <w:t xml:space="preserve">jhotdraw-samples/jhotdraw-samples-misc/src/test/java/org/jhotdraw/samples/draw/DefaultDrawingViewTransferHandlerTest.java</w:t>
      </w:r>
      <w:r>
        <w:br/>
      </w:r>
      <w:r>
        <w:rPr>
          <w:rStyle w:val="VerbatimChar"/>
        </w:rPr>
        <w:t xml:space="preserve">jhotdraw-samples/jhotdraw-samples-misc/src/test/java/org/jhotdraw/samples/draw/CopyPasteBddTest.java</w:t>
      </w:r>
    </w:p>
    <w:bookmarkEnd w:id="67"/>
    <w:bookmarkStart w:id="68" w:name="appendix-c---verification-commands"/>
    <w:p>
      <w:pPr>
        <w:pStyle w:val="Heading2"/>
      </w:pPr>
      <w:r>
        <w:t xml:space="preserve">Appendix C - Verification Commands</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r>
        <w:br/>
      </w:r>
      <w:r>
        <w:rPr>
          <w:rStyle w:val="ExtensionTok"/>
        </w:rPr>
        <w:t xml:space="preserve">mvn</w:t>
      </w:r>
      <w:r>
        <w:rPr>
          <w:rStyle w:val="NormalTok"/>
        </w:rPr>
        <w:t xml:space="preserve"> test </w:t>
      </w:r>
      <w:r>
        <w:rPr>
          <w:rStyle w:val="AttributeTok"/>
        </w:rPr>
        <w:t xml:space="preserve">--file</w:t>
      </w:r>
      <w:r>
        <w:rPr>
          <w:rStyle w:val="NormalTok"/>
        </w:rPr>
        <w:t xml:space="preserve"> pom.xml</w:t>
      </w:r>
    </w:p>
    <w:bookmarkEnd w:id="68"/>
    <w:bookmarkStart w:id="69" w:name="X8552c5a8737c7456533ba05c8192df5b1a970e5"/>
    <w:p>
      <w:pPr>
        <w:pStyle w:val="Heading2"/>
      </w:pPr>
      <w:r>
        <w:t xml:space="preserve">Appendix D - Claims Not Made Without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Feature branch merged into</w:t>
            </w:r>
            <w:r>
              <w:t xml:space="preserve"> </w:t>
            </w:r>
            <w:r>
              <w:rPr>
                <w:rStyle w:val="VerbatimChar"/>
              </w:rPr>
              <w:t xml:space="preserve">develop</w:t>
            </w:r>
            <w:r>
              <w:t xml:space="preserve">.</w:t>
            </w:r>
          </w:p>
        </w:tc>
        <w:tc>
          <w:tcPr/>
          <w:p>
            <w:pPr>
              <w:pStyle w:val="Compact"/>
              <w:jc w:val="left"/>
            </w:pPr>
            <w:r>
              <w:t xml:space="preserve">Not proven by local branch graph.</w:t>
            </w:r>
          </w:p>
        </w:tc>
      </w:tr>
      <w:tr>
        <w:tc>
          <w:tcPr/>
          <w:p>
            <w:pPr>
              <w:pStyle w:val="Compact"/>
              <w:jc w:val="left"/>
            </w:pPr>
            <w:r>
              <w:t xml:space="preserve">Remote GitHub Actions success for</w:t>
            </w:r>
            <w:r>
              <w:t xml:space="preserve"> </w:t>
            </w:r>
            <w:r>
              <w:rPr>
                <w:rStyle w:val="VerbatimChar"/>
              </w:rPr>
              <w:t xml:space="preserve">b4eea564</w:t>
            </w:r>
            <w:r>
              <w:t xml:space="preserve">.</w:t>
            </w:r>
          </w:p>
        </w:tc>
        <w:tc>
          <w:tcPr/>
          <w:p>
            <w:pPr>
              <w:pStyle w:val="Compact"/>
              <w:jc w:val="left"/>
            </w:pPr>
            <w:r>
              <w:t xml:space="preserve">Not available from inspected evidence.</w:t>
            </w:r>
          </w:p>
        </w:tc>
      </w:tr>
      <w:tr>
        <w:tc>
          <w:tcPr/>
          <w:p>
            <w:pPr>
              <w:pStyle w:val="Compact"/>
              <w:jc w:val="left"/>
            </w:pPr>
            <w:r>
              <w:t xml:space="preserve">JGiven-generated report.</w:t>
            </w:r>
          </w:p>
        </w:tc>
        <w:tc>
          <w:tcPr/>
          <w:p>
            <w:pPr>
              <w:pStyle w:val="Compact"/>
              <w:jc w:val="left"/>
            </w:pPr>
            <w:r>
              <w:t xml:space="preserve">Not present; tests use JUnit 4 Given-When-Then naming.</w:t>
            </w:r>
          </w:p>
        </w:tc>
      </w:tr>
      <w:tr>
        <w:tc>
          <w:tcPr/>
          <w:p>
            <w:pPr>
              <w:pStyle w:val="Compact"/>
              <w:jc w:val="left"/>
            </w:pPr>
            <w:r>
              <w:t xml:space="preserve">Manual GUI screenshots.</w:t>
            </w:r>
          </w:p>
        </w:tc>
        <w:tc>
          <w:tcPr/>
          <w:p>
            <w:pPr>
              <w:pStyle w:val="Compact"/>
              <w:jc w:val="left"/>
            </w:pPr>
            <w:r>
              <w:t xml:space="preserve">Not included unless added after an actual manual run.</w:t>
            </w:r>
          </w:p>
        </w:tc>
      </w:tr>
    </w:tbl>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Maintenance Report - Copy/Paste in JHotDraw</dc:title>
  <dc:creator>[Fill in full name]</dc:creator>
  <cp:keywords/>
  <dcterms:created xsi:type="dcterms:W3CDTF">2026-06-11T16:31:54Z</dcterms:created>
  <dcterms:modified xsi:type="dcterms:W3CDTF">2026-06-11T16:31:54Z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June 2026</vt:lpwstr>
  </property>
  <property fmtid="{D5CDD505-2E9C-101B-9397-08002B2CF9AE}" pid="3" name="subtitle">
    <vt:lpwstr>Maintaining the Basic Editing Copy/Paste Feature</vt:lpwstr>
  </property>
</Properties>
</file>