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183EF" w14:textId="77777777" w:rsidR="00983F91" w:rsidRDefault="00983F91" w:rsidP="00983F91">
      <w:pPr>
        <w:pStyle w:val="Caption"/>
        <w:jc w:val="center"/>
      </w:pPr>
      <w:r>
        <w:rPr>
          <w:noProof/>
        </w:rPr>
        <w:drawing>
          <wp:inline distT="0" distB="0" distL="0" distR="0" wp14:anchorId="1A0F650C" wp14:editId="54A369CD">
            <wp:extent cx="2675370" cy="4221126"/>
            <wp:effectExtent l="0" t="0" r="0" b="8255"/>
            <wp:docPr id="2" name="Obraz 2" descr="A logo of italian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A logo of italian compan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4597" cy="4235684"/>
                    </a:xfrm>
                    <a:prstGeom prst="rect">
                      <a:avLst/>
                    </a:prstGeom>
                    <a:noFill/>
                    <a:ln>
                      <a:noFill/>
                    </a:ln>
                  </pic:spPr>
                </pic:pic>
              </a:graphicData>
            </a:graphic>
          </wp:inline>
        </w:drawing>
      </w:r>
    </w:p>
    <w:p w14:paraId="741F349F" w14:textId="77777777" w:rsidR="00983F91" w:rsidRDefault="00983F91" w:rsidP="00983F91">
      <w:pPr>
        <w:jc w:val="center"/>
        <w:rPr>
          <w:b/>
          <w:bCs/>
          <w:i/>
          <w:iCs/>
          <w:sz w:val="40"/>
          <w:szCs w:val="36"/>
        </w:rPr>
      </w:pPr>
      <w:r w:rsidRPr="00151F6E">
        <w:rPr>
          <w:b/>
          <w:bCs/>
          <w:i/>
          <w:iCs/>
          <w:sz w:val="40"/>
          <w:szCs w:val="36"/>
        </w:rPr>
        <w:t xml:space="preserve">Implementacja algorytmu </w:t>
      </w:r>
      <w:r>
        <w:rPr>
          <w:b/>
          <w:bCs/>
          <w:i/>
          <w:iCs/>
          <w:sz w:val="40"/>
          <w:szCs w:val="36"/>
        </w:rPr>
        <w:t>FFT</w:t>
      </w:r>
      <w:r w:rsidRPr="00151F6E">
        <w:rPr>
          <w:b/>
          <w:bCs/>
          <w:i/>
          <w:iCs/>
          <w:sz w:val="40"/>
          <w:szCs w:val="36"/>
        </w:rPr>
        <w:t xml:space="preserve"> </w:t>
      </w:r>
    </w:p>
    <w:p w14:paraId="6C32BEEE" w14:textId="77777777" w:rsidR="00983F91" w:rsidRDefault="00983F91" w:rsidP="00983F91">
      <w:pPr>
        <w:jc w:val="center"/>
        <w:rPr>
          <w:b/>
          <w:bCs/>
          <w:i/>
          <w:iCs/>
          <w:sz w:val="40"/>
          <w:szCs w:val="36"/>
        </w:rPr>
      </w:pPr>
      <w:r w:rsidRPr="00151F6E">
        <w:rPr>
          <w:b/>
          <w:bCs/>
          <w:i/>
          <w:iCs/>
          <w:sz w:val="40"/>
          <w:szCs w:val="36"/>
        </w:rPr>
        <w:t>dla układu Nucleo</w:t>
      </w:r>
      <w:r>
        <w:rPr>
          <w:b/>
          <w:bCs/>
          <w:i/>
          <w:iCs/>
          <w:sz w:val="40"/>
          <w:szCs w:val="36"/>
        </w:rPr>
        <w:t xml:space="preserve"> F</w:t>
      </w:r>
      <w:r w:rsidRPr="00151F6E">
        <w:rPr>
          <w:b/>
          <w:bCs/>
          <w:i/>
          <w:iCs/>
          <w:sz w:val="40"/>
          <w:szCs w:val="36"/>
        </w:rPr>
        <w:t>446</w:t>
      </w:r>
      <w:r>
        <w:rPr>
          <w:b/>
          <w:bCs/>
          <w:i/>
          <w:iCs/>
          <w:sz w:val="40"/>
          <w:szCs w:val="36"/>
        </w:rPr>
        <w:t>-</w:t>
      </w:r>
      <w:r w:rsidRPr="00151F6E">
        <w:rPr>
          <w:b/>
          <w:bCs/>
          <w:i/>
          <w:iCs/>
          <w:sz w:val="40"/>
          <w:szCs w:val="36"/>
        </w:rPr>
        <w:t>RE</w:t>
      </w:r>
    </w:p>
    <w:p w14:paraId="71D3A45F" w14:textId="06371191" w:rsidR="00983F91" w:rsidRDefault="003D418B" w:rsidP="003D418B">
      <w:pPr>
        <w:jc w:val="center"/>
        <w:rPr>
          <w:b/>
          <w:bCs/>
          <w:i/>
          <w:iCs/>
          <w:sz w:val="40"/>
          <w:szCs w:val="36"/>
        </w:rPr>
      </w:pPr>
      <w:r>
        <w:rPr>
          <w:b/>
          <w:bCs/>
          <w:i/>
          <w:iCs/>
          <w:sz w:val="40"/>
          <w:szCs w:val="36"/>
        </w:rPr>
        <w:t>Dokumentacja</w:t>
      </w:r>
    </w:p>
    <w:p w14:paraId="1FD02375" w14:textId="77777777" w:rsidR="003D418B" w:rsidRDefault="003D418B" w:rsidP="003D418B">
      <w:pPr>
        <w:jc w:val="center"/>
        <w:rPr>
          <w:sz w:val="28"/>
          <w:szCs w:val="24"/>
        </w:rPr>
      </w:pPr>
    </w:p>
    <w:p w14:paraId="5F55D0B6" w14:textId="77777777" w:rsidR="00983F91" w:rsidRDefault="00983F91" w:rsidP="00983F91">
      <w:pPr>
        <w:rPr>
          <w:sz w:val="28"/>
          <w:szCs w:val="24"/>
        </w:rPr>
      </w:pPr>
      <w:r>
        <w:rPr>
          <w:sz w:val="28"/>
          <w:szCs w:val="24"/>
        </w:rPr>
        <w:t>Przedmiot:</w:t>
      </w:r>
      <w:r>
        <w:rPr>
          <w:sz w:val="28"/>
          <w:szCs w:val="24"/>
        </w:rPr>
        <w:tab/>
      </w:r>
      <w:r>
        <w:rPr>
          <w:sz w:val="28"/>
          <w:szCs w:val="24"/>
        </w:rPr>
        <w:tab/>
      </w:r>
      <w:r>
        <w:rPr>
          <w:sz w:val="28"/>
          <w:szCs w:val="24"/>
        </w:rPr>
        <w:tab/>
        <w:t>Zaawansowane zastosowania układów mikroproc.</w:t>
      </w:r>
      <w:r w:rsidRPr="00846E1E">
        <w:rPr>
          <w:i/>
          <w:iCs/>
          <w:sz w:val="28"/>
          <w:szCs w:val="24"/>
        </w:rPr>
        <w:t xml:space="preserve"> </w:t>
      </w:r>
    </w:p>
    <w:p w14:paraId="7A34CE39" w14:textId="77777777" w:rsidR="00983F91" w:rsidRDefault="00983F91" w:rsidP="00983F91">
      <w:pPr>
        <w:rPr>
          <w:sz w:val="28"/>
          <w:szCs w:val="24"/>
        </w:rPr>
      </w:pPr>
      <w:r>
        <w:rPr>
          <w:sz w:val="28"/>
          <w:szCs w:val="24"/>
        </w:rPr>
        <w:t>Prowadzący:</w:t>
      </w:r>
      <w:r>
        <w:rPr>
          <w:sz w:val="28"/>
          <w:szCs w:val="24"/>
        </w:rPr>
        <w:tab/>
      </w:r>
      <w:r>
        <w:rPr>
          <w:sz w:val="28"/>
          <w:szCs w:val="24"/>
        </w:rPr>
        <w:tab/>
      </w:r>
      <w:r w:rsidRPr="00846E1E">
        <w:rPr>
          <w:i/>
          <w:iCs/>
          <w:sz w:val="28"/>
          <w:szCs w:val="24"/>
        </w:rPr>
        <w:t xml:space="preserve">dr </w:t>
      </w:r>
      <w:r>
        <w:rPr>
          <w:i/>
          <w:iCs/>
          <w:sz w:val="28"/>
          <w:szCs w:val="24"/>
        </w:rPr>
        <w:t xml:space="preserve">hab. </w:t>
      </w:r>
      <w:r w:rsidRPr="00846E1E">
        <w:rPr>
          <w:i/>
          <w:iCs/>
          <w:sz w:val="28"/>
          <w:szCs w:val="24"/>
        </w:rPr>
        <w:t xml:space="preserve">inż. </w:t>
      </w:r>
      <w:r>
        <w:rPr>
          <w:i/>
          <w:iCs/>
          <w:sz w:val="28"/>
          <w:szCs w:val="24"/>
        </w:rPr>
        <w:t>Paweł Piątek</w:t>
      </w:r>
    </w:p>
    <w:p w14:paraId="56D8676D" w14:textId="09A99F5A" w:rsidR="00983F91" w:rsidRDefault="00983F91" w:rsidP="00983F91">
      <w:pPr>
        <w:rPr>
          <w:sz w:val="28"/>
          <w:szCs w:val="24"/>
        </w:rPr>
      </w:pPr>
      <w:r>
        <w:rPr>
          <w:sz w:val="28"/>
          <w:szCs w:val="24"/>
        </w:rPr>
        <w:t>Autorzy:</w:t>
      </w:r>
      <w:r>
        <w:rPr>
          <w:sz w:val="28"/>
          <w:szCs w:val="24"/>
        </w:rPr>
        <w:tab/>
      </w:r>
      <w:r>
        <w:rPr>
          <w:sz w:val="28"/>
          <w:szCs w:val="24"/>
        </w:rPr>
        <w:tab/>
      </w:r>
      <w:r>
        <w:rPr>
          <w:sz w:val="28"/>
          <w:szCs w:val="24"/>
        </w:rPr>
        <w:tab/>
      </w:r>
      <w:r w:rsidRPr="00846E1E">
        <w:rPr>
          <w:i/>
          <w:iCs/>
          <w:sz w:val="28"/>
          <w:szCs w:val="24"/>
        </w:rPr>
        <w:t>Jakub Pyznar</w:t>
      </w:r>
      <w:r>
        <w:rPr>
          <w:i/>
          <w:iCs/>
          <w:sz w:val="28"/>
          <w:szCs w:val="24"/>
        </w:rPr>
        <w:tab/>
      </w:r>
      <w:r>
        <w:rPr>
          <w:sz w:val="28"/>
          <w:szCs w:val="24"/>
        </w:rPr>
        <w:br/>
      </w:r>
      <w:r>
        <w:rPr>
          <w:sz w:val="28"/>
          <w:szCs w:val="24"/>
        </w:rPr>
        <w:tab/>
      </w:r>
      <w:r>
        <w:rPr>
          <w:sz w:val="28"/>
          <w:szCs w:val="24"/>
        </w:rPr>
        <w:tab/>
      </w:r>
      <w:r>
        <w:rPr>
          <w:sz w:val="28"/>
          <w:szCs w:val="24"/>
        </w:rPr>
        <w:tab/>
      </w:r>
      <w:r>
        <w:rPr>
          <w:sz w:val="28"/>
          <w:szCs w:val="24"/>
        </w:rPr>
        <w:tab/>
      </w:r>
      <w:r w:rsidRPr="00846E1E">
        <w:rPr>
          <w:i/>
          <w:iCs/>
          <w:sz w:val="28"/>
          <w:szCs w:val="24"/>
        </w:rPr>
        <w:t>Jakub Słota</w:t>
      </w:r>
      <w:r>
        <w:rPr>
          <w:i/>
          <w:iCs/>
          <w:sz w:val="28"/>
          <w:szCs w:val="24"/>
        </w:rPr>
        <w:tab/>
      </w:r>
      <w:r>
        <w:rPr>
          <w:i/>
          <w:iCs/>
          <w:sz w:val="28"/>
          <w:szCs w:val="24"/>
        </w:rPr>
        <w:tab/>
      </w:r>
    </w:p>
    <w:p w14:paraId="72B412AB" w14:textId="3562EB24" w:rsidR="003D418B" w:rsidRDefault="00983F91" w:rsidP="003D418B">
      <w:pPr>
        <w:ind w:left="2832" w:hanging="2832"/>
        <w:rPr>
          <w:i/>
          <w:iCs/>
          <w:sz w:val="28"/>
          <w:szCs w:val="24"/>
        </w:rPr>
      </w:pPr>
      <w:r>
        <w:rPr>
          <w:sz w:val="28"/>
          <w:szCs w:val="24"/>
        </w:rPr>
        <w:t>Kierunek:</w:t>
      </w:r>
      <w:r>
        <w:rPr>
          <w:sz w:val="28"/>
          <w:szCs w:val="24"/>
        </w:rPr>
        <w:tab/>
      </w:r>
      <w:r w:rsidRPr="00846E1E">
        <w:rPr>
          <w:i/>
          <w:iCs/>
          <w:sz w:val="28"/>
          <w:szCs w:val="24"/>
        </w:rPr>
        <w:t>Automatyka i Robotyka KSS</w:t>
      </w:r>
      <w:r>
        <w:rPr>
          <w:i/>
          <w:iCs/>
          <w:sz w:val="28"/>
          <w:szCs w:val="24"/>
        </w:rPr>
        <w:tab/>
      </w:r>
      <w:r>
        <w:rPr>
          <w:sz w:val="28"/>
          <w:szCs w:val="24"/>
        </w:rPr>
        <w:br/>
      </w:r>
      <w:r w:rsidRPr="00846E1E">
        <w:rPr>
          <w:i/>
          <w:iCs/>
          <w:sz w:val="28"/>
          <w:szCs w:val="24"/>
        </w:rPr>
        <w:t>Wydział Elektrotechniki, Automatyki, Informatyki i Inżynierii Biomedycznej</w:t>
      </w:r>
    </w:p>
    <w:sdt>
      <w:sdtPr>
        <w:rPr>
          <w:rFonts w:ascii="Times New Roman" w:eastAsiaTheme="minorHAnsi" w:hAnsi="Times New Roman" w:cstheme="minorBidi"/>
          <w:b w:val="0"/>
          <w:color w:val="auto"/>
          <w:sz w:val="24"/>
          <w:szCs w:val="22"/>
          <w:lang w:eastAsia="en-US"/>
        </w:rPr>
        <w:id w:val="286015057"/>
        <w:docPartObj>
          <w:docPartGallery w:val="Table of Contents"/>
          <w:docPartUnique/>
        </w:docPartObj>
      </w:sdtPr>
      <w:sdtEndPr>
        <w:rPr>
          <w:bCs/>
        </w:rPr>
      </w:sdtEndPr>
      <w:sdtContent>
        <w:p w14:paraId="53720CC9" w14:textId="244C21AB" w:rsidR="003711CB" w:rsidRPr="00967800" w:rsidRDefault="003711CB">
          <w:pPr>
            <w:pStyle w:val="TOCHeading"/>
            <w:rPr>
              <w:rFonts w:ascii="Times New Roman" w:hAnsi="Times New Roman" w:cs="Times New Roman"/>
              <w:color w:val="auto"/>
            </w:rPr>
          </w:pPr>
          <w:r w:rsidRPr="00967800">
            <w:rPr>
              <w:rFonts w:ascii="Times New Roman" w:hAnsi="Times New Roman" w:cs="Times New Roman"/>
              <w:color w:val="auto"/>
            </w:rPr>
            <w:t>Spis treści</w:t>
          </w:r>
        </w:p>
        <w:p w14:paraId="5CC72527" w14:textId="2C63DF0E" w:rsidR="001D1D79" w:rsidRDefault="003711CB">
          <w:pPr>
            <w:pStyle w:val="TOC1"/>
            <w:tabs>
              <w:tab w:val="left" w:pos="480"/>
              <w:tab w:val="right" w:leader="dot" w:pos="9062"/>
            </w:tabs>
            <w:rPr>
              <w:rFonts w:asciiTheme="minorHAnsi" w:eastAsiaTheme="minorEastAsia" w:hAnsiTheme="minorHAnsi"/>
              <w:noProof/>
              <w:kern w:val="2"/>
              <w:szCs w:val="24"/>
              <w:lang w:val="en-US"/>
              <w14:ligatures w14:val="standardContextual"/>
            </w:rPr>
          </w:pPr>
          <w:r w:rsidRPr="00967800">
            <w:fldChar w:fldCharType="begin"/>
          </w:r>
          <w:r w:rsidRPr="00967800">
            <w:instrText xml:space="preserve"> TOC \o "1-3" \h \z \u </w:instrText>
          </w:r>
          <w:r w:rsidRPr="00967800">
            <w:fldChar w:fldCharType="separate"/>
          </w:r>
          <w:hyperlink w:anchor="_Toc156299709" w:history="1">
            <w:r w:rsidR="001D1D79" w:rsidRPr="00F470F9">
              <w:rPr>
                <w:rStyle w:val="Hyperlink"/>
                <w:noProof/>
              </w:rPr>
              <w:t>1.</w:t>
            </w:r>
            <w:r w:rsidR="001D1D79">
              <w:rPr>
                <w:rFonts w:asciiTheme="minorHAnsi" w:eastAsiaTheme="minorEastAsia" w:hAnsiTheme="minorHAnsi"/>
                <w:noProof/>
                <w:kern w:val="2"/>
                <w:szCs w:val="24"/>
                <w:lang w:val="en-US"/>
                <w14:ligatures w14:val="standardContextual"/>
              </w:rPr>
              <w:tab/>
            </w:r>
            <w:r w:rsidR="001D1D79" w:rsidRPr="00F470F9">
              <w:rPr>
                <w:rStyle w:val="Hyperlink"/>
                <w:noProof/>
              </w:rPr>
              <w:t>Wstęp</w:t>
            </w:r>
            <w:r w:rsidR="001D1D79">
              <w:rPr>
                <w:noProof/>
                <w:webHidden/>
              </w:rPr>
              <w:tab/>
            </w:r>
            <w:r w:rsidR="001D1D79">
              <w:rPr>
                <w:noProof/>
                <w:webHidden/>
              </w:rPr>
              <w:fldChar w:fldCharType="begin"/>
            </w:r>
            <w:r w:rsidR="001D1D79">
              <w:rPr>
                <w:noProof/>
                <w:webHidden/>
              </w:rPr>
              <w:instrText xml:space="preserve"> PAGEREF _Toc156299709 \h </w:instrText>
            </w:r>
            <w:r w:rsidR="001D1D79">
              <w:rPr>
                <w:noProof/>
                <w:webHidden/>
              </w:rPr>
            </w:r>
            <w:r w:rsidR="001D1D79">
              <w:rPr>
                <w:noProof/>
                <w:webHidden/>
              </w:rPr>
              <w:fldChar w:fldCharType="separate"/>
            </w:r>
            <w:r w:rsidR="001D1D79">
              <w:rPr>
                <w:noProof/>
                <w:webHidden/>
              </w:rPr>
              <w:t>1</w:t>
            </w:r>
            <w:r w:rsidR="001D1D79">
              <w:rPr>
                <w:noProof/>
                <w:webHidden/>
              </w:rPr>
              <w:fldChar w:fldCharType="end"/>
            </w:r>
          </w:hyperlink>
        </w:p>
        <w:p w14:paraId="5EE920D5" w14:textId="5A73CDDB" w:rsidR="001D1D79" w:rsidRDefault="001D1D79">
          <w:pPr>
            <w:pStyle w:val="TOC1"/>
            <w:tabs>
              <w:tab w:val="left" w:pos="720"/>
              <w:tab w:val="right" w:leader="dot" w:pos="9062"/>
            </w:tabs>
            <w:rPr>
              <w:rFonts w:asciiTheme="minorHAnsi" w:eastAsiaTheme="minorEastAsia" w:hAnsiTheme="minorHAnsi"/>
              <w:noProof/>
              <w:kern w:val="2"/>
              <w:szCs w:val="24"/>
              <w:lang w:val="en-US"/>
              <w14:ligatures w14:val="standardContextual"/>
            </w:rPr>
          </w:pPr>
          <w:hyperlink w:anchor="_Toc156299710" w:history="1">
            <w:r w:rsidRPr="00F470F9">
              <w:rPr>
                <w:rStyle w:val="Hyperlink"/>
                <w:noProof/>
              </w:rPr>
              <w:t>1.1.</w:t>
            </w:r>
            <w:r>
              <w:rPr>
                <w:rFonts w:asciiTheme="minorHAnsi" w:eastAsiaTheme="minorEastAsia" w:hAnsiTheme="minorHAnsi"/>
                <w:noProof/>
                <w:kern w:val="2"/>
                <w:szCs w:val="24"/>
                <w:lang w:val="en-US"/>
                <w14:ligatures w14:val="standardContextual"/>
              </w:rPr>
              <w:tab/>
            </w:r>
            <w:r w:rsidRPr="00F470F9">
              <w:rPr>
                <w:rStyle w:val="Hyperlink"/>
                <w:noProof/>
              </w:rPr>
              <w:t>Wykaz celów</w:t>
            </w:r>
            <w:r>
              <w:rPr>
                <w:noProof/>
                <w:webHidden/>
              </w:rPr>
              <w:tab/>
            </w:r>
            <w:r>
              <w:rPr>
                <w:noProof/>
                <w:webHidden/>
              </w:rPr>
              <w:fldChar w:fldCharType="begin"/>
            </w:r>
            <w:r>
              <w:rPr>
                <w:noProof/>
                <w:webHidden/>
              </w:rPr>
              <w:instrText xml:space="preserve"> PAGEREF _Toc156299710 \h </w:instrText>
            </w:r>
            <w:r>
              <w:rPr>
                <w:noProof/>
                <w:webHidden/>
              </w:rPr>
            </w:r>
            <w:r>
              <w:rPr>
                <w:noProof/>
                <w:webHidden/>
              </w:rPr>
              <w:fldChar w:fldCharType="separate"/>
            </w:r>
            <w:r>
              <w:rPr>
                <w:noProof/>
                <w:webHidden/>
              </w:rPr>
              <w:t>1</w:t>
            </w:r>
            <w:r>
              <w:rPr>
                <w:noProof/>
                <w:webHidden/>
              </w:rPr>
              <w:fldChar w:fldCharType="end"/>
            </w:r>
          </w:hyperlink>
        </w:p>
        <w:p w14:paraId="309D7926" w14:textId="257CD675" w:rsidR="001D1D79" w:rsidRDefault="001D1D79">
          <w:pPr>
            <w:pStyle w:val="TOC1"/>
            <w:tabs>
              <w:tab w:val="left" w:pos="480"/>
              <w:tab w:val="right" w:leader="dot" w:pos="9062"/>
            </w:tabs>
            <w:rPr>
              <w:rFonts w:asciiTheme="minorHAnsi" w:eastAsiaTheme="minorEastAsia" w:hAnsiTheme="minorHAnsi"/>
              <w:noProof/>
              <w:kern w:val="2"/>
              <w:szCs w:val="24"/>
              <w:lang w:val="en-US"/>
              <w14:ligatures w14:val="standardContextual"/>
            </w:rPr>
          </w:pPr>
          <w:hyperlink w:anchor="_Toc156299711" w:history="1">
            <w:r w:rsidRPr="00F470F9">
              <w:rPr>
                <w:rStyle w:val="Hyperlink"/>
                <w:noProof/>
              </w:rPr>
              <w:t>2.</w:t>
            </w:r>
            <w:r>
              <w:rPr>
                <w:rFonts w:asciiTheme="minorHAnsi" w:eastAsiaTheme="minorEastAsia" w:hAnsiTheme="minorHAnsi"/>
                <w:noProof/>
                <w:kern w:val="2"/>
                <w:szCs w:val="24"/>
                <w:lang w:val="en-US"/>
                <w14:ligatures w14:val="standardContextual"/>
              </w:rPr>
              <w:tab/>
            </w:r>
            <w:r w:rsidRPr="00F470F9">
              <w:rPr>
                <w:rStyle w:val="Hyperlink"/>
                <w:noProof/>
              </w:rPr>
              <w:t>Połączenie układu</w:t>
            </w:r>
            <w:r>
              <w:rPr>
                <w:noProof/>
                <w:webHidden/>
              </w:rPr>
              <w:tab/>
            </w:r>
            <w:r>
              <w:rPr>
                <w:noProof/>
                <w:webHidden/>
              </w:rPr>
              <w:fldChar w:fldCharType="begin"/>
            </w:r>
            <w:r>
              <w:rPr>
                <w:noProof/>
                <w:webHidden/>
              </w:rPr>
              <w:instrText xml:space="preserve"> PAGEREF _Toc156299711 \h </w:instrText>
            </w:r>
            <w:r>
              <w:rPr>
                <w:noProof/>
                <w:webHidden/>
              </w:rPr>
            </w:r>
            <w:r>
              <w:rPr>
                <w:noProof/>
                <w:webHidden/>
              </w:rPr>
              <w:fldChar w:fldCharType="separate"/>
            </w:r>
            <w:r>
              <w:rPr>
                <w:noProof/>
                <w:webHidden/>
              </w:rPr>
              <w:t>1</w:t>
            </w:r>
            <w:r>
              <w:rPr>
                <w:noProof/>
                <w:webHidden/>
              </w:rPr>
              <w:fldChar w:fldCharType="end"/>
            </w:r>
          </w:hyperlink>
        </w:p>
        <w:p w14:paraId="243D849E" w14:textId="4A287A55" w:rsidR="001D1D79" w:rsidRDefault="001D1D79">
          <w:pPr>
            <w:pStyle w:val="TOC2"/>
            <w:tabs>
              <w:tab w:val="left" w:pos="960"/>
              <w:tab w:val="right" w:leader="dot" w:pos="9062"/>
            </w:tabs>
            <w:rPr>
              <w:rFonts w:asciiTheme="minorHAnsi" w:eastAsiaTheme="minorEastAsia" w:hAnsiTheme="minorHAnsi"/>
              <w:noProof/>
              <w:kern w:val="2"/>
              <w:szCs w:val="24"/>
              <w:lang w:val="en-US"/>
              <w14:ligatures w14:val="standardContextual"/>
            </w:rPr>
          </w:pPr>
          <w:hyperlink w:anchor="_Toc156299712" w:history="1">
            <w:r w:rsidRPr="00F470F9">
              <w:rPr>
                <w:rStyle w:val="Hyperlink"/>
                <w:noProof/>
              </w:rPr>
              <w:t>2.1.</w:t>
            </w:r>
            <w:r>
              <w:rPr>
                <w:rFonts w:asciiTheme="minorHAnsi" w:eastAsiaTheme="minorEastAsia" w:hAnsiTheme="minorHAnsi"/>
                <w:noProof/>
                <w:kern w:val="2"/>
                <w:szCs w:val="24"/>
                <w:lang w:val="en-US"/>
                <w14:ligatures w14:val="standardContextual"/>
              </w:rPr>
              <w:tab/>
            </w:r>
            <w:r w:rsidRPr="00F470F9">
              <w:rPr>
                <w:rStyle w:val="Hyperlink"/>
                <w:noProof/>
              </w:rPr>
              <w:t>Dobór modułów dla celów projektu</w:t>
            </w:r>
            <w:r>
              <w:rPr>
                <w:noProof/>
                <w:webHidden/>
              </w:rPr>
              <w:tab/>
            </w:r>
            <w:r>
              <w:rPr>
                <w:noProof/>
                <w:webHidden/>
              </w:rPr>
              <w:fldChar w:fldCharType="begin"/>
            </w:r>
            <w:r>
              <w:rPr>
                <w:noProof/>
                <w:webHidden/>
              </w:rPr>
              <w:instrText xml:space="preserve"> PAGEREF _Toc156299712 \h </w:instrText>
            </w:r>
            <w:r>
              <w:rPr>
                <w:noProof/>
                <w:webHidden/>
              </w:rPr>
            </w:r>
            <w:r>
              <w:rPr>
                <w:noProof/>
                <w:webHidden/>
              </w:rPr>
              <w:fldChar w:fldCharType="separate"/>
            </w:r>
            <w:r>
              <w:rPr>
                <w:noProof/>
                <w:webHidden/>
              </w:rPr>
              <w:t>1</w:t>
            </w:r>
            <w:r>
              <w:rPr>
                <w:noProof/>
                <w:webHidden/>
              </w:rPr>
              <w:fldChar w:fldCharType="end"/>
            </w:r>
          </w:hyperlink>
        </w:p>
        <w:p w14:paraId="671564C2" w14:textId="07592A2C" w:rsidR="001D1D79" w:rsidRDefault="001D1D79">
          <w:pPr>
            <w:pStyle w:val="TOC2"/>
            <w:tabs>
              <w:tab w:val="left" w:pos="960"/>
              <w:tab w:val="right" w:leader="dot" w:pos="9062"/>
            </w:tabs>
            <w:rPr>
              <w:rFonts w:asciiTheme="minorHAnsi" w:eastAsiaTheme="minorEastAsia" w:hAnsiTheme="minorHAnsi"/>
              <w:noProof/>
              <w:kern w:val="2"/>
              <w:szCs w:val="24"/>
              <w:lang w:val="en-US"/>
              <w14:ligatures w14:val="standardContextual"/>
            </w:rPr>
          </w:pPr>
          <w:hyperlink w:anchor="_Toc156299713" w:history="1">
            <w:r w:rsidRPr="00F470F9">
              <w:rPr>
                <w:rStyle w:val="Hyperlink"/>
                <w:noProof/>
              </w:rPr>
              <w:t>2.2.</w:t>
            </w:r>
            <w:r>
              <w:rPr>
                <w:rFonts w:asciiTheme="minorHAnsi" w:eastAsiaTheme="minorEastAsia" w:hAnsiTheme="minorHAnsi"/>
                <w:noProof/>
                <w:kern w:val="2"/>
                <w:szCs w:val="24"/>
                <w:lang w:val="en-US"/>
                <w14:ligatures w14:val="standardContextual"/>
              </w:rPr>
              <w:tab/>
            </w:r>
            <w:r w:rsidRPr="00F470F9">
              <w:rPr>
                <w:rStyle w:val="Hyperlink"/>
                <w:noProof/>
              </w:rPr>
              <w:t>Schemat połączeń</w:t>
            </w:r>
            <w:r>
              <w:rPr>
                <w:noProof/>
                <w:webHidden/>
              </w:rPr>
              <w:tab/>
            </w:r>
            <w:r>
              <w:rPr>
                <w:noProof/>
                <w:webHidden/>
              </w:rPr>
              <w:fldChar w:fldCharType="begin"/>
            </w:r>
            <w:r>
              <w:rPr>
                <w:noProof/>
                <w:webHidden/>
              </w:rPr>
              <w:instrText xml:space="preserve"> PAGEREF _Toc156299713 \h </w:instrText>
            </w:r>
            <w:r>
              <w:rPr>
                <w:noProof/>
                <w:webHidden/>
              </w:rPr>
            </w:r>
            <w:r>
              <w:rPr>
                <w:noProof/>
                <w:webHidden/>
              </w:rPr>
              <w:fldChar w:fldCharType="separate"/>
            </w:r>
            <w:r>
              <w:rPr>
                <w:noProof/>
                <w:webHidden/>
              </w:rPr>
              <w:t>2</w:t>
            </w:r>
            <w:r>
              <w:rPr>
                <w:noProof/>
                <w:webHidden/>
              </w:rPr>
              <w:fldChar w:fldCharType="end"/>
            </w:r>
          </w:hyperlink>
        </w:p>
        <w:p w14:paraId="3AC74BA1" w14:textId="6B53A79C" w:rsidR="001D1D79" w:rsidRDefault="001D1D79">
          <w:pPr>
            <w:pStyle w:val="TOC2"/>
            <w:tabs>
              <w:tab w:val="left" w:pos="960"/>
              <w:tab w:val="right" w:leader="dot" w:pos="9062"/>
            </w:tabs>
            <w:rPr>
              <w:rFonts w:asciiTheme="minorHAnsi" w:eastAsiaTheme="minorEastAsia" w:hAnsiTheme="minorHAnsi"/>
              <w:noProof/>
              <w:kern w:val="2"/>
              <w:szCs w:val="24"/>
              <w:lang w:val="en-US"/>
              <w14:ligatures w14:val="standardContextual"/>
            </w:rPr>
          </w:pPr>
          <w:hyperlink w:anchor="_Toc156299714" w:history="1">
            <w:r w:rsidRPr="00F470F9">
              <w:rPr>
                <w:rStyle w:val="Hyperlink"/>
                <w:noProof/>
              </w:rPr>
              <w:t>2.3.</w:t>
            </w:r>
            <w:r>
              <w:rPr>
                <w:rFonts w:asciiTheme="minorHAnsi" w:eastAsiaTheme="minorEastAsia" w:hAnsiTheme="minorHAnsi"/>
                <w:noProof/>
                <w:kern w:val="2"/>
                <w:szCs w:val="24"/>
                <w:lang w:val="en-US"/>
                <w14:ligatures w14:val="standardContextual"/>
              </w:rPr>
              <w:tab/>
            </w:r>
            <w:r w:rsidRPr="00F470F9">
              <w:rPr>
                <w:rStyle w:val="Hyperlink"/>
                <w:noProof/>
              </w:rPr>
              <w:t>Komunikacja między modułami</w:t>
            </w:r>
            <w:r>
              <w:rPr>
                <w:noProof/>
                <w:webHidden/>
              </w:rPr>
              <w:tab/>
            </w:r>
            <w:r>
              <w:rPr>
                <w:noProof/>
                <w:webHidden/>
              </w:rPr>
              <w:fldChar w:fldCharType="begin"/>
            </w:r>
            <w:r>
              <w:rPr>
                <w:noProof/>
                <w:webHidden/>
              </w:rPr>
              <w:instrText xml:space="preserve"> PAGEREF _Toc156299714 \h </w:instrText>
            </w:r>
            <w:r>
              <w:rPr>
                <w:noProof/>
                <w:webHidden/>
              </w:rPr>
            </w:r>
            <w:r>
              <w:rPr>
                <w:noProof/>
                <w:webHidden/>
              </w:rPr>
              <w:fldChar w:fldCharType="separate"/>
            </w:r>
            <w:r>
              <w:rPr>
                <w:noProof/>
                <w:webHidden/>
              </w:rPr>
              <w:t>3</w:t>
            </w:r>
            <w:r>
              <w:rPr>
                <w:noProof/>
                <w:webHidden/>
              </w:rPr>
              <w:fldChar w:fldCharType="end"/>
            </w:r>
          </w:hyperlink>
        </w:p>
        <w:p w14:paraId="0AAD4193" w14:textId="0D005E78" w:rsidR="001D1D79" w:rsidRDefault="001D1D79">
          <w:pPr>
            <w:pStyle w:val="TOC1"/>
            <w:tabs>
              <w:tab w:val="left" w:pos="480"/>
              <w:tab w:val="right" w:leader="dot" w:pos="9062"/>
            </w:tabs>
            <w:rPr>
              <w:rFonts w:asciiTheme="minorHAnsi" w:eastAsiaTheme="minorEastAsia" w:hAnsiTheme="minorHAnsi"/>
              <w:noProof/>
              <w:kern w:val="2"/>
              <w:szCs w:val="24"/>
              <w:lang w:val="en-US"/>
              <w14:ligatures w14:val="standardContextual"/>
            </w:rPr>
          </w:pPr>
          <w:hyperlink w:anchor="_Toc156299715" w:history="1">
            <w:r w:rsidRPr="00F470F9">
              <w:rPr>
                <w:rStyle w:val="Hyperlink"/>
                <w:noProof/>
              </w:rPr>
              <w:t>3.</w:t>
            </w:r>
            <w:r>
              <w:rPr>
                <w:rFonts w:asciiTheme="minorHAnsi" w:eastAsiaTheme="minorEastAsia" w:hAnsiTheme="minorHAnsi"/>
                <w:noProof/>
                <w:kern w:val="2"/>
                <w:szCs w:val="24"/>
                <w:lang w:val="en-US"/>
                <w14:ligatures w14:val="standardContextual"/>
              </w:rPr>
              <w:tab/>
            </w:r>
            <w:r w:rsidRPr="00F470F9">
              <w:rPr>
                <w:rStyle w:val="Hyperlink"/>
                <w:noProof/>
              </w:rPr>
              <w:t>Algorytm Fast Fourier Transform</w:t>
            </w:r>
            <w:r>
              <w:rPr>
                <w:noProof/>
                <w:webHidden/>
              </w:rPr>
              <w:tab/>
            </w:r>
            <w:r>
              <w:rPr>
                <w:noProof/>
                <w:webHidden/>
              </w:rPr>
              <w:fldChar w:fldCharType="begin"/>
            </w:r>
            <w:r>
              <w:rPr>
                <w:noProof/>
                <w:webHidden/>
              </w:rPr>
              <w:instrText xml:space="preserve"> PAGEREF _Toc156299715 \h </w:instrText>
            </w:r>
            <w:r>
              <w:rPr>
                <w:noProof/>
                <w:webHidden/>
              </w:rPr>
            </w:r>
            <w:r>
              <w:rPr>
                <w:noProof/>
                <w:webHidden/>
              </w:rPr>
              <w:fldChar w:fldCharType="separate"/>
            </w:r>
            <w:r>
              <w:rPr>
                <w:noProof/>
                <w:webHidden/>
              </w:rPr>
              <w:t>4</w:t>
            </w:r>
            <w:r>
              <w:rPr>
                <w:noProof/>
                <w:webHidden/>
              </w:rPr>
              <w:fldChar w:fldCharType="end"/>
            </w:r>
          </w:hyperlink>
        </w:p>
        <w:p w14:paraId="33B94EF6" w14:textId="7C3EE581" w:rsidR="001D1D79" w:rsidRDefault="001D1D79">
          <w:pPr>
            <w:pStyle w:val="TOC1"/>
            <w:tabs>
              <w:tab w:val="left" w:pos="480"/>
              <w:tab w:val="right" w:leader="dot" w:pos="9062"/>
            </w:tabs>
            <w:rPr>
              <w:rFonts w:asciiTheme="minorHAnsi" w:eastAsiaTheme="minorEastAsia" w:hAnsiTheme="minorHAnsi"/>
              <w:noProof/>
              <w:kern w:val="2"/>
              <w:szCs w:val="24"/>
              <w:lang w:val="en-US"/>
              <w14:ligatures w14:val="standardContextual"/>
            </w:rPr>
          </w:pPr>
          <w:hyperlink w:anchor="_Toc156299716" w:history="1">
            <w:r w:rsidRPr="00F470F9">
              <w:rPr>
                <w:rStyle w:val="Hyperlink"/>
                <w:noProof/>
              </w:rPr>
              <w:t>4.</w:t>
            </w:r>
            <w:r>
              <w:rPr>
                <w:rFonts w:asciiTheme="minorHAnsi" w:eastAsiaTheme="minorEastAsia" w:hAnsiTheme="minorHAnsi"/>
                <w:noProof/>
                <w:kern w:val="2"/>
                <w:szCs w:val="24"/>
                <w:lang w:val="en-US"/>
                <w14:ligatures w14:val="standardContextual"/>
              </w:rPr>
              <w:tab/>
            </w:r>
            <w:r w:rsidRPr="00F470F9">
              <w:rPr>
                <w:rStyle w:val="Hyperlink"/>
                <w:noProof/>
              </w:rPr>
              <w:t>Biblioteki do obsługi podzespołów</w:t>
            </w:r>
            <w:r>
              <w:rPr>
                <w:noProof/>
                <w:webHidden/>
              </w:rPr>
              <w:tab/>
            </w:r>
            <w:r>
              <w:rPr>
                <w:noProof/>
                <w:webHidden/>
              </w:rPr>
              <w:fldChar w:fldCharType="begin"/>
            </w:r>
            <w:r>
              <w:rPr>
                <w:noProof/>
                <w:webHidden/>
              </w:rPr>
              <w:instrText xml:space="preserve"> PAGEREF _Toc156299716 \h </w:instrText>
            </w:r>
            <w:r>
              <w:rPr>
                <w:noProof/>
                <w:webHidden/>
              </w:rPr>
            </w:r>
            <w:r>
              <w:rPr>
                <w:noProof/>
                <w:webHidden/>
              </w:rPr>
              <w:fldChar w:fldCharType="separate"/>
            </w:r>
            <w:r>
              <w:rPr>
                <w:noProof/>
                <w:webHidden/>
              </w:rPr>
              <w:t>6</w:t>
            </w:r>
            <w:r>
              <w:rPr>
                <w:noProof/>
                <w:webHidden/>
              </w:rPr>
              <w:fldChar w:fldCharType="end"/>
            </w:r>
          </w:hyperlink>
        </w:p>
        <w:p w14:paraId="671713CC" w14:textId="6C3211A9" w:rsidR="001D1D79" w:rsidRDefault="001D1D79">
          <w:pPr>
            <w:pStyle w:val="TOC2"/>
            <w:tabs>
              <w:tab w:val="left" w:pos="960"/>
              <w:tab w:val="right" w:leader="dot" w:pos="9062"/>
            </w:tabs>
            <w:rPr>
              <w:rFonts w:asciiTheme="minorHAnsi" w:eastAsiaTheme="minorEastAsia" w:hAnsiTheme="minorHAnsi"/>
              <w:noProof/>
              <w:kern w:val="2"/>
              <w:szCs w:val="24"/>
              <w:lang w:val="en-US"/>
              <w14:ligatures w14:val="standardContextual"/>
            </w:rPr>
          </w:pPr>
          <w:hyperlink w:anchor="_Toc156299717" w:history="1">
            <w:r w:rsidRPr="00F470F9">
              <w:rPr>
                <w:rStyle w:val="Hyperlink"/>
                <w:noProof/>
              </w:rPr>
              <w:t>4.1.</w:t>
            </w:r>
            <w:r>
              <w:rPr>
                <w:rFonts w:asciiTheme="minorHAnsi" w:eastAsiaTheme="minorEastAsia" w:hAnsiTheme="minorHAnsi"/>
                <w:noProof/>
                <w:kern w:val="2"/>
                <w:szCs w:val="24"/>
                <w:lang w:val="en-US"/>
                <w14:ligatures w14:val="standardContextual"/>
              </w:rPr>
              <w:tab/>
            </w:r>
            <w:r w:rsidRPr="00F470F9">
              <w:rPr>
                <w:rStyle w:val="Hyperlink"/>
                <w:noProof/>
              </w:rPr>
              <w:t>Biblioteka MAX7219</w:t>
            </w:r>
            <w:r>
              <w:rPr>
                <w:noProof/>
                <w:webHidden/>
              </w:rPr>
              <w:tab/>
            </w:r>
            <w:r>
              <w:rPr>
                <w:noProof/>
                <w:webHidden/>
              </w:rPr>
              <w:fldChar w:fldCharType="begin"/>
            </w:r>
            <w:r>
              <w:rPr>
                <w:noProof/>
                <w:webHidden/>
              </w:rPr>
              <w:instrText xml:space="preserve"> PAGEREF _Toc156299717 \h </w:instrText>
            </w:r>
            <w:r>
              <w:rPr>
                <w:noProof/>
                <w:webHidden/>
              </w:rPr>
            </w:r>
            <w:r>
              <w:rPr>
                <w:noProof/>
                <w:webHidden/>
              </w:rPr>
              <w:fldChar w:fldCharType="separate"/>
            </w:r>
            <w:r>
              <w:rPr>
                <w:noProof/>
                <w:webHidden/>
              </w:rPr>
              <w:t>6</w:t>
            </w:r>
            <w:r>
              <w:rPr>
                <w:noProof/>
                <w:webHidden/>
              </w:rPr>
              <w:fldChar w:fldCharType="end"/>
            </w:r>
          </w:hyperlink>
        </w:p>
        <w:p w14:paraId="7B5F708B" w14:textId="7AB41B15" w:rsidR="001D1D79" w:rsidRDefault="001D1D79">
          <w:pPr>
            <w:pStyle w:val="TOC2"/>
            <w:tabs>
              <w:tab w:val="left" w:pos="960"/>
              <w:tab w:val="right" w:leader="dot" w:pos="9062"/>
            </w:tabs>
            <w:rPr>
              <w:rFonts w:asciiTheme="minorHAnsi" w:eastAsiaTheme="minorEastAsia" w:hAnsiTheme="minorHAnsi"/>
              <w:noProof/>
              <w:kern w:val="2"/>
              <w:szCs w:val="24"/>
              <w:lang w:val="en-US"/>
              <w14:ligatures w14:val="standardContextual"/>
            </w:rPr>
          </w:pPr>
          <w:hyperlink w:anchor="_Toc156299718" w:history="1">
            <w:r w:rsidRPr="00F470F9">
              <w:rPr>
                <w:rStyle w:val="Hyperlink"/>
                <w:noProof/>
              </w:rPr>
              <w:t>4.2</w:t>
            </w:r>
            <w:r>
              <w:rPr>
                <w:rFonts w:asciiTheme="minorHAnsi" w:eastAsiaTheme="minorEastAsia" w:hAnsiTheme="minorHAnsi"/>
                <w:noProof/>
                <w:kern w:val="2"/>
                <w:szCs w:val="24"/>
                <w:lang w:val="en-US"/>
                <w14:ligatures w14:val="standardContextual"/>
              </w:rPr>
              <w:tab/>
            </w:r>
            <w:r w:rsidRPr="00F470F9">
              <w:rPr>
                <w:rStyle w:val="Hyperlink"/>
                <w:noProof/>
              </w:rPr>
              <w:t>Biblioteka WM8731</w:t>
            </w:r>
            <w:r>
              <w:rPr>
                <w:noProof/>
                <w:webHidden/>
              </w:rPr>
              <w:tab/>
            </w:r>
            <w:r>
              <w:rPr>
                <w:noProof/>
                <w:webHidden/>
              </w:rPr>
              <w:fldChar w:fldCharType="begin"/>
            </w:r>
            <w:r>
              <w:rPr>
                <w:noProof/>
                <w:webHidden/>
              </w:rPr>
              <w:instrText xml:space="preserve"> PAGEREF _Toc156299718 \h </w:instrText>
            </w:r>
            <w:r>
              <w:rPr>
                <w:noProof/>
                <w:webHidden/>
              </w:rPr>
            </w:r>
            <w:r>
              <w:rPr>
                <w:noProof/>
                <w:webHidden/>
              </w:rPr>
              <w:fldChar w:fldCharType="separate"/>
            </w:r>
            <w:r>
              <w:rPr>
                <w:noProof/>
                <w:webHidden/>
              </w:rPr>
              <w:t>8</w:t>
            </w:r>
            <w:r>
              <w:rPr>
                <w:noProof/>
                <w:webHidden/>
              </w:rPr>
              <w:fldChar w:fldCharType="end"/>
            </w:r>
          </w:hyperlink>
        </w:p>
        <w:p w14:paraId="176D72DE" w14:textId="0D12620B" w:rsidR="001D1D79" w:rsidRDefault="001D1D79">
          <w:pPr>
            <w:pStyle w:val="TOC1"/>
            <w:tabs>
              <w:tab w:val="left" w:pos="480"/>
              <w:tab w:val="right" w:leader="dot" w:pos="9062"/>
            </w:tabs>
            <w:rPr>
              <w:rFonts w:asciiTheme="minorHAnsi" w:eastAsiaTheme="minorEastAsia" w:hAnsiTheme="minorHAnsi"/>
              <w:noProof/>
              <w:kern w:val="2"/>
              <w:szCs w:val="24"/>
              <w:lang w:val="en-US"/>
              <w14:ligatures w14:val="standardContextual"/>
            </w:rPr>
          </w:pPr>
          <w:hyperlink w:anchor="_Toc156299719" w:history="1">
            <w:r w:rsidRPr="00F470F9">
              <w:rPr>
                <w:rStyle w:val="Hyperlink"/>
                <w:noProof/>
              </w:rPr>
              <w:t>5.</w:t>
            </w:r>
            <w:r>
              <w:rPr>
                <w:rFonts w:asciiTheme="minorHAnsi" w:eastAsiaTheme="minorEastAsia" w:hAnsiTheme="minorHAnsi"/>
                <w:noProof/>
                <w:kern w:val="2"/>
                <w:szCs w:val="24"/>
                <w:lang w:val="en-US"/>
                <w14:ligatures w14:val="standardContextual"/>
              </w:rPr>
              <w:tab/>
            </w:r>
            <w:r w:rsidRPr="00F470F9">
              <w:rPr>
                <w:rStyle w:val="Hyperlink"/>
                <w:noProof/>
              </w:rPr>
              <w:t>Podsumowanie</w:t>
            </w:r>
            <w:r>
              <w:rPr>
                <w:noProof/>
                <w:webHidden/>
              </w:rPr>
              <w:tab/>
            </w:r>
            <w:r>
              <w:rPr>
                <w:noProof/>
                <w:webHidden/>
              </w:rPr>
              <w:fldChar w:fldCharType="begin"/>
            </w:r>
            <w:r>
              <w:rPr>
                <w:noProof/>
                <w:webHidden/>
              </w:rPr>
              <w:instrText xml:space="preserve"> PAGEREF _Toc156299719 \h </w:instrText>
            </w:r>
            <w:r>
              <w:rPr>
                <w:noProof/>
                <w:webHidden/>
              </w:rPr>
            </w:r>
            <w:r>
              <w:rPr>
                <w:noProof/>
                <w:webHidden/>
              </w:rPr>
              <w:fldChar w:fldCharType="separate"/>
            </w:r>
            <w:r>
              <w:rPr>
                <w:noProof/>
                <w:webHidden/>
              </w:rPr>
              <w:t>9</w:t>
            </w:r>
            <w:r>
              <w:rPr>
                <w:noProof/>
                <w:webHidden/>
              </w:rPr>
              <w:fldChar w:fldCharType="end"/>
            </w:r>
          </w:hyperlink>
        </w:p>
        <w:p w14:paraId="70B34D38" w14:textId="5CDC778D" w:rsidR="004B0841" w:rsidRPr="00967800" w:rsidRDefault="003711CB">
          <w:pPr>
            <w:sectPr w:rsidR="004B0841" w:rsidRPr="00967800" w:rsidSect="0074382E">
              <w:footerReference w:type="default" r:id="rId9"/>
              <w:footerReference w:type="first" r:id="rId10"/>
              <w:pgSz w:w="11906" w:h="16838"/>
              <w:pgMar w:top="1417" w:right="1417" w:bottom="1417" w:left="1417" w:header="708" w:footer="708" w:gutter="0"/>
              <w:cols w:space="708"/>
              <w:titlePg/>
              <w:docGrid w:linePitch="360"/>
            </w:sectPr>
          </w:pPr>
          <w:r w:rsidRPr="00967800">
            <w:rPr>
              <w:b/>
              <w:bCs/>
            </w:rPr>
            <w:fldChar w:fldCharType="end"/>
          </w:r>
        </w:p>
      </w:sdtContent>
    </w:sdt>
    <w:p w14:paraId="32A1510B" w14:textId="77777777" w:rsidR="0060406A" w:rsidRDefault="00967800" w:rsidP="0060406A">
      <w:pPr>
        <w:pStyle w:val="Heading1"/>
        <w:numPr>
          <w:ilvl w:val="0"/>
          <w:numId w:val="13"/>
        </w:numPr>
        <w:ind w:left="142" w:hanging="425"/>
      </w:pPr>
      <w:bookmarkStart w:id="0" w:name="_Toc156299709"/>
      <w:r w:rsidRPr="00967800">
        <w:lastRenderedPageBreak/>
        <w:t>Wstęp</w:t>
      </w:r>
      <w:bookmarkEnd w:id="0"/>
    </w:p>
    <w:p w14:paraId="3AD44D32" w14:textId="68BFBFCE" w:rsidR="0060406A" w:rsidRPr="0060406A" w:rsidRDefault="0060406A" w:rsidP="0060406A">
      <w:pPr>
        <w:pStyle w:val="Heading1"/>
        <w:numPr>
          <w:ilvl w:val="1"/>
          <w:numId w:val="13"/>
        </w:numPr>
        <w:rPr>
          <w:sz w:val="28"/>
          <w:szCs w:val="28"/>
        </w:rPr>
      </w:pPr>
      <w:bookmarkStart w:id="1" w:name="_Toc156299710"/>
      <w:r w:rsidRPr="0060406A">
        <w:rPr>
          <w:sz w:val="28"/>
          <w:szCs w:val="28"/>
        </w:rPr>
        <w:t>Wykaz celów</w:t>
      </w:r>
      <w:bookmarkEnd w:id="1"/>
    </w:p>
    <w:p w14:paraId="091974A1" w14:textId="12D9724E" w:rsidR="0060406A" w:rsidRPr="0060406A" w:rsidRDefault="0060406A" w:rsidP="0060406A">
      <w:pPr>
        <w:ind w:firstLine="709"/>
      </w:pPr>
      <w:r w:rsidRPr="0060406A">
        <w:t>W ramach poniższe</w:t>
      </w:r>
      <w:r>
        <w:t xml:space="preserve">go podrozdziału </w:t>
      </w:r>
      <w:r w:rsidRPr="0060406A">
        <w:t xml:space="preserve">zdecydowano się na zaprezentowanie badań dotyczących dostępnych rozwiązań technicznych i informatycznych możliwych do wykorzystania w projekcie docelowym. Pierwszym krokiem </w:t>
      </w:r>
      <w:r>
        <w:t>p</w:t>
      </w:r>
      <w:r w:rsidRPr="0060406A">
        <w:t>o selekcji tematu było ustalenie wstępnego zakresu zadań do wykonania, zarówno koniecznych i opcjonalnych:</w:t>
      </w:r>
    </w:p>
    <w:p w14:paraId="309C072D" w14:textId="77777777" w:rsidR="0060406A" w:rsidRPr="0060406A" w:rsidRDefault="0060406A" w:rsidP="0060406A">
      <w:pPr>
        <w:pStyle w:val="NormalWeb"/>
        <w:rPr>
          <w:lang w:val="pl-PL"/>
        </w:rPr>
      </w:pPr>
      <w:r w:rsidRPr="0060406A">
        <w:rPr>
          <w:lang w:val="pl-PL"/>
        </w:rPr>
        <w:t>- Wizualizacja spektrum sygnału dźwiękowego rejestrowanego z wyjścia audio PC (K)</w:t>
      </w:r>
    </w:p>
    <w:p w14:paraId="6CCC1626" w14:textId="77777777" w:rsidR="0060406A" w:rsidRPr="0060406A" w:rsidRDefault="0060406A" w:rsidP="0060406A">
      <w:pPr>
        <w:pStyle w:val="NormalWeb"/>
        <w:rPr>
          <w:lang w:val="pl-PL"/>
        </w:rPr>
      </w:pPr>
      <w:r w:rsidRPr="0060406A">
        <w:rPr>
          <w:lang w:val="pl-PL"/>
        </w:rPr>
        <w:t>- Próbkowanie sygnału z odpowiednią częstotliwością (K)</w:t>
      </w:r>
    </w:p>
    <w:p w14:paraId="6C7A909C" w14:textId="77777777" w:rsidR="0060406A" w:rsidRPr="0060406A" w:rsidRDefault="0060406A" w:rsidP="0060406A">
      <w:pPr>
        <w:pStyle w:val="NormalWeb"/>
        <w:rPr>
          <w:lang w:val="pl-PL"/>
        </w:rPr>
      </w:pPr>
      <w:r w:rsidRPr="0060406A">
        <w:rPr>
          <w:lang w:val="pl-PL"/>
        </w:rPr>
        <w:t>- Wykonanie analizy widmowej sygnału po próbkowaniu (K)</w:t>
      </w:r>
    </w:p>
    <w:p w14:paraId="350AA496" w14:textId="77777777" w:rsidR="0060406A" w:rsidRPr="0060406A" w:rsidRDefault="0060406A" w:rsidP="0060406A">
      <w:pPr>
        <w:pStyle w:val="NormalWeb"/>
        <w:rPr>
          <w:lang w:val="pl-PL"/>
        </w:rPr>
      </w:pPr>
      <w:r w:rsidRPr="0060406A">
        <w:rPr>
          <w:lang w:val="pl-PL"/>
        </w:rPr>
        <w:t>- Wizualizacja wyników poprzez wykorzystanie multipleksowanej matrycy LED (K)</w:t>
      </w:r>
    </w:p>
    <w:p w14:paraId="7458E854" w14:textId="77777777" w:rsidR="0060406A" w:rsidRPr="0060406A" w:rsidRDefault="0060406A" w:rsidP="0060406A">
      <w:pPr>
        <w:pStyle w:val="NormalWeb"/>
        <w:rPr>
          <w:lang w:val="pl-PL"/>
        </w:rPr>
      </w:pPr>
      <w:r w:rsidRPr="0060406A">
        <w:rPr>
          <w:lang w:val="pl-PL"/>
        </w:rPr>
        <w:t>- Wizualizacja graficzna w programie komputerowym (O)</w:t>
      </w:r>
    </w:p>
    <w:p w14:paraId="11D5D68E" w14:textId="77777777" w:rsidR="0060406A" w:rsidRPr="0060406A" w:rsidRDefault="0060406A" w:rsidP="0060406A">
      <w:pPr>
        <w:pStyle w:val="NormalWeb"/>
        <w:rPr>
          <w:lang w:val="pl-PL"/>
        </w:rPr>
      </w:pPr>
      <w:r w:rsidRPr="0060406A">
        <w:rPr>
          <w:lang w:val="pl-PL"/>
        </w:rPr>
        <w:t>- Analiza odmiennych sposobów aplikowania FFT (O)</w:t>
      </w:r>
    </w:p>
    <w:p w14:paraId="4AD2BDC0" w14:textId="1BA64E52" w:rsidR="00967800" w:rsidRPr="00967800" w:rsidRDefault="0060406A" w:rsidP="0060406A">
      <w:pPr>
        <w:pStyle w:val="NormalWeb"/>
      </w:pPr>
      <w:r>
        <w:t>- Wykonanie equalizer’a (O)</w:t>
      </w:r>
    </w:p>
    <w:p w14:paraId="6DF72A8B" w14:textId="4E01C1E3" w:rsidR="00967800" w:rsidRPr="00967800" w:rsidRDefault="00967800" w:rsidP="00967800">
      <w:pPr>
        <w:pStyle w:val="Heading1"/>
        <w:numPr>
          <w:ilvl w:val="0"/>
          <w:numId w:val="13"/>
        </w:numPr>
        <w:ind w:left="142"/>
      </w:pPr>
      <w:bookmarkStart w:id="2" w:name="_Toc156299711"/>
      <w:r w:rsidRPr="00967800">
        <w:t>Połączenie układu</w:t>
      </w:r>
      <w:bookmarkEnd w:id="2"/>
    </w:p>
    <w:p w14:paraId="1A438393" w14:textId="23B0455F" w:rsidR="00967800" w:rsidRDefault="00F03792" w:rsidP="00967800">
      <w:pPr>
        <w:pStyle w:val="Heading2"/>
        <w:numPr>
          <w:ilvl w:val="1"/>
          <w:numId w:val="13"/>
        </w:numPr>
      </w:pPr>
      <w:bookmarkStart w:id="3" w:name="_Toc156299712"/>
      <w:r>
        <w:t>Dobór modułów dla celów projektu</w:t>
      </w:r>
      <w:bookmarkEnd w:id="3"/>
    </w:p>
    <w:p w14:paraId="6F6FA902" w14:textId="05C382B8" w:rsidR="0060406A" w:rsidRDefault="0060406A" w:rsidP="0060406A">
      <w:pPr>
        <w:ind w:firstLine="709"/>
      </w:pPr>
      <w:r>
        <w:t xml:space="preserve">W celu poprawnego spróbkowania sygnału wejściowego, potrzebny jest przetwornik analogowo – cyfrowy o odpowiedniej rozdzielczości. Zakres dźwięków słyszalnych dla człowieka to około od 20 Hz do 20 KHz. Ze względu na dużą elastyczność i wydajność zdecydowano się na skorzystanie z płytki developerskiej Nucleo z mikrokontrolerem STM32 </w:t>
      </w:r>
      <w:r>
        <w:br/>
      </w:r>
      <w:r>
        <w:t>z rodziny F4. Maksymalna możliwa częstotliwość zegara wynosi aż 180 MHz, natomiast taktowanie przetwornika ADC możliwe jest z częstotliwością o połowę niższą, po zarezerwowaniu odpowiedniej liczby cykli koniecznej na poprawny pomiar można stwierdzić iż mikrokontroler będzie w stanie spróbkować sygnały zadanego zakresu.</w:t>
      </w:r>
    </w:p>
    <w:p w14:paraId="1446036A" w14:textId="5214DF33" w:rsidR="0060406A" w:rsidRDefault="0060406A" w:rsidP="0060406A">
      <w:r>
        <w:t>Dodatkowo do układu dołączono płytkę ze sterownikiem Audio Codec, układ ten zaprojektowano z myślą o zastosowaniu w systemach wbudowanych do odbierania</w:t>
      </w:r>
      <w:r>
        <w:t xml:space="preserve"> </w:t>
      </w:r>
      <w:r>
        <w:br/>
      </w:r>
      <w:r>
        <w:t>i przesyłania sygnałów audio. Istnieje więc możliwość podłączenia do niej źródła dźwięku, spróbkowania sygnału a następnie przesłania go do mikrokontrolera przez interfejs SPI lub I2C.</w:t>
      </w:r>
    </w:p>
    <w:p w14:paraId="4B88ED30" w14:textId="492FF9C4" w:rsidR="008F1E88" w:rsidRPr="008F1E88" w:rsidRDefault="008F1E88" w:rsidP="008F1E88">
      <w:pPr>
        <w:rPr>
          <w:b/>
        </w:rPr>
      </w:pPr>
      <w:r w:rsidRPr="008F1E88">
        <w:lastRenderedPageBreak/>
        <w:t>Zdecydowano się na wykorzystanie gotowej matrycy diod LED 8x8. Na płytce znajduję się sterownik umożliwiający szybką kontrolę stanu każdej diody. Układ komunikuje się z mikrokontrolerem przez magistralę SPI. Przez odpowiednie zaprogramowanie sterownika MAX7219 możliwa będzie wizualizacja wyników operacji FFT. Rozwiązanie to bazuje na idei multipleksowania wejść matrycy, a więc naprzemiennego załączania danych diod z tak dużą częstotliwością, że ludzkie oko widzieć będzie widzieć stabilny obraz.</w:t>
      </w:r>
    </w:p>
    <w:p w14:paraId="5F1D1A21" w14:textId="0344F499" w:rsidR="00153C36" w:rsidRDefault="008F1E88" w:rsidP="00153C36">
      <w:pPr>
        <w:pStyle w:val="Heading2"/>
        <w:numPr>
          <w:ilvl w:val="1"/>
          <w:numId w:val="13"/>
        </w:numPr>
      </w:pPr>
      <w:r>
        <w:rPr>
          <w:rFonts w:eastAsiaTheme="minorHAnsi" w:cstheme="minorBidi"/>
          <w:b w:val="0"/>
          <w:sz w:val="24"/>
          <w:szCs w:val="22"/>
        </w:rPr>
        <w:t xml:space="preserve"> </w:t>
      </w:r>
      <w:bookmarkStart w:id="4" w:name="_Toc156299713"/>
      <w:r w:rsidR="00967800" w:rsidRPr="00967800">
        <w:t>Schemat połączeń</w:t>
      </w:r>
      <w:bookmarkEnd w:id="4"/>
    </w:p>
    <w:p w14:paraId="31166F97" w14:textId="66C0E6D3" w:rsidR="00153C36" w:rsidRDefault="00153C36" w:rsidP="00153C36">
      <w:pPr>
        <w:ind w:firstLine="709"/>
      </w:pPr>
      <w:r>
        <w:t>Na poniższym schemacie przedstawiono wszystkie połączenia między podzespołami, dla dodatkowej odporności systemu na zakłócenia, zdecydowano się na osobne źródło zasilania dla matrycy LED. Takie rozwiązanie zredukowało szumy na linii transmisji danych między modułem audio o płytką NUCLEO.</w:t>
      </w:r>
    </w:p>
    <w:p w14:paraId="4A4AA88B" w14:textId="77777777" w:rsidR="00153C36" w:rsidRPr="00153C36" w:rsidRDefault="00153C36" w:rsidP="00153C36"/>
    <w:p w14:paraId="29623F5A" w14:textId="77777777" w:rsidR="00153C36" w:rsidRDefault="00153C36" w:rsidP="00153C36">
      <w:pPr>
        <w:keepNext/>
      </w:pPr>
      <w:r w:rsidRPr="00153C36">
        <w:drawing>
          <wp:inline distT="0" distB="0" distL="0" distR="0" wp14:anchorId="6779E8AD" wp14:editId="2BB3E5ED">
            <wp:extent cx="5760720" cy="3968115"/>
            <wp:effectExtent l="0" t="0" r="0" b="0"/>
            <wp:docPr id="6" name="Obraz 5">
              <a:extLst xmlns:a="http://schemas.openxmlformats.org/drawingml/2006/main">
                <a:ext uri="{FF2B5EF4-FFF2-40B4-BE49-F238E27FC236}">
                  <a16:creationId xmlns:a16="http://schemas.microsoft.com/office/drawing/2014/main" id="{1C84FCD0-F8AD-E6BF-44D9-A8E8C71EA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5">
                      <a:extLst>
                        <a:ext uri="{FF2B5EF4-FFF2-40B4-BE49-F238E27FC236}">
                          <a16:creationId xmlns:a16="http://schemas.microsoft.com/office/drawing/2014/main" id="{1C84FCD0-F8AD-E6BF-44D9-A8E8C71EA31F}"/>
                        </a:ext>
                      </a:extLst>
                    </pic:cNvPr>
                    <pic:cNvPicPr>
                      <a:picLocks noChangeAspect="1"/>
                    </pic:cNvPicPr>
                  </pic:nvPicPr>
                  <pic:blipFill>
                    <a:blip r:embed="rId11"/>
                    <a:stretch>
                      <a:fillRect/>
                    </a:stretch>
                  </pic:blipFill>
                  <pic:spPr>
                    <a:xfrm>
                      <a:off x="0" y="0"/>
                      <a:ext cx="5760720" cy="3968115"/>
                    </a:xfrm>
                    <a:prstGeom prst="rect">
                      <a:avLst/>
                    </a:prstGeom>
                  </pic:spPr>
                </pic:pic>
              </a:graphicData>
            </a:graphic>
          </wp:inline>
        </w:drawing>
      </w:r>
    </w:p>
    <w:p w14:paraId="68D31137" w14:textId="43E7CD58" w:rsidR="008F1E88" w:rsidRDefault="00153C36" w:rsidP="00153C36">
      <w:pPr>
        <w:pStyle w:val="Caption"/>
        <w:jc w:val="center"/>
      </w:pPr>
      <w:r>
        <w:t xml:space="preserve">Rys.  </w:t>
      </w:r>
      <w:r>
        <w:fldChar w:fldCharType="begin"/>
      </w:r>
      <w:r>
        <w:instrText xml:space="preserve"> SEQ Rys._ \* ARABIC </w:instrText>
      </w:r>
      <w:r>
        <w:fldChar w:fldCharType="separate"/>
      </w:r>
      <w:r>
        <w:rPr>
          <w:noProof/>
        </w:rPr>
        <w:t>1</w:t>
      </w:r>
      <w:r>
        <w:fldChar w:fldCharType="end"/>
      </w:r>
      <w:r>
        <w:t>. Schemat połączeń</w:t>
      </w:r>
    </w:p>
    <w:p w14:paraId="6581C161" w14:textId="3DE48938" w:rsidR="00153C36" w:rsidRPr="00153C36" w:rsidRDefault="00153C36" w:rsidP="00153C36">
      <w:pPr>
        <w:spacing w:line="259" w:lineRule="auto"/>
        <w:jc w:val="left"/>
      </w:pPr>
      <w:r>
        <w:br w:type="page"/>
      </w:r>
    </w:p>
    <w:p w14:paraId="2F5BDA50" w14:textId="317661B5" w:rsidR="00967800" w:rsidRDefault="00967800" w:rsidP="00967800">
      <w:pPr>
        <w:pStyle w:val="Heading2"/>
        <w:numPr>
          <w:ilvl w:val="1"/>
          <w:numId w:val="13"/>
        </w:numPr>
      </w:pPr>
      <w:bookmarkStart w:id="5" w:name="_Toc156299714"/>
      <w:r w:rsidRPr="00967800">
        <w:lastRenderedPageBreak/>
        <w:t>Komunikacja między modułami</w:t>
      </w:r>
      <w:bookmarkEnd w:id="5"/>
    </w:p>
    <w:p w14:paraId="2146573D" w14:textId="0650A674" w:rsidR="00153C36" w:rsidRDefault="00153C36" w:rsidP="00CA2032">
      <w:pPr>
        <w:ind w:firstLine="709"/>
      </w:pPr>
      <w:r>
        <w:t xml:space="preserve">Połączenie poszczególnych podzespół w jeden, współpracujący układ wymagało wykorzystania kilku protokołów komunikacyjnych. Komunikacja pomiędzy matrycą LED </w:t>
      </w:r>
      <w:r>
        <w:br/>
        <w:t xml:space="preserve">a płytką NUCELO, została zrealizowana przy użyciu protokołu SPI. </w:t>
      </w:r>
      <w:r w:rsidR="00CA2032">
        <w:t>W ten sposób przesyłane są zarówno komendy sterujące, jak i właściwa mapa załącz/wyłącz diod LED.</w:t>
      </w:r>
      <w:r w:rsidR="00900A4E">
        <w:t xml:space="preserve"> Dla zachowania odpowiedniego efektu wizualnego, matryca odświeża swój stan co 50 ms.</w:t>
      </w:r>
      <w:r w:rsidR="00CA2032">
        <w:t xml:space="preserve"> </w:t>
      </w:r>
    </w:p>
    <w:p w14:paraId="70735422" w14:textId="64019D75" w:rsidR="00CA2032" w:rsidRPr="00153C36" w:rsidRDefault="00CA2032" w:rsidP="00153C36">
      <w:r>
        <w:t>W przypadku modułu audio, komunikacja wymaga  użycia dwóch protokołów. Do przesyłania poleceń sterujących parametrami płytki Codec, wykorzystano protokół I2C, natomiast do przesyłania</w:t>
      </w:r>
      <w:r w:rsidR="00424469">
        <w:t xml:space="preserve"> właściwych</w:t>
      </w:r>
      <w:r>
        <w:t xml:space="preserve"> danych </w:t>
      </w:r>
      <w:r w:rsidR="00424469">
        <w:t xml:space="preserve">I2S. </w:t>
      </w:r>
      <w:r w:rsidR="00900A4E">
        <w:t>W tym przypadku komunikacja odbywa się z maksymalną częstotliwością jaka jest możliwa w przypadku modułu Codec.</w:t>
      </w:r>
    </w:p>
    <w:p w14:paraId="5562FB40" w14:textId="33778A23" w:rsidR="00900A4E" w:rsidRDefault="00424469" w:rsidP="00153C36">
      <w:r w:rsidRPr="00424469">
        <w:drawing>
          <wp:inline distT="0" distB="0" distL="0" distR="0" wp14:anchorId="12F4E64C" wp14:editId="3FC96038">
            <wp:extent cx="5760720" cy="997585"/>
            <wp:effectExtent l="0" t="0" r="0" b="0"/>
            <wp:docPr id="162265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56493" name=""/>
                    <pic:cNvPicPr/>
                  </pic:nvPicPr>
                  <pic:blipFill>
                    <a:blip r:embed="rId12"/>
                    <a:stretch>
                      <a:fillRect/>
                    </a:stretch>
                  </pic:blipFill>
                  <pic:spPr>
                    <a:xfrm>
                      <a:off x="0" y="0"/>
                      <a:ext cx="5760720" cy="997585"/>
                    </a:xfrm>
                    <a:prstGeom prst="rect">
                      <a:avLst/>
                    </a:prstGeom>
                  </pic:spPr>
                </pic:pic>
              </a:graphicData>
            </a:graphic>
          </wp:inline>
        </w:drawing>
      </w:r>
    </w:p>
    <w:p w14:paraId="5EF3F6B9" w14:textId="3D6DA86F" w:rsidR="003D418B" w:rsidRDefault="003D418B" w:rsidP="003D418B">
      <w:pPr>
        <w:pStyle w:val="Caption"/>
        <w:jc w:val="center"/>
      </w:pPr>
      <w:r>
        <w:t xml:space="preserve">Rys.  </w:t>
      </w:r>
      <w:r>
        <w:t>2</w:t>
      </w:r>
      <w:r>
        <w:t xml:space="preserve">. </w:t>
      </w:r>
      <w:r>
        <w:t>Poglądowy schemat połączeń komunikacyjnych</w:t>
      </w:r>
    </w:p>
    <w:p w14:paraId="05ED5B2D" w14:textId="77777777" w:rsidR="003D418B" w:rsidRDefault="003D418B" w:rsidP="00153C36"/>
    <w:p w14:paraId="09AC564D" w14:textId="4B16EC22" w:rsidR="00153C36" w:rsidRPr="00153C36" w:rsidRDefault="00900A4E" w:rsidP="00900A4E">
      <w:pPr>
        <w:spacing w:line="259" w:lineRule="auto"/>
        <w:jc w:val="left"/>
      </w:pPr>
      <w:r>
        <w:br w:type="page"/>
      </w:r>
    </w:p>
    <w:p w14:paraId="109CB019" w14:textId="2FE06B35" w:rsidR="00967800" w:rsidRDefault="00967800" w:rsidP="00967800">
      <w:pPr>
        <w:pStyle w:val="Heading1"/>
        <w:numPr>
          <w:ilvl w:val="0"/>
          <w:numId w:val="13"/>
        </w:numPr>
        <w:ind w:left="142"/>
      </w:pPr>
      <w:bookmarkStart w:id="6" w:name="_Toc156299715"/>
      <w:r w:rsidRPr="00967800">
        <w:lastRenderedPageBreak/>
        <w:t>Algorytm Fast Fourier Transform</w:t>
      </w:r>
      <w:bookmarkEnd w:id="6"/>
    </w:p>
    <w:p w14:paraId="4D0A5173" w14:textId="6F28EC39" w:rsidR="00900A4E" w:rsidRDefault="00900A4E" w:rsidP="00900A4E">
      <w:r>
        <w:t xml:space="preserve">Projekt zakładał wyznaczenie częstotliwości składowych sygnałów audio przy użyciu płytki NUCLEO. W tym celu zaimplementowano program realizujący FFT - </w:t>
      </w:r>
      <w:r w:rsidRPr="00900A4E">
        <w:t xml:space="preserve"> algorytm wyznaczania dyskretnej transformaty Fouriera</w:t>
      </w:r>
      <w:r>
        <w:t xml:space="preserve">. W finalnej wersji projektu, zdecydowano się </w:t>
      </w:r>
      <w:r>
        <w:br/>
        <w:t xml:space="preserve">na wykorzystanie algorytmu </w:t>
      </w:r>
      <w:r w:rsidRPr="00900A4E">
        <w:t>Cooleya-Tukeya</w:t>
      </w:r>
      <w:r>
        <w:t xml:space="preserve"> </w:t>
      </w:r>
      <w:r w:rsidRPr="00900A4E">
        <w:t xml:space="preserve">obliczające szybką transformację Fouriera bazują na metodzie dziel i zwyciężaj, rekurencyjnie dzieląc transformatę wielkości </w:t>
      </w: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eastAsiaTheme="minorEastAsia"/>
        </w:rPr>
        <w:t xml:space="preserve"> </w:t>
      </w:r>
      <w:r w:rsidRPr="00900A4E">
        <w:t xml:space="preserve">na transformaty wielkości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i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oMath>
      <w:r w:rsidRPr="00900A4E">
        <w:t>z wykorzystaniem O</w:t>
      </w:r>
      <w:r>
        <w:t xml:space="preserve">(N) </w:t>
      </w:r>
      <w:r w:rsidRPr="00900A4E">
        <w:t>operacji mnożenia.</w:t>
      </w:r>
      <w:r>
        <w:t xml:space="preserve"> </w:t>
      </w:r>
    </w:p>
    <w:p w14:paraId="6F6B0254" w14:textId="5E85BAF9" w:rsidR="004A1FAB" w:rsidRDefault="004A1FAB" w:rsidP="00900A4E">
      <w:r>
        <w:t xml:space="preserve">W przypadku implementacji w projekcie, transformacja dokonywana jest na oknie o zadanej wielkości, które następnie przesuwane jest o zadany ‘overlap’. Odpowiednio dobrane parametry charakteryzujące wielkość okien, pozwalają na spełnienie wymogów czasowych. </w:t>
      </w:r>
    </w:p>
    <w:p w14:paraId="012B4A76" w14:textId="77777777" w:rsidR="004A1FAB" w:rsidRDefault="004A1FAB" w:rsidP="00900A4E">
      <w:r>
        <w:t>Dodatkowo aby ograniczyć wpływ zakłóceń na wyniki transformacji zdecydowano się na użycie dwóch filtrów:</w:t>
      </w:r>
    </w:p>
    <w:p w14:paraId="281A878C" w14:textId="0FB3D012" w:rsidR="004A1FAB" w:rsidRDefault="004A1FAB" w:rsidP="004A1FAB">
      <w:pPr>
        <w:pStyle w:val="ListParagraph"/>
        <w:numPr>
          <w:ilvl w:val="0"/>
          <w:numId w:val="14"/>
        </w:numPr>
      </w:pPr>
      <w:r>
        <w:t>Filtra średniej ruchomej</w:t>
      </w:r>
    </w:p>
    <w:p w14:paraId="59E22E25" w14:textId="067821D4" w:rsidR="004A1FAB" w:rsidRDefault="004A1FAB" w:rsidP="004A1FAB">
      <w:pPr>
        <w:pStyle w:val="ListParagraph"/>
        <w:numPr>
          <w:ilvl w:val="0"/>
          <w:numId w:val="14"/>
        </w:numPr>
      </w:pPr>
      <w:r>
        <w:t>Filtra medianowego</w:t>
      </w:r>
    </w:p>
    <w:p w14:paraId="6459B016" w14:textId="304136BF" w:rsidR="003D418B" w:rsidRDefault="00900A4E" w:rsidP="00900A4E">
      <w:r w:rsidRPr="00900A4E">
        <w:drawing>
          <wp:inline distT="0" distB="0" distL="0" distR="0" wp14:anchorId="694FC88F" wp14:editId="1370F30D">
            <wp:extent cx="5711824" cy="4348716"/>
            <wp:effectExtent l="0" t="0" r="3810" b="0"/>
            <wp:docPr id="40363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1759" name=""/>
                    <pic:cNvPicPr/>
                  </pic:nvPicPr>
                  <pic:blipFill>
                    <a:blip r:embed="rId13"/>
                    <a:stretch>
                      <a:fillRect/>
                    </a:stretch>
                  </pic:blipFill>
                  <pic:spPr>
                    <a:xfrm>
                      <a:off x="0" y="0"/>
                      <a:ext cx="5724632" cy="4358468"/>
                    </a:xfrm>
                    <a:prstGeom prst="rect">
                      <a:avLst/>
                    </a:prstGeom>
                  </pic:spPr>
                </pic:pic>
              </a:graphicData>
            </a:graphic>
          </wp:inline>
        </w:drawing>
      </w:r>
    </w:p>
    <w:p w14:paraId="51F1EF6B" w14:textId="77777777" w:rsidR="004A1FAB" w:rsidRDefault="004A1FAB" w:rsidP="004A1FAB">
      <w:pPr>
        <w:spacing w:line="259" w:lineRule="auto"/>
        <w:jc w:val="center"/>
      </w:pPr>
      <w:r w:rsidRPr="004A1FAB">
        <w:lastRenderedPageBreak/>
        <w:drawing>
          <wp:inline distT="0" distB="0" distL="0" distR="0" wp14:anchorId="0AEAA6E6" wp14:editId="5C19EFC3">
            <wp:extent cx="5454339" cy="3136605"/>
            <wp:effectExtent l="0" t="0" r="0" b="6985"/>
            <wp:docPr id="40500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04862" name=""/>
                    <pic:cNvPicPr/>
                  </pic:nvPicPr>
                  <pic:blipFill>
                    <a:blip r:embed="rId14"/>
                    <a:stretch>
                      <a:fillRect/>
                    </a:stretch>
                  </pic:blipFill>
                  <pic:spPr>
                    <a:xfrm>
                      <a:off x="0" y="0"/>
                      <a:ext cx="5469873" cy="3145538"/>
                    </a:xfrm>
                    <a:prstGeom prst="rect">
                      <a:avLst/>
                    </a:prstGeom>
                  </pic:spPr>
                </pic:pic>
              </a:graphicData>
            </a:graphic>
          </wp:inline>
        </w:drawing>
      </w:r>
    </w:p>
    <w:p w14:paraId="5E0CE886" w14:textId="61418D9C" w:rsidR="00900A4E" w:rsidRPr="00900A4E" w:rsidRDefault="004A1FAB" w:rsidP="004A1FAB">
      <w:pPr>
        <w:spacing w:line="259" w:lineRule="auto"/>
        <w:jc w:val="center"/>
      </w:pPr>
      <w:r w:rsidRPr="004A1FAB">
        <w:rPr>
          <w:noProof/>
        </w:rPr>
        <w:drawing>
          <wp:inline distT="0" distB="0" distL="0" distR="0" wp14:anchorId="0F0EF2BB" wp14:editId="140CB2B6">
            <wp:extent cx="5433238" cy="3655697"/>
            <wp:effectExtent l="0" t="0" r="0" b="1905"/>
            <wp:docPr id="91055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51481" name=""/>
                    <pic:cNvPicPr/>
                  </pic:nvPicPr>
                  <pic:blipFill>
                    <a:blip r:embed="rId15"/>
                    <a:stretch>
                      <a:fillRect/>
                    </a:stretch>
                  </pic:blipFill>
                  <pic:spPr>
                    <a:xfrm>
                      <a:off x="0" y="0"/>
                      <a:ext cx="5436231" cy="3657711"/>
                    </a:xfrm>
                    <a:prstGeom prst="rect">
                      <a:avLst/>
                    </a:prstGeom>
                  </pic:spPr>
                </pic:pic>
              </a:graphicData>
            </a:graphic>
          </wp:inline>
        </w:drawing>
      </w:r>
      <w:r w:rsidRPr="004A1FAB">
        <w:drawing>
          <wp:inline distT="0" distB="0" distL="0" distR="0" wp14:anchorId="5A98E727" wp14:editId="50AB935F">
            <wp:extent cx="5433060" cy="1401385"/>
            <wp:effectExtent l="0" t="0" r="0" b="8890"/>
            <wp:docPr id="34575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58323" name=""/>
                    <pic:cNvPicPr/>
                  </pic:nvPicPr>
                  <pic:blipFill>
                    <a:blip r:embed="rId16"/>
                    <a:stretch>
                      <a:fillRect/>
                    </a:stretch>
                  </pic:blipFill>
                  <pic:spPr>
                    <a:xfrm>
                      <a:off x="0" y="0"/>
                      <a:ext cx="5445339" cy="1404552"/>
                    </a:xfrm>
                    <a:prstGeom prst="rect">
                      <a:avLst/>
                    </a:prstGeom>
                  </pic:spPr>
                </pic:pic>
              </a:graphicData>
            </a:graphic>
          </wp:inline>
        </w:drawing>
      </w:r>
      <w:r w:rsidR="003D418B">
        <w:br w:type="page"/>
      </w:r>
    </w:p>
    <w:p w14:paraId="6183DA76" w14:textId="109C2BE7" w:rsidR="003D418B" w:rsidRDefault="00967800" w:rsidP="003D418B">
      <w:pPr>
        <w:pStyle w:val="Heading1"/>
        <w:numPr>
          <w:ilvl w:val="0"/>
          <w:numId w:val="13"/>
        </w:numPr>
        <w:ind w:left="142"/>
      </w:pPr>
      <w:bookmarkStart w:id="7" w:name="_Toc156299716"/>
      <w:r w:rsidRPr="00967800">
        <w:lastRenderedPageBreak/>
        <w:t>Biblioteki do obsługi podzespołów</w:t>
      </w:r>
      <w:bookmarkEnd w:id="7"/>
    </w:p>
    <w:p w14:paraId="6934082A" w14:textId="5928D1ED" w:rsidR="004A1FAB" w:rsidRDefault="004A1FAB" w:rsidP="004A1FAB">
      <w:pPr>
        <w:pStyle w:val="Heading2"/>
        <w:numPr>
          <w:ilvl w:val="1"/>
          <w:numId w:val="13"/>
        </w:numPr>
      </w:pPr>
      <w:bookmarkStart w:id="8" w:name="_Toc156299717"/>
      <w:r>
        <w:t>Biblioteka MAX7219</w:t>
      </w:r>
      <w:bookmarkEnd w:id="8"/>
    </w:p>
    <w:p w14:paraId="30A50C0B" w14:textId="50DDA1DD" w:rsidR="004A1FAB" w:rsidRDefault="004A1FAB" w:rsidP="002A452C">
      <w:pPr>
        <w:ind w:left="142" w:firstLine="567"/>
      </w:pPr>
      <w:r>
        <w:t>Korzystając z noty katalogowej sterownika, napisano zestaw funkcji, który pozwala na intuicyjną pracę z matrycą LED. Komunikacja odbywa się przez SPI i polega na przesłaniu adresu rejestru, oraz wartości którą chce się ustawić. Poniżej zostanie przedstawiony zestaw najważniejszych z nich:</w:t>
      </w:r>
    </w:p>
    <w:p w14:paraId="21AE317C" w14:textId="7550A603" w:rsidR="002A452C" w:rsidRPr="002A452C" w:rsidRDefault="002A452C" w:rsidP="002A452C">
      <w:pPr>
        <w:ind w:left="142"/>
        <w:rPr>
          <w:b/>
          <w:bCs/>
        </w:rPr>
      </w:pPr>
      <w:r>
        <w:rPr>
          <w:b/>
          <w:bCs/>
        </w:rPr>
        <w:t>Makro obsługujące linie Chip Select, oraz bufory globalne</w:t>
      </w:r>
      <w:r w:rsidRPr="003F311C">
        <w:rPr>
          <w:b/>
          <w:bCs/>
        </w:rPr>
        <w:t>:</w:t>
      </w:r>
    </w:p>
    <w:p w14:paraId="6F52F05F" w14:textId="6A933D68" w:rsidR="002A452C" w:rsidRDefault="002A452C" w:rsidP="002A452C">
      <w:r w:rsidRPr="002A452C">
        <w:drawing>
          <wp:inline distT="0" distB="0" distL="0" distR="0" wp14:anchorId="2DA7C042" wp14:editId="524CEBB4">
            <wp:extent cx="5760720" cy="671195"/>
            <wp:effectExtent l="0" t="0" r="0" b="0"/>
            <wp:docPr id="78127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72730" name=""/>
                    <pic:cNvPicPr/>
                  </pic:nvPicPr>
                  <pic:blipFill>
                    <a:blip r:embed="rId17"/>
                    <a:stretch>
                      <a:fillRect/>
                    </a:stretch>
                  </pic:blipFill>
                  <pic:spPr>
                    <a:xfrm>
                      <a:off x="0" y="0"/>
                      <a:ext cx="5760720" cy="671195"/>
                    </a:xfrm>
                    <a:prstGeom prst="rect">
                      <a:avLst/>
                    </a:prstGeom>
                  </pic:spPr>
                </pic:pic>
              </a:graphicData>
            </a:graphic>
          </wp:inline>
        </w:drawing>
      </w:r>
    </w:p>
    <w:p w14:paraId="066A4A4F" w14:textId="2DF6CFFC" w:rsidR="003F311C" w:rsidRPr="003F311C" w:rsidRDefault="003F311C" w:rsidP="004A1FAB">
      <w:pPr>
        <w:ind w:left="142"/>
        <w:rPr>
          <w:b/>
          <w:bCs/>
        </w:rPr>
      </w:pPr>
      <w:r w:rsidRPr="003F311C">
        <w:rPr>
          <w:b/>
          <w:bCs/>
        </w:rPr>
        <w:t>Funkcja do konfiguracji danego rejestru:</w:t>
      </w:r>
    </w:p>
    <w:p w14:paraId="0C8EA61E" w14:textId="4AC17626" w:rsidR="004A1FAB" w:rsidRDefault="003F311C" w:rsidP="004A1FAB">
      <w:pPr>
        <w:ind w:left="142"/>
      </w:pPr>
      <w:r w:rsidRPr="003F311C">
        <w:drawing>
          <wp:inline distT="0" distB="0" distL="0" distR="0" wp14:anchorId="7ADE76E7" wp14:editId="4E85A5D3">
            <wp:extent cx="5677786" cy="1758346"/>
            <wp:effectExtent l="0" t="0" r="0" b="0"/>
            <wp:docPr id="195496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7262" name=""/>
                    <pic:cNvPicPr/>
                  </pic:nvPicPr>
                  <pic:blipFill>
                    <a:blip r:embed="rId18"/>
                    <a:stretch>
                      <a:fillRect/>
                    </a:stretch>
                  </pic:blipFill>
                  <pic:spPr>
                    <a:xfrm>
                      <a:off x="0" y="0"/>
                      <a:ext cx="5684635" cy="1760467"/>
                    </a:xfrm>
                    <a:prstGeom prst="rect">
                      <a:avLst/>
                    </a:prstGeom>
                  </pic:spPr>
                </pic:pic>
              </a:graphicData>
            </a:graphic>
          </wp:inline>
        </w:drawing>
      </w:r>
    </w:p>
    <w:p w14:paraId="25CF4085" w14:textId="2A3520AD" w:rsidR="003F311C" w:rsidRPr="003F311C" w:rsidRDefault="003F311C" w:rsidP="003F311C">
      <w:pPr>
        <w:ind w:left="142"/>
        <w:rPr>
          <w:b/>
          <w:bCs/>
        </w:rPr>
      </w:pPr>
      <w:r w:rsidRPr="003F311C">
        <w:rPr>
          <w:b/>
          <w:bCs/>
        </w:rPr>
        <w:t>Funkcja</w:t>
      </w:r>
      <w:r>
        <w:rPr>
          <w:b/>
          <w:bCs/>
        </w:rPr>
        <w:t xml:space="preserve"> inicjalizująca matrycę</w:t>
      </w:r>
      <w:r w:rsidRPr="003F311C">
        <w:rPr>
          <w:b/>
          <w:bCs/>
        </w:rPr>
        <w:t>:</w:t>
      </w:r>
    </w:p>
    <w:p w14:paraId="6F2D4B97" w14:textId="3DF3A3CA" w:rsidR="004A1FAB" w:rsidRDefault="003F311C" w:rsidP="004A1FAB">
      <w:pPr>
        <w:ind w:left="142"/>
      </w:pPr>
      <w:r w:rsidRPr="003F311C">
        <w:drawing>
          <wp:inline distT="0" distB="0" distL="0" distR="0" wp14:anchorId="46DF4E34" wp14:editId="4EC65D7E">
            <wp:extent cx="5760720" cy="1517015"/>
            <wp:effectExtent l="0" t="0" r="0" b="6985"/>
            <wp:docPr id="209633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36163" name=""/>
                    <pic:cNvPicPr/>
                  </pic:nvPicPr>
                  <pic:blipFill>
                    <a:blip r:embed="rId19"/>
                    <a:stretch>
                      <a:fillRect/>
                    </a:stretch>
                  </pic:blipFill>
                  <pic:spPr>
                    <a:xfrm>
                      <a:off x="0" y="0"/>
                      <a:ext cx="5760720" cy="1517015"/>
                    </a:xfrm>
                    <a:prstGeom prst="rect">
                      <a:avLst/>
                    </a:prstGeom>
                  </pic:spPr>
                </pic:pic>
              </a:graphicData>
            </a:graphic>
          </wp:inline>
        </w:drawing>
      </w:r>
    </w:p>
    <w:p w14:paraId="6AC59BD7" w14:textId="77777777" w:rsidR="002A452C" w:rsidRDefault="002A452C">
      <w:pPr>
        <w:spacing w:line="259" w:lineRule="auto"/>
        <w:jc w:val="left"/>
        <w:rPr>
          <w:b/>
          <w:bCs/>
        </w:rPr>
      </w:pPr>
      <w:r>
        <w:rPr>
          <w:b/>
          <w:bCs/>
        </w:rPr>
        <w:br w:type="page"/>
      </w:r>
    </w:p>
    <w:p w14:paraId="49B02FCB" w14:textId="31FDA592" w:rsidR="003F311C" w:rsidRPr="003F311C" w:rsidRDefault="003F311C" w:rsidP="003F311C">
      <w:pPr>
        <w:ind w:left="142"/>
        <w:rPr>
          <w:b/>
          <w:bCs/>
        </w:rPr>
      </w:pPr>
      <w:r w:rsidRPr="003F311C">
        <w:rPr>
          <w:b/>
          <w:bCs/>
        </w:rPr>
        <w:lastRenderedPageBreak/>
        <w:t>Funkcja</w:t>
      </w:r>
      <w:r>
        <w:rPr>
          <w:b/>
          <w:bCs/>
        </w:rPr>
        <w:t xml:space="preserve"> </w:t>
      </w:r>
      <w:r>
        <w:rPr>
          <w:b/>
          <w:bCs/>
        </w:rPr>
        <w:t>ustawiająca stan danej diody na wirtualnej tablicy [x, y]</w:t>
      </w:r>
      <w:r w:rsidRPr="003F311C">
        <w:rPr>
          <w:b/>
          <w:bCs/>
        </w:rPr>
        <w:t>:</w:t>
      </w:r>
    </w:p>
    <w:p w14:paraId="39376598" w14:textId="39F88416" w:rsidR="003F311C" w:rsidRDefault="003F311C" w:rsidP="002A452C">
      <w:pPr>
        <w:ind w:left="142"/>
      </w:pPr>
      <w:r w:rsidRPr="003F311C">
        <w:drawing>
          <wp:inline distT="0" distB="0" distL="0" distR="0" wp14:anchorId="21BDA914" wp14:editId="0E4B046F">
            <wp:extent cx="5760720" cy="1428750"/>
            <wp:effectExtent l="0" t="0" r="0" b="0"/>
            <wp:docPr id="179607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73726" name=""/>
                    <pic:cNvPicPr/>
                  </pic:nvPicPr>
                  <pic:blipFill>
                    <a:blip r:embed="rId20"/>
                    <a:stretch>
                      <a:fillRect/>
                    </a:stretch>
                  </pic:blipFill>
                  <pic:spPr>
                    <a:xfrm>
                      <a:off x="0" y="0"/>
                      <a:ext cx="5760720" cy="1428750"/>
                    </a:xfrm>
                    <a:prstGeom prst="rect">
                      <a:avLst/>
                    </a:prstGeom>
                  </pic:spPr>
                </pic:pic>
              </a:graphicData>
            </a:graphic>
          </wp:inline>
        </w:drawing>
      </w:r>
    </w:p>
    <w:p w14:paraId="1D34B5F8" w14:textId="614FB069" w:rsidR="003F311C" w:rsidRPr="003F311C" w:rsidRDefault="003F311C" w:rsidP="003F311C">
      <w:pPr>
        <w:ind w:left="142"/>
        <w:rPr>
          <w:b/>
          <w:bCs/>
        </w:rPr>
      </w:pPr>
      <w:r w:rsidRPr="003F311C">
        <w:rPr>
          <w:b/>
          <w:bCs/>
        </w:rPr>
        <w:t>Funkcja</w:t>
      </w:r>
      <w:r>
        <w:rPr>
          <w:b/>
          <w:bCs/>
        </w:rPr>
        <w:t xml:space="preserve"> </w:t>
      </w:r>
      <w:r>
        <w:rPr>
          <w:b/>
          <w:bCs/>
        </w:rPr>
        <w:t>wyświetlająca wyniki</w:t>
      </w:r>
      <w:r w:rsidRPr="003F311C">
        <w:rPr>
          <w:b/>
          <w:bCs/>
        </w:rPr>
        <w:t>:</w:t>
      </w:r>
    </w:p>
    <w:p w14:paraId="44472BC3" w14:textId="77777777" w:rsidR="003F311C" w:rsidRDefault="003F311C" w:rsidP="004A1FAB">
      <w:pPr>
        <w:ind w:left="142"/>
        <w:rPr>
          <w:noProof/>
        </w:rPr>
      </w:pPr>
      <w:r w:rsidRPr="003F311C">
        <w:drawing>
          <wp:inline distT="0" distB="0" distL="0" distR="0" wp14:anchorId="5DC9E77E" wp14:editId="4DC84B99">
            <wp:extent cx="5760720" cy="1195070"/>
            <wp:effectExtent l="0" t="0" r="0" b="5080"/>
            <wp:docPr id="191622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7406" name=""/>
                    <pic:cNvPicPr/>
                  </pic:nvPicPr>
                  <pic:blipFill>
                    <a:blip r:embed="rId21"/>
                    <a:stretch>
                      <a:fillRect/>
                    </a:stretch>
                  </pic:blipFill>
                  <pic:spPr>
                    <a:xfrm>
                      <a:off x="0" y="0"/>
                      <a:ext cx="5760720" cy="1195070"/>
                    </a:xfrm>
                    <a:prstGeom prst="rect">
                      <a:avLst/>
                    </a:prstGeom>
                  </pic:spPr>
                </pic:pic>
              </a:graphicData>
            </a:graphic>
          </wp:inline>
        </w:drawing>
      </w:r>
      <w:r w:rsidRPr="003F311C">
        <w:rPr>
          <w:noProof/>
        </w:rPr>
        <w:t xml:space="preserve"> </w:t>
      </w:r>
    </w:p>
    <w:p w14:paraId="10855839" w14:textId="0CAE05F5" w:rsidR="003F311C" w:rsidRPr="003F311C" w:rsidRDefault="003F311C" w:rsidP="003F311C">
      <w:pPr>
        <w:ind w:left="142"/>
        <w:rPr>
          <w:b/>
          <w:bCs/>
        </w:rPr>
      </w:pPr>
      <w:r w:rsidRPr="003F311C">
        <w:rPr>
          <w:b/>
          <w:bCs/>
        </w:rPr>
        <w:t>Funkcja</w:t>
      </w:r>
      <w:r>
        <w:rPr>
          <w:b/>
          <w:bCs/>
        </w:rPr>
        <w:t xml:space="preserve"> ustawiająca stan poszczególnych słupków matrycy</w:t>
      </w:r>
      <w:r w:rsidRPr="003F311C">
        <w:rPr>
          <w:b/>
          <w:bCs/>
        </w:rPr>
        <w:t>:</w:t>
      </w:r>
    </w:p>
    <w:p w14:paraId="59D5B86E" w14:textId="1C384B3C" w:rsidR="002A452C" w:rsidRDefault="003F311C" w:rsidP="004A1FAB">
      <w:pPr>
        <w:ind w:left="142"/>
      </w:pPr>
      <w:r w:rsidRPr="003F311C">
        <w:drawing>
          <wp:inline distT="0" distB="0" distL="0" distR="0" wp14:anchorId="49E7BBF5" wp14:editId="5A228589">
            <wp:extent cx="5039428" cy="1752845"/>
            <wp:effectExtent l="0" t="0" r="0" b="0"/>
            <wp:docPr id="177198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85986" name=""/>
                    <pic:cNvPicPr/>
                  </pic:nvPicPr>
                  <pic:blipFill>
                    <a:blip r:embed="rId22"/>
                    <a:stretch>
                      <a:fillRect/>
                    </a:stretch>
                  </pic:blipFill>
                  <pic:spPr>
                    <a:xfrm>
                      <a:off x="0" y="0"/>
                      <a:ext cx="5039428" cy="1752845"/>
                    </a:xfrm>
                    <a:prstGeom prst="rect">
                      <a:avLst/>
                    </a:prstGeom>
                  </pic:spPr>
                </pic:pic>
              </a:graphicData>
            </a:graphic>
          </wp:inline>
        </w:drawing>
      </w:r>
    </w:p>
    <w:p w14:paraId="7E624D31" w14:textId="6F293DDF" w:rsidR="003F311C" w:rsidRDefault="002A452C" w:rsidP="002A452C">
      <w:pPr>
        <w:spacing w:line="259" w:lineRule="auto"/>
        <w:jc w:val="left"/>
      </w:pPr>
      <w:r>
        <w:br w:type="page"/>
      </w:r>
    </w:p>
    <w:p w14:paraId="4A18341F" w14:textId="39998A00" w:rsidR="004D498C" w:rsidRDefault="004D498C" w:rsidP="004D498C">
      <w:pPr>
        <w:pStyle w:val="Heading2"/>
        <w:numPr>
          <w:ilvl w:val="1"/>
          <w:numId w:val="16"/>
        </w:numPr>
      </w:pPr>
      <w:bookmarkStart w:id="9" w:name="_Toc156299718"/>
      <w:r>
        <w:lastRenderedPageBreak/>
        <w:t xml:space="preserve">Biblioteka </w:t>
      </w:r>
      <w:r>
        <w:t>WM8731</w:t>
      </w:r>
      <w:bookmarkEnd w:id="9"/>
    </w:p>
    <w:p w14:paraId="79614387" w14:textId="6C6B783B" w:rsidR="003F311C" w:rsidRDefault="002A452C" w:rsidP="002A452C">
      <w:pPr>
        <w:ind w:left="142" w:firstLine="567"/>
      </w:pPr>
      <w:r>
        <w:t>Praca z modułem audio  Codec wymagała odpowiedniej konfiguracji sprzętowej samego urządzenia, dlatego po przestudiowaniu dokumentacji technicznej, pracę rozpoczęto od napisania zestawu funkcji inicjalizującej urządzenie:</w:t>
      </w:r>
    </w:p>
    <w:p w14:paraId="235EC37B" w14:textId="3D00EBF4" w:rsidR="002A452C" w:rsidRPr="002A452C" w:rsidRDefault="002A452C" w:rsidP="002A452C">
      <w:pPr>
        <w:rPr>
          <w:b/>
          <w:bCs/>
        </w:rPr>
      </w:pPr>
      <w:r w:rsidRPr="002A452C">
        <w:rPr>
          <w:b/>
          <w:bCs/>
        </w:rPr>
        <w:t>Funkcja przesyłająca parametry sterujące po I2C:</w:t>
      </w:r>
    </w:p>
    <w:p w14:paraId="4EF9539A" w14:textId="464AD3FA" w:rsidR="002A452C" w:rsidRDefault="002A452C" w:rsidP="002A452C">
      <w:r w:rsidRPr="002A452C">
        <w:drawing>
          <wp:inline distT="0" distB="0" distL="0" distR="0" wp14:anchorId="3FB2E620" wp14:editId="35B0A254">
            <wp:extent cx="5760720" cy="1862455"/>
            <wp:effectExtent l="0" t="0" r="0" b="4445"/>
            <wp:docPr id="152996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68289" name=""/>
                    <pic:cNvPicPr/>
                  </pic:nvPicPr>
                  <pic:blipFill>
                    <a:blip r:embed="rId23"/>
                    <a:stretch>
                      <a:fillRect/>
                    </a:stretch>
                  </pic:blipFill>
                  <pic:spPr>
                    <a:xfrm>
                      <a:off x="0" y="0"/>
                      <a:ext cx="5760720" cy="1862455"/>
                    </a:xfrm>
                    <a:prstGeom prst="rect">
                      <a:avLst/>
                    </a:prstGeom>
                  </pic:spPr>
                </pic:pic>
              </a:graphicData>
            </a:graphic>
          </wp:inline>
        </w:drawing>
      </w:r>
    </w:p>
    <w:p w14:paraId="388D3D33" w14:textId="6A646026" w:rsidR="002A452C" w:rsidRPr="002A452C" w:rsidRDefault="002A452C" w:rsidP="002A452C">
      <w:pPr>
        <w:rPr>
          <w:b/>
          <w:bCs/>
        </w:rPr>
      </w:pPr>
      <w:r w:rsidRPr="002A452C">
        <w:rPr>
          <w:b/>
          <w:bCs/>
        </w:rPr>
        <w:t xml:space="preserve">Funkcja </w:t>
      </w:r>
      <w:r>
        <w:rPr>
          <w:b/>
          <w:bCs/>
        </w:rPr>
        <w:t>inicjalizująca razem z zestawem parametrów</w:t>
      </w:r>
      <w:r w:rsidRPr="002A452C">
        <w:rPr>
          <w:b/>
          <w:bCs/>
        </w:rPr>
        <w:t>:</w:t>
      </w:r>
    </w:p>
    <w:p w14:paraId="30538DD3" w14:textId="52DEA88B" w:rsidR="002A452C" w:rsidRDefault="002A452C" w:rsidP="004A1FAB">
      <w:pPr>
        <w:ind w:left="142"/>
      </w:pPr>
      <w:r w:rsidRPr="002A452C">
        <w:drawing>
          <wp:inline distT="0" distB="0" distL="0" distR="0" wp14:anchorId="42F4C146" wp14:editId="6A3A7936">
            <wp:extent cx="5631627" cy="3019425"/>
            <wp:effectExtent l="0" t="0" r="7620" b="0"/>
            <wp:docPr id="8693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0522" name=""/>
                    <pic:cNvPicPr/>
                  </pic:nvPicPr>
                  <pic:blipFill>
                    <a:blip r:embed="rId24"/>
                    <a:stretch>
                      <a:fillRect/>
                    </a:stretch>
                  </pic:blipFill>
                  <pic:spPr>
                    <a:xfrm>
                      <a:off x="0" y="0"/>
                      <a:ext cx="5656211" cy="3032606"/>
                    </a:xfrm>
                    <a:prstGeom prst="rect">
                      <a:avLst/>
                    </a:prstGeom>
                  </pic:spPr>
                </pic:pic>
              </a:graphicData>
            </a:graphic>
          </wp:inline>
        </w:drawing>
      </w:r>
    </w:p>
    <w:tbl>
      <w:tblPr>
        <w:tblStyle w:val="TableGrid"/>
        <w:tblW w:w="0" w:type="auto"/>
        <w:tblLook w:val="04A0" w:firstRow="1" w:lastRow="0" w:firstColumn="1" w:lastColumn="0" w:noHBand="0" w:noVBand="1"/>
      </w:tblPr>
      <w:tblGrid>
        <w:gridCol w:w="4531"/>
        <w:gridCol w:w="4531"/>
      </w:tblGrid>
      <w:tr w:rsidR="007B4C55" w14:paraId="3DD5B246" w14:textId="77777777" w:rsidTr="007B4C55">
        <w:tc>
          <w:tcPr>
            <w:tcW w:w="4531" w:type="dxa"/>
            <w:shd w:val="clear" w:color="auto" w:fill="F2F2F2" w:themeFill="background1" w:themeFillShade="F2"/>
          </w:tcPr>
          <w:p w14:paraId="068A829E" w14:textId="6229018A" w:rsidR="007B4C55" w:rsidRDefault="007B4C55" w:rsidP="007B4C55">
            <w:pPr>
              <w:jc w:val="center"/>
              <w:rPr>
                <w:b/>
                <w:bCs/>
              </w:rPr>
            </w:pPr>
            <w:r w:rsidRPr="00A70A85">
              <w:t>Wycisz lewy kanał</w:t>
            </w:r>
          </w:p>
        </w:tc>
        <w:tc>
          <w:tcPr>
            <w:tcW w:w="4531" w:type="dxa"/>
            <w:shd w:val="clear" w:color="auto" w:fill="F2F2F2" w:themeFill="background1" w:themeFillShade="F2"/>
          </w:tcPr>
          <w:p w14:paraId="0AC189F2" w14:textId="00A7E42B" w:rsidR="007B4C55" w:rsidRDefault="007B4C55" w:rsidP="007B4C55">
            <w:pPr>
              <w:jc w:val="center"/>
              <w:rPr>
                <w:b/>
                <w:bCs/>
              </w:rPr>
            </w:pPr>
            <w:r w:rsidRPr="00613658">
              <w:t>Włącz wszystkie moduły</w:t>
            </w:r>
          </w:p>
        </w:tc>
      </w:tr>
      <w:tr w:rsidR="007B4C55" w:rsidRPr="007B4C55" w14:paraId="3FB5BE2E" w14:textId="77777777" w:rsidTr="007B4C55">
        <w:tc>
          <w:tcPr>
            <w:tcW w:w="4531" w:type="dxa"/>
            <w:shd w:val="clear" w:color="auto" w:fill="F2F2F2" w:themeFill="background1" w:themeFillShade="F2"/>
          </w:tcPr>
          <w:p w14:paraId="4A250B75" w14:textId="6048F750" w:rsidR="007B4C55" w:rsidRDefault="007B4C55" w:rsidP="007B4C55">
            <w:pPr>
              <w:jc w:val="center"/>
              <w:rPr>
                <w:b/>
                <w:bCs/>
              </w:rPr>
            </w:pPr>
            <w:r w:rsidRPr="00A70A85">
              <w:t>Wycisz prawy kanał</w:t>
            </w:r>
          </w:p>
        </w:tc>
        <w:tc>
          <w:tcPr>
            <w:tcW w:w="4531" w:type="dxa"/>
            <w:shd w:val="clear" w:color="auto" w:fill="F2F2F2" w:themeFill="background1" w:themeFillShade="F2"/>
          </w:tcPr>
          <w:p w14:paraId="0A357427" w14:textId="43E8FD11" w:rsidR="007B4C55" w:rsidRPr="007B4C55" w:rsidRDefault="007B4C55" w:rsidP="007B4C55">
            <w:pPr>
              <w:jc w:val="center"/>
              <w:rPr>
                <w:b/>
                <w:bCs/>
                <w:lang w:val="en-US"/>
              </w:rPr>
            </w:pPr>
            <w:r w:rsidRPr="007B4C55">
              <w:rPr>
                <w:lang w:val="en-US"/>
              </w:rPr>
              <w:t>Model Master (Nucleo) –Slave I2S</w:t>
            </w:r>
          </w:p>
        </w:tc>
      </w:tr>
      <w:tr w:rsidR="007B4C55" w14:paraId="06C6592A" w14:textId="77777777" w:rsidTr="007B4C55">
        <w:tc>
          <w:tcPr>
            <w:tcW w:w="4531" w:type="dxa"/>
            <w:shd w:val="clear" w:color="auto" w:fill="F2F2F2" w:themeFill="background1" w:themeFillShade="F2"/>
          </w:tcPr>
          <w:p w14:paraId="3A4DC586" w14:textId="0841CBA8" w:rsidR="007B4C55" w:rsidRDefault="007B4C55" w:rsidP="007B4C55">
            <w:pPr>
              <w:jc w:val="center"/>
              <w:rPr>
                <w:b/>
                <w:bCs/>
              </w:rPr>
            </w:pPr>
            <w:r w:rsidRPr="00A70A85">
              <w:t>Mikrofon/Słuchawki -9dB</w:t>
            </w:r>
          </w:p>
        </w:tc>
        <w:tc>
          <w:tcPr>
            <w:tcW w:w="4531" w:type="dxa"/>
            <w:shd w:val="clear" w:color="auto" w:fill="F2F2F2" w:themeFill="background1" w:themeFillShade="F2"/>
          </w:tcPr>
          <w:p w14:paraId="549F8536" w14:textId="5C415EE6" w:rsidR="007B4C55" w:rsidRDefault="007B4C55" w:rsidP="007B4C55">
            <w:pPr>
              <w:jc w:val="center"/>
              <w:rPr>
                <w:b/>
                <w:bCs/>
              </w:rPr>
            </w:pPr>
            <w:r w:rsidRPr="00613658">
              <w:t>Próbkowanie 96kHz</w:t>
            </w:r>
          </w:p>
        </w:tc>
      </w:tr>
      <w:tr w:rsidR="007B4C55" w14:paraId="05B9DD54" w14:textId="77777777" w:rsidTr="007B4C55">
        <w:tc>
          <w:tcPr>
            <w:tcW w:w="4531" w:type="dxa"/>
            <w:shd w:val="clear" w:color="auto" w:fill="F2F2F2" w:themeFill="background1" w:themeFillShade="F2"/>
          </w:tcPr>
          <w:p w14:paraId="02574CFE" w14:textId="5F2EAA85" w:rsidR="007B4C55" w:rsidRDefault="007B4C55" w:rsidP="007B4C55">
            <w:pPr>
              <w:jc w:val="center"/>
              <w:rPr>
                <w:b/>
                <w:bCs/>
              </w:rPr>
            </w:pPr>
            <w:r w:rsidRPr="00A70A85">
              <w:t>Wyłącz wyciszenie mikrofonu</w:t>
            </w:r>
          </w:p>
        </w:tc>
        <w:tc>
          <w:tcPr>
            <w:tcW w:w="4531" w:type="dxa"/>
            <w:shd w:val="clear" w:color="auto" w:fill="F2F2F2" w:themeFill="background1" w:themeFillShade="F2"/>
          </w:tcPr>
          <w:p w14:paraId="6A31709B" w14:textId="52E28E2C" w:rsidR="007B4C55" w:rsidRDefault="007B4C55" w:rsidP="007B4C55">
            <w:pPr>
              <w:jc w:val="center"/>
              <w:rPr>
                <w:b/>
                <w:bCs/>
              </w:rPr>
            </w:pPr>
            <w:r w:rsidRPr="00613658">
              <w:t>Aktywuj moduł</w:t>
            </w:r>
          </w:p>
        </w:tc>
      </w:tr>
      <w:tr w:rsidR="007B4C55" w14:paraId="19F800E8" w14:textId="77777777" w:rsidTr="007B4C55">
        <w:tc>
          <w:tcPr>
            <w:tcW w:w="4531" w:type="dxa"/>
            <w:shd w:val="clear" w:color="auto" w:fill="F2F2F2" w:themeFill="background1" w:themeFillShade="F2"/>
          </w:tcPr>
          <w:p w14:paraId="466CA307" w14:textId="1C509CE4" w:rsidR="007B4C55" w:rsidRDefault="007B4C55" w:rsidP="007B4C55">
            <w:pPr>
              <w:jc w:val="center"/>
              <w:rPr>
                <w:b/>
                <w:bCs/>
              </w:rPr>
            </w:pPr>
            <w:r w:rsidRPr="00A70A85">
              <w:t>Domyślna ścieżka przez filtry cyfrowe</w:t>
            </w:r>
          </w:p>
        </w:tc>
        <w:tc>
          <w:tcPr>
            <w:tcW w:w="4531" w:type="dxa"/>
            <w:shd w:val="clear" w:color="auto" w:fill="F2F2F2" w:themeFill="background1" w:themeFillShade="F2"/>
          </w:tcPr>
          <w:p w14:paraId="50B71045" w14:textId="1CC29AF0" w:rsidR="007B4C55" w:rsidRDefault="007B4C55" w:rsidP="007B4C55">
            <w:pPr>
              <w:jc w:val="center"/>
              <w:rPr>
                <w:b/>
                <w:bCs/>
              </w:rPr>
            </w:pPr>
          </w:p>
        </w:tc>
      </w:tr>
    </w:tbl>
    <w:p w14:paraId="7E4DC7BB" w14:textId="77777777" w:rsidR="007B4C55" w:rsidRDefault="007B4C55" w:rsidP="00F04274">
      <w:pPr>
        <w:rPr>
          <w:b/>
          <w:bCs/>
        </w:rPr>
      </w:pPr>
    </w:p>
    <w:p w14:paraId="58528323" w14:textId="7123F685" w:rsidR="00F04274" w:rsidRPr="00F04274" w:rsidRDefault="00F04274" w:rsidP="00F04274">
      <w:pPr>
        <w:rPr>
          <w:b/>
          <w:bCs/>
        </w:rPr>
      </w:pPr>
      <w:r w:rsidRPr="002A452C">
        <w:rPr>
          <w:b/>
          <w:bCs/>
        </w:rPr>
        <w:lastRenderedPageBreak/>
        <w:t>Funkcja</w:t>
      </w:r>
      <w:r w:rsidR="00A0004D">
        <w:rPr>
          <w:b/>
          <w:bCs/>
        </w:rPr>
        <w:t xml:space="preserve"> odbierająca dane z modułu audio</w:t>
      </w:r>
      <w:r w:rsidRPr="002A452C">
        <w:rPr>
          <w:b/>
          <w:bCs/>
        </w:rPr>
        <w:t>:</w:t>
      </w:r>
    </w:p>
    <w:p w14:paraId="05378632" w14:textId="60A05CD2" w:rsidR="00F04274" w:rsidRDefault="00F04274" w:rsidP="00354FFF">
      <w:pPr>
        <w:ind w:left="142"/>
      </w:pPr>
      <w:r w:rsidRPr="00F04274">
        <w:drawing>
          <wp:inline distT="0" distB="0" distL="0" distR="0" wp14:anchorId="0315C6D3" wp14:editId="3E9F6C34">
            <wp:extent cx="5677786" cy="1552519"/>
            <wp:effectExtent l="0" t="0" r="0" b="0"/>
            <wp:docPr id="1912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998" name=""/>
                    <pic:cNvPicPr/>
                  </pic:nvPicPr>
                  <pic:blipFill>
                    <a:blip r:embed="rId25"/>
                    <a:stretch>
                      <a:fillRect/>
                    </a:stretch>
                  </pic:blipFill>
                  <pic:spPr>
                    <a:xfrm>
                      <a:off x="0" y="0"/>
                      <a:ext cx="5713833" cy="1562376"/>
                    </a:xfrm>
                    <a:prstGeom prst="rect">
                      <a:avLst/>
                    </a:prstGeom>
                  </pic:spPr>
                </pic:pic>
              </a:graphicData>
            </a:graphic>
          </wp:inline>
        </w:drawing>
      </w:r>
    </w:p>
    <w:p w14:paraId="53A6750D" w14:textId="0C8BD063" w:rsidR="00A0004D" w:rsidRPr="001D1D79" w:rsidRDefault="001D1D79" w:rsidP="001D1D79">
      <w:pPr>
        <w:pStyle w:val="Heading1"/>
        <w:numPr>
          <w:ilvl w:val="0"/>
          <w:numId w:val="13"/>
        </w:numPr>
      </w:pPr>
      <w:r w:rsidRPr="001D1D79">
        <w:t>Faza testów:</w:t>
      </w:r>
    </w:p>
    <w:p w14:paraId="561B78C0" w14:textId="71BF0FE9" w:rsidR="001D1D79" w:rsidRDefault="006F445D" w:rsidP="00354FFF">
      <w:pPr>
        <w:ind w:left="142"/>
      </w:pPr>
      <w:r w:rsidRPr="006F445D">
        <w:drawing>
          <wp:inline distT="0" distB="0" distL="0" distR="0" wp14:anchorId="49D25BD3" wp14:editId="261982FF">
            <wp:extent cx="5307831" cy="3980874"/>
            <wp:effectExtent l="0" t="0" r="7620" b="635"/>
            <wp:docPr id="298962606" name="Picture 5" descr="A close-up of a circuit board&#10;&#10;Description automatically generated">
              <a:extLst xmlns:a="http://schemas.openxmlformats.org/drawingml/2006/main">
                <a:ext uri="{FF2B5EF4-FFF2-40B4-BE49-F238E27FC236}">
                  <a16:creationId xmlns:a16="http://schemas.microsoft.com/office/drawing/2014/main" id="{82D67945-43A9-03EE-E353-BEC12DF8B8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62606" name="Picture 5" descr="A close-up of a circuit board&#10;&#10;Description automatically generated">
                      <a:extLst>
                        <a:ext uri="{FF2B5EF4-FFF2-40B4-BE49-F238E27FC236}">
                          <a16:creationId xmlns:a16="http://schemas.microsoft.com/office/drawing/2014/main" id="{82D67945-43A9-03EE-E353-BEC12DF8B86C}"/>
                        </a:ext>
                      </a:extLst>
                    </pic:cNvPr>
                    <pic:cNvPicPr>
                      <a:picLocks noChangeAspect="1"/>
                    </pic:cNvPicPr>
                  </pic:nvPicPr>
                  <pic:blipFill>
                    <a:blip r:embed="rId26"/>
                    <a:stretch>
                      <a:fillRect/>
                    </a:stretch>
                  </pic:blipFill>
                  <pic:spPr>
                    <a:xfrm>
                      <a:off x="0" y="0"/>
                      <a:ext cx="5307831" cy="3980874"/>
                    </a:xfrm>
                    <a:prstGeom prst="rect">
                      <a:avLst/>
                    </a:prstGeom>
                  </pic:spPr>
                </pic:pic>
              </a:graphicData>
            </a:graphic>
          </wp:inline>
        </w:drawing>
      </w:r>
    </w:p>
    <w:p w14:paraId="62C6FD28" w14:textId="2D566DDD" w:rsidR="006F445D" w:rsidRPr="004A1FAB" w:rsidRDefault="006F445D" w:rsidP="00354FFF">
      <w:pPr>
        <w:ind w:left="142"/>
      </w:pPr>
      <w:r w:rsidRPr="006F445D">
        <w:lastRenderedPageBreak/>
        <w:drawing>
          <wp:inline distT="0" distB="0" distL="0" distR="0" wp14:anchorId="67C18728" wp14:editId="066AFB80">
            <wp:extent cx="5307831" cy="3980873"/>
            <wp:effectExtent l="0" t="0" r="7620" b="635"/>
            <wp:docPr id="8" name="Picture 7" descr="A close up of a circuit board&#10;&#10;Description automatically generated">
              <a:extLst xmlns:a="http://schemas.openxmlformats.org/drawingml/2006/main">
                <a:ext uri="{FF2B5EF4-FFF2-40B4-BE49-F238E27FC236}">
                  <a16:creationId xmlns:a16="http://schemas.microsoft.com/office/drawing/2014/main" id="{0743F592-DB06-4CA7-E29B-7F3DFF50EA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circuit board&#10;&#10;Description automatically generated">
                      <a:extLst>
                        <a:ext uri="{FF2B5EF4-FFF2-40B4-BE49-F238E27FC236}">
                          <a16:creationId xmlns:a16="http://schemas.microsoft.com/office/drawing/2014/main" id="{0743F592-DB06-4CA7-E29B-7F3DFF50EAF7}"/>
                        </a:ext>
                      </a:extLst>
                    </pic:cNvPr>
                    <pic:cNvPicPr>
                      <a:picLocks noChangeAspect="1"/>
                    </pic:cNvPicPr>
                  </pic:nvPicPr>
                  <pic:blipFill>
                    <a:blip r:embed="rId27"/>
                    <a:stretch>
                      <a:fillRect/>
                    </a:stretch>
                  </pic:blipFill>
                  <pic:spPr>
                    <a:xfrm>
                      <a:off x="0" y="0"/>
                      <a:ext cx="5307831" cy="3980873"/>
                    </a:xfrm>
                    <a:prstGeom prst="rect">
                      <a:avLst/>
                    </a:prstGeom>
                  </pic:spPr>
                </pic:pic>
              </a:graphicData>
            </a:graphic>
          </wp:inline>
        </w:drawing>
      </w:r>
    </w:p>
    <w:p w14:paraId="33AE5604" w14:textId="2AF59F1E" w:rsidR="00967800" w:rsidRPr="00967800" w:rsidRDefault="00967800" w:rsidP="00354FFF">
      <w:pPr>
        <w:pStyle w:val="Heading1"/>
        <w:numPr>
          <w:ilvl w:val="0"/>
          <w:numId w:val="13"/>
        </w:numPr>
      </w:pPr>
      <w:bookmarkStart w:id="10" w:name="_Toc156299719"/>
      <w:r w:rsidRPr="00967800">
        <w:t>Podsumowanie</w:t>
      </w:r>
      <w:bookmarkEnd w:id="10"/>
    </w:p>
    <w:p w14:paraId="6579277C" w14:textId="70743CCB" w:rsidR="00967800" w:rsidRPr="00967800" w:rsidRDefault="00967800" w:rsidP="00967800">
      <w:pPr>
        <w:rPr>
          <w:lang w:val="en-US"/>
        </w:rPr>
      </w:pPr>
    </w:p>
    <w:sectPr w:rsidR="00967800" w:rsidRPr="00967800" w:rsidSect="0074382E">
      <w:footerReference w:type="default" r:id="rId28"/>
      <w:footerReference w:type="firs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3EFC3" w14:textId="77777777" w:rsidR="0074382E" w:rsidRDefault="0074382E" w:rsidP="004B0841">
      <w:pPr>
        <w:spacing w:after="0" w:line="240" w:lineRule="auto"/>
      </w:pPr>
      <w:r>
        <w:separator/>
      </w:r>
    </w:p>
  </w:endnote>
  <w:endnote w:type="continuationSeparator" w:id="0">
    <w:p w14:paraId="00E17793" w14:textId="77777777" w:rsidR="0074382E" w:rsidRDefault="0074382E" w:rsidP="004B0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91102" w14:textId="095944DD" w:rsidR="00FA2A4A" w:rsidRDefault="00FA2A4A" w:rsidP="00FA2A4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A542" w14:textId="57792FE5" w:rsidR="004B0841" w:rsidRDefault="004B0841" w:rsidP="004B0841">
    <w:pPr>
      <w:pStyle w:val="Footer"/>
      <w:jc w:val="center"/>
    </w:pPr>
    <w:r>
      <w:t>Kraków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937287"/>
      <w:docPartObj>
        <w:docPartGallery w:val="Page Numbers (Bottom of Page)"/>
        <w:docPartUnique/>
      </w:docPartObj>
    </w:sdtPr>
    <w:sdtContent>
      <w:p w14:paraId="3627B6CF" w14:textId="77777777" w:rsidR="00FA2A4A" w:rsidRDefault="00FA2A4A" w:rsidP="00FA2A4A">
        <w:pPr>
          <w:pStyle w:val="Footer"/>
          <w:jc w:val="center"/>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114068"/>
      <w:docPartObj>
        <w:docPartGallery w:val="Page Numbers (Bottom of Page)"/>
        <w:docPartUnique/>
      </w:docPartObj>
    </w:sdtPr>
    <w:sdtContent>
      <w:p w14:paraId="77FA2FD8" w14:textId="3316C074" w:rsidR="00FA2A4A" w:rsidRDefault="00FA2A4A">
        <w:pPr>
          <w:pStyle w:val="Footer"/>
          <w:jc w:val="center"/>
        </w:pPr>
        <w:r>
          <w:fldChar w:fldCharType="begin"/>
        </w:r>
        <w:r>
          <w:instrText>PAGE   \* MERGEFORMAT</w:instrText>
        </w:r>
        <w:r>
          <w:fldChar w:fldCharType="separate"/>
        </w:r>
        <w:r>
          <w:t>2</w:t>
        </w:r>
        <w:r>
          <w:fldChar w:fldCharType="end"/>
        </w:r>
      </w:p>
    </w:sdtContent>
  </w:sdt>
  <w:p w14:paraId="5553946E" w14:textId="77777777" w:rsidR="004B0841" w:rsidRDefault="004B0841" w:rsidP="004B084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9F638" w14:textId="77777777" w:rsidR="0074382E" w:rsidRDefault="0074382E" w:rsidP="004B0841">
      <w:pPr>
        <w:spacing w:after="0" w:line="240" w:lineRule="auto"/>
      </w:pPr>
      <w:r>
        <w:separator/>
      </w:r>
    </w:p>
  </w:footnote>
  <w:footnote w:type="continuationSeparator" w:id="0">
    <w:p w14:paraId="7033AC17" w14:textId="77777777" w:rsidR="0074382E" w:rsidRDefault="0074382E" w:rsidP="004B08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B8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C65D4"/>
    <w:multiLevelType w:val="multilevel"/>
    <w:tmpl w:val="81982A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950A03"/>
    <w:multiLevelType w:val="hybridMultilevel"/>
    <w:tmpl w:val="B144EA0A"/>
    <w:lvl w:ilvl="0" w:tplc="9E6AE296">
      <w:start w:val="1"/>
      <w:numFmt w:val="decimal"/>
      <w:lvlText w:val="[%1] "/>
      <w:lvlJc w:val="left"/>
      <w:pPr>
        <w:ind w:left="720" w:hanging="360"/>
      </w:pPr>
      <w:rPr>
        <w:rFonts w:hint="default"/>
        <w:b w:val="0"/>
        <w:bCs w:val="0"/>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1A224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2709D7"/>
    <w:multiLevelType w:val="multilevel"/>
    <w:tmpl w:val="5D700330"/>
    <w:lvl w:ilvl="0">
      <w:start w:val="4"/>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DAC6C4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A773ED"/>
    <w:multiLevelType w:val="hybridMultilevel"/>
    <w:tmpl w:val="182CD126"/>
    <w:lvl w:ilvl="0" w:tplc="C358BCE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0AC4C0C"/>
    <w:multiLevelType w:val="hybridMultilevel"/>
    <w:tmpl w:val="7A9AF2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BF36A5E"/>
    <w:multiLevelType w:val="hybridMultilevel"/>
    <w:tmpl w:val="D282568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15:restartNumberingAfterBreak="0">
    <w:nsid w:val="50D67ACF"/>
    <w:multiLevelType w:val="multilevel"/>
    <w:tmpl w:val="ED6869E8"/>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1230C1"/>
    <w:multiLevelType w:val="hybridMultilevel"/>
    <w:tmpl w:val="4DC4B2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EF7766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2A800FD"/>
    <w:multiLevelType w:val="hybridMultilevel"/>
    <w:tmpl w:val="4F48D7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9D83F1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9FC498E"/>
    <w:multiLevelType w:val="hybridMultilevel"/>
    <w:tmpl w:val="1750B944"/>
    <w:lvl w:ilvl="0" w:tplc="17BABE12">
      <w:start w:val="1"/>
      <w:numFmt w:val="bullet"/>
      <w:lvlText w:val="•"/>
      <w:lvlJc w:val="left"/>
      <w:pPr>
        <w:tabs>
          <w:tab w:val="num" w:pos="720"/>
        </w:tabs>
        <w:ind w:left="720" w:hanging="360"/>
      </w:pPr>
      <w:rPr>
        <w:rFonts w:ascii="Arial" w:hAnsi="Arial" w:hint="default"/>
      </w:rPr>
    </w:lvl>
    <w:lvl w:ilvl="1" w:tplc="4F38ADB0" w:tentative="1">
      <w:start w:val="1"/>
      <w:numFmt w:val="bullet"/>
      <w:lvlText w:val="•"/>
      <w:lvlJc w:val="left"/>
      <w:pPr>
        <w:tabs>
          <w:tab w:val="num" w:pos="1440"/>
        </w:tabs>
        <w:ind w:left="1440" w:hanging="360"/>
      </w:pPr>
      <w:rPr>
        <w:rFonts w:ascii="Arial" w:hAnsi="Arial" w:hint="default"/>
      </w:rPr>
    </w:lvl>
    <w:lvl w:ilvl="2" w:tplc="E760ED08" w:tentative="1">
      <w:start w:val="1"/>
      <w:numFmt w:val="bullet"/>
      <w:lvlText w:val="•"/>
      <w:lvlJc w:val="left"/>
      <w:pPr>
        <w:tabs>
          <w:tab w:val="num" w:pos="2160"/>
        </w:tabs>
        <w:ind w:left="2160" w:hanging="360"/>
      </w:pPr>
      <w:rPr>
        <w:rFonts w:ascii="Arial" w:hAnsi="Arial" w:hint="default"/>
      </w:rPr>
    </w:lvl>
    <w:lvl w:ilvl="3" w:tplc="EB000B6A" w:tentative="1">
      <w:start w:val="1"/>
      <w:numFmt w:val="bullet"/>
      <w:lvlText w:val="•"/>
      <w:lvlJc w:val="left"/>
      <w:pPr>
        <w:tabs>
          <w:tab w:val="num" w:pos="2880"/>
        </w:tabs>
        <w:ind w:left="2880" w:hanging="360"/>
      </w:pPr>
      <w:rPr>
        <w:rFonts w:ascii="Arial" w:hAnsi="Arial" w:hint="default"/>
      </w:rPr>
    </w:lvl>
    <w:lvl w:ilvl="4" w:tplc="41D879AE" w:tentative="1">
      <w:start w:val="1"/>
      <w:numFmt w:val="bullet"/>
      <w:lvlText w:val="•"/>
      <w:lvlJc w:val="left"/>
      <w:pPr>
        <w:tabs>
          <w:tab w:val="num" w:pos="3600"/>
        </w:tabs>
        <w:ind w:left="3600" w:hanging="360"/>
      </w:pPr>
      <w:rPr>
        <w:rFonts w:ascii="Arial" w:hAnsi="Arial" w:hint="default"/>
      </w:rPr>
    </w:lvl>
    <w:lvl w:ilvl="5" w:tplc="6570E340" w:tentative="1">
      <w:start w:val="1"/>
      <w:numFmt w:val="bullet"/>
      <w:lvlText w:val="•"/>
      <w:lvlJc w:val="left"/>
      <w:pPr>
        <w:tabs>
          <w:tab w:val="num" w:pos="4320"/>
        </w:tabs>
        <w:ind w:left="4320" w:hanging="360"/>
      </w:pPr>
      <w:rPr>
        <w:rFonts w:ascii="Arial" w:hAnsi="Arial" w:hint="default"/>
      </w:rPr>
    </w:lvl>
    <w:lvl w:ilvl="6" w:tplc="C4824334" w:tentative="1">
      <w:start w:val="1"/>
      <w:numFmt w:val="bullet"/>
      <w:lvlText w:val="•"/>
      <w:lvlJc w:val="left"/>
      <w:pPr>
        <w:tabs>
          <w:tab w:val="num" w:pos="5040"/>
        </w:tabs>
        <w:ind w:left="5040" w:hanging="360"/>
      </w:pPr>
      <w:rPr>
        <w:rFonts w:ascii="Arial" w:hAnsi="Arial" w:hint="default"/>
      </w:rPr>
    </w:lvl>
    <w:lvl w:ilvl="7" w:tplc="A68E4180" w:tentative="1">
      <w:start w:val="1"/>
      <w:numFmt w:val="bullet"/>
      <w:lvlText w:val="•"/>
      <w:lvlJc w:val="left"/>
      <w:pPr>
        <w:tabs>
          <w:tab w:val="num" w:pos="5760"/>
        </w:tabs>
        <w:ind w:left="5760" w:hanging="360"/>
      </w:pPr>
      <w:rPr>
        <w:rFonts w:ascii="Arial" w:hAnsi="Arial" w:hint="default"/>
      </w:rPr>
    </w:lvl>
    <w:lvl w:ilvl="8" w:tplc="5FDCD61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EA32287"/>
    <w:multiLevelType w:val="multilevel"/>
    <w:tmpl w:val="81982A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9690F6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88822274">
    <w:abstractNumId w:val="3"/>
  </w:num>
  <w:num w:numId="2" w16cid:durableId="168176324">
    <w:abstractNumId w:val="9"/>
  </w:num>
  <w:num w:numId="3" w16cid:durableId="1192450901">
    <w:abstractNumId w:val="2"/>
  </w:num>
  <w:num w:numId="4" w16cid:durableId="1627925068">
    <w:abstractNumId w:val="13"/>
  </w:num>
  <w:num w:numId="5" w16cid:durableId="687289688">
    <w:abstractNumId w:val="7"/>
  </w:num>
  <w:num w:numId="6" w16cid:durableId="1169977916">
    <w:abstractNumId w:val="6"/>
  </w:num>
  <w:num w:numId="7" w16cid:durableId="290399991">
    <w:abstractNumId w:val="0"/>
  </w:num>
  <w:num w:numId="8" w16cid:durableId="776877448">
    <w:abstractNumId w:val="11"/>
  </w:num>
  <w:num w:numId="9" w16cid:durableId="617640189">
    <w:abstractNumId w:val="12"/>
  </w:num>
  <w:num w:numId="10" w16cid:durableId="874928884">
    <w:abstractNumId w:val="16"/>
  </w:num>
  <w:num w:numId="11" w16cid:durableId="779449005">
    <w:abstractNumId w:val="5"/>
  </w:num>
  <w:num w:numId="12" w16cid:durableId="8602360">
    <w:abstractNumId w:val="10"/>
  </w:num>
  <w:num w:numId="13" w16cid:durableId="1787042992">
    <w:abstractNumId w:val="1"/>
  </w:num>
  <w:num w:numId="14" w16cid:durableId="702286329">
    <w:abstractNumId w:val="8"/>
  </w:num>
  <w:num w:numId="15" w16cid:durableId="1061829597">
    <w:abstractNumId w:val="15"/>
  </w:num>
  <w:num w:numId="16" w16cid:durableId="1175807455">
    <w:abstractNumId w:val="4"/>
  </w:num>
  <w:num w:numId="17" w16cid:durableId="7118070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7E"/>
    <w:rsid w:val="00003962"/>
    <w:rsid w:val="000104A3"/>
    <w:rsid w:val="0001158B"/>
    <w:rsid w:val="00013FAC"/>
    <w:rsid w:val="00024ED2"/>
    <w:rsid w:val="00026ABC"/>
    <w:rsid w:val="00027EA1"/>
    <w:rsid w:val="00041D9E"/>
    <w:rsid w:val="000442B8"/>
    <w:rsid w:val="00045D6B"/>
    <w:rsid w:val="0004738E"/>
    <w:rsid w:val="00061156"/>
    <w:rsid w:val="00071435"/>
    <w:rsid w:val="00072183"/>
    <w:rsid w:val="00087837"/>
    <w:rsid w:val="0009250C"/>
    <w:rsid w:val="000C6001"/>
    <w:rsid w:val="000D5A8C"/>
    <w:rsid w:val="000E2AAD"/>
    <w:rsid w:val="000E2E0C"/>
    <w:rsid w:val="000E341D"/>
    <w:rsid w:val="000E40A9"/>
    <w:rsid w:val="000E5667"/>
    <w:rsid w:val="000E799E"/>
    <w:rsid w:val="000F0ED0"/>
    <w:rsid w:val="000F5594"/>
    <w:rsid w:val="001012A1"/>
    <w:rsid w:val="00101441"/>
    <w:rsid w:val="00104B5C"/>
    <w:rsid w:val="00116415"/>
    <w:rsid w:val="00117CE8"/>
    <w:rsid w:val="001219FE"/>
    <w:rsid w:val="001328C9"/>
    <w:rsid w:val="00142394"/>
    <w:rsid w:val="00146C4E"/>
    <w:rsid w:val="00153A9D"/>
    <w:rsid w:val="00153C36"/>
    <w:rsid w:val="00173479"/>
    <w:rsid w:val="00175F9E"/>
    <w:rsid w:val="00180B3C"/>
    <w:rsid w:val="0018277E"/>
    <w:rsid w:val="00196EA8"/>
    <w:rsid w:val="001A0B45"/>
    <w:rsid w:val="001A2DBF"/>
    <w:rsid w:val="001B0783"/>
    <w:rsid w:val="001B2E04"/>
    <w:rsid w:val="001B42B9"/>
    <w:rsid w:val="001B6F85"/>
    <w:rsid w:val="001B7C59"/>
    <w:rsid w:val="001C317D"/>
    <w:rsid w:val="001C4DE3"/>
    <w:rsid w:val="001D1D79"/>
    <w:rsid w:val="001F4F6C"/>
    <w:rsid w:val="002135EC"/>
    <w:rsid w:val="0021417E"/>
    <w:rsid w:val="00217FFE"/>
    <w:rsid w:val="0022096B"/>
    <w:rsid w:val="00234A2D"/>
    <w:rsid w:val="00240B3F"/>
    <w:rsid w:val="00243FB3"/>
    <w:rsid w:val="002714AA"/>
    <w:rsid w:val="00291DDE"/>
    <w:rsid w:val="0029760A"/>
    <w:rsid w:val="002A452C"/>
    <w:rsid w:val="002A6871"/>
    <w:rsid w:val="002A7EA2"/>
    <w:rsid w:val="002A7F4C"/>
    <w:rsid w:val="002B289A"/>
    <w:rsid w:val="002B56A3"/>
    <w:rsid w:val="002C0590"/>
    <w:rsid w:val="002C09EA"/>
    <w:rsid w:val="002C1A6A"/>
    <w:rsid w:val="002D4023"/>
    <w:rsid w:val="002D5906"/>
    <w:rsid w:val="002D5E33"/>
    <w:rsid w:val="002D64F4"/>
    <w:rsid w:val="002E58F2"/>
    <w:rsid w:val="00306848"/>
    <w:rsid w:val="003240A4"/>
    <w:rsid w:val="003352B9"/>
    <w:rsid w:val="003507AE"/>
    <w:rsid w:val="00354FFF"/>
    <w:rsid w:val="003565B4"/>
    <w:rsid w:val="003636C7"/>
    <w:rsid w:val="00365F90"/>
    <w:rsid w:val="003711CB"/>
    <w:rsid w:val="00372071"/>
    <w:rsid w:val="003760A6"/>
    <w:rsid w:val="0037677E"/>
    <w:rsid w:val="00382AF9"/>
    <w:rsid w:val="00383329"/>
    <w:rsid w:val="00385D1B"/>
    <w:rsid w:val="0038671B"/>
    <w:rsid w:val="00386C2A"/>
    <w:rsid w:val="003A3711"/>
    <w:rsid w:val="003C2469"/>
    <w:rsid w:val="003C36CE"/>
    <w:rsid w:val="003C7376"/>
    <w:rsid w:val="003C7D06"/>
    <w:rsid w:val="003D1708"/>
    <w:rsid w:val="003D30B3"/>
    <w:rsid w:val="003D418B"/>
    <w:rsid w:val="003D77A3"/>
    <w:rsid w:val="003E032A"/>
    <w:rsid w:val="003E261D"/>
    <w:rsid w:val="003E3292"/>
    <w:rsid w:val="003F311C"/>
    <w:rsid w:val="00421154"/>
    <w:rsid w:val="00424469"/>
    <w:rsid w:val="004317D5"/>
    <w:rsid w:val="00432692"/>
    <w:rsid w:val="004428A6"/>
    <w:rsid w:val="00445344"/>
    <w:rsid w:val="0044707D"/>
    <w:rsid w:val="0045387F"/>
    <w:rsid w:val="004542FB"/>
    <w:rsid w:val="0045690A"/>
    <w:rsid w:val="0045738F"/>
    <w:rsid w:val="00457BEA"/>
    <w:rsid w:val="00467FE9"/>
    <w:rsid w:val="004775C3"/>
    <w:rsid w:val="0048420B"/>
    <w:rsid w:val="00485F16"/>
    <w:rsid w:val="0048784F"/>
    <w:rsid w:val="0049191F"/>
    <w:rsid w:val="0049536A"/>
    <w:rsid w:val="004971A0"/>
    <w:rsid w:val="004A1FAB"/>
    <w:rsid w:val="004B0841"/>
    <w:rsid w:val="004B6C83"/>
    <w:rsid w:val="004C1D72"/>
    <w:rsid w:val="004C45AE"/>
    <w:rsid w:val="004D498C"/>
    <w:rsid w:val="004D5A99"/>
    <w:rsid w:val="004F0770"/>
    <w:rsid w:val="00501C55"/>
    <w:rsid w:val="005045BC"/>
    <w:rsid w:val="00526557"/>
    <w:rsid w:val="0053784B"/>
    <w:rsid w:val="00555F09"/>
    <w:rsid w:val="00563A0E"/>
    <w:rsid w:val="005655C9"/>
    <w:rsid w:val="0057285A"/>
    <w:rsid w:val="0057533F"/>
    <w:rsid w:val="0058061A"/>
    <w:rsid w:val="00583E3B"/>
    <w:rsid w:val="00593D17"/>
    <w:rsid w:val="005A03EE"/>
    <w:rsid w:val="005B0C2B"/>
    <w:rsid w:val="005B7B9D"/>
    <w:rsid w:val="005F6701"/>
    <w:rsid w:val="00601D73"/>
    <w:rsid w:val="00602319"/>
    <w:rsid w:val="0060406A"/>
    <w:rsid w:val="00605A91"/>
    <w:rsid w:val="00622112"/>
    <w:rsid w:val="00630F1D"/>
    <w:rsid w:val="00634E88"/>
    <w:rsid w:val="0065049A"/>
    <w:rsid w:val="006562AB"/>
    <w:rsid w:val="006610BF"/>
    <w:rsid w:val="00661CC0"/>
    <w:rsid w:val="006661F3"/>
    <w:rsid w:val="006726FC"/>
    <w:rsid w:val="006772FD"/>
    <w:rsid w:val="006801CF"/>
    <w:rsid w:val="00681D11"/>
    <w:rsid w:val="00684561"/>
    <w:rsid w:val="0069439A"/>
    <w:rsid w:val="006A05BC"/>
    <w:rsid w:val="006A370A"/>
    <w:rsid w:val="006B101C"/>
    <w:rsid w:val="006B11C8"/>
    <w:rsid w:val="006B1A7C"/>
    <w:rsid w:val="006B6994"/>
    <w:rsid w:val="006C0853"/>
    <w:rsid w:val="006D2BBB"/>
    <w:rsid w:val="006D445F"/>
    <w:rsid w:val="006F0FE8"/>
    <w:rsid w:val="006F445D"/>
    <w:rsid w:val="007015F1"/>
    <w:rsid w:val="007114CF"/>
    <w:rsid w:val="0074382E"/>
    <w:rsid w:val="007506E5"/>
    <w:rsid w:val="00757044"/>
    <w:rsid w:val="00760C2B"/>
    <w:rsid w:val="00761AC4"/>
    <w:rsid w:val="00762F6F"/>
    <w:rsid w:val="00764214"/>
    <w:rsid w:val="007743C3"/>
    <w:rsid w:val="00775EC1"/>
    <w:rsid w:val="007765C7"/>
    <w:rsid w:val="00777AD5"/>
    <w:rsid w:val="00793ADF"/>
    <w:rsid w:val="007A6718"/>
    <w:rsid w:val="007B4C55"/>
    <w:rsid w:val="007C5904"/>
    <w:rsid w:val="007C61E7"/>
    <w:rsid w:val="007D0E09"/>
    <w:rsid w:val="007D2426"/>
    <w:rsid w:val="007F1223"/>
    <w:rsid w:val="00805A42"/>
    <w:rsid w:val="0081033B"/>
    <w:rsid w:val="0081770D"/>
    <w:rsid w:val="0082302B"/>
    <w:rsid w:val="00825975"/>
    <w:rsid w:val="00831911"/>
    <w:rsid w:val="00833D7B"/>
    <w:rsid w:val="0084564B"/>
    <w:rsid w:val="00846E1E"/>
    <w:rsid w:val="00861305"/>
    <w:rsid w:val="008621D2"/>
    <w:rsid w:val="00864EDA"/>
    <w:rsid w:val="00867A39"/>
    <w:rsid w:val="00874E61"/>
    <w:rsid w:val="00875FE6"/>
    <w:rsid w:val="008863CF"/>
    <w:rsid w:val="008A1E01"/>
    <w:rsid w:val="008A27D5"/>
    <w:rsid w:val="008B05A1"/>
    <w:rsid w:val="008B180E"/>
    <w:rsid w:val="008C323D"/>
    <w:rsid w:val="008C554F"/>
    <w:rsid w:val="008D0309"/>
    <w:rsid w:val="008D09E8"/>
    <w:rsid w:val="008D0CF0"/>
    <w:rsid w:val="008D4955"/>
    <w:rsid w:val="008D5901"/>
    <w:rsid w:val="008D6211"/>
    <w:rsid w:val="008E0CD8"/>
    <w:rsid w:val="008F1E88"/>
    <w:rsid w:val="008F3743"/>
    <w:rsid w:val="00900A4E"/>
    <w:rsid w:val="00900AF9"/>
    <w:rsid w:val="00900B63"/>
    <w:rsid w:val="00902675"/>
    <w:rsid w:val="00903770"/>
    <w:rsid w:val="00911364"/>
    <w:rsid w:val="00923298"/>
    <w:rsid w:val="00930823"/>
    <w:rsid w:val="009318F7"/>
    <w:rsid w:val="009420BC"/>
    <w:rsid w:val="009442E3"/>
    <w:rsid w:val="00952560"/>
    <w:rsid w:val="00962879"/>
    <w:rsid w:val="00967800"/>
    <w:rsid w:val="00975DD5"/>
    <w:rsid w:val="0098080B"/>
    <w:rsid w:val="009838C6"/>
    <w:rsid w:val="00983BE6"/>
    <w:rsid w:val="00983F91"/>
    <w:rsid w:val="009A351F"/>
    <w:rsid w:val="009A6B5A"/>
    <w:rsid w:val="009A7D67"/>
    <w:rsid w:val="009B74C1"/>
    <w:rsid w:val="009D7043"/>
    <w:rsid w:val="009E13F6"/>
    <w:rsid w:val="009F12F2"/>
    <w:rsid w:val="00A0004D"/>
    <w:rsid w:val="00A021CE"/>
    <w:rsid w:val="00A021DB"/>
    <w:rsid w:val="00A07E7C"/>
    <w:rsid w:val="00A10F2E"/>
    <w:rsid w:val="00A11987"/>
    <w:rsid w:val="00A1386C"/>
    <w:rsid w:val="00A25EE0"/>
    <w:rsid w:val="00A3551B"/>
    <w:rsid w:val="00A36CE0"/>
    <w:rsid w:val="00A37C35"/>
    <w:rsid w:val="00A40E6C"/>
    <w:rsid w:val="00A41155"/>
    <w:rsid w:val="00A448F4"/>
    <w:rsid w:val="00A47B50"/>
    <w:rsid w:val="00A824A9"/>
    <w:rsid w:val="00A84F1B"/>
    <w:rsid w:val="00AA49BF"/>
    <w:rsid w:val="00AB4684"/>
    <w:rsid w:val="00AC37EA"/>
    <w:rsid w:val="00AD3628"/>
    <w:rsid w:val="00AD7D53"/>
    <w:rsid w:val="00AE1389"/>
    <w:rsid w:val="00AE4C11"/>
    <w:rsid w:val="00AE5E80"/>
    <w:rsid w:val="00AF294A"/>
    <w:rsid w:val="00AF2D3A"/>
    <w:rsid w:val="00AF3D7F"/>
    <w:rsid w:val="00AF5279"/>
    <w:rsid w:val="00B022B0"/>
    <w:rsid w:val="00B147BD"/>
    <w:rsid w:val="00B25C42"/>
    <w:rsid w:val="00B30226"/>
    <w:rsid w:val="00B36847"/>
    <w:rsid w:val="00B51735"/>
    <w:rsid w:val="00B54529"/>
    <w:rsid w:val="00B90334"/>
    <w:rsid w:val="00B92054"/>
    <w:rsid w:val="00B96030"/>
    <w:rsid w:val="00BC72A0"/>
    <w:rsid w:val="00BD5492"/>
    <w:rsid w:val="00BE0C45"/>
    <w:rsid w:val="00BE0DFA"/>
    <w:rsid w:val="00BF164C"/>
    <w:rsid w:val="00BF2ADC"/>
    <w:rsid w:val="00BF463B"/>
    <w:rsid w:val="00BF618E"/>
    <w:rsid w:val="00C04484"/>
    <w:rsid w:val="00C116E4"/>
    <w:rsid w:val="00C16864"/>
    <w:rsid w:val="00C16E83"/>
    <w:rsid w:val="00C21390"/>
    <w:rsid w:val="00C43E19"/>
    <w:rsid w:val="00C46B73"/>
    <w:rsid w:val="00C70DCB"/>
    <w:rsid w:val="00C76854"/>
    <w:rsid w:val="00C85078"/>
    <w:rsid w:val="00C919F6"/>
    <w:rsid w:val="00C93A93"/>
    <w:rsid w:val="00CA2032"/>
    <w:rsid w:val="00CB0330"/>
    <w:rsid w:val="00CB22AD"/>
    <w:rsid w:val="00CB45A9"/>
    <w:rsid w:val="00CD0A06"/>
    <w:rsid w:val="00CD5F36"/>
    <w:rsid w:val="00CE01B8"/>
    <w:rsid w:val="00CE2CA2"/>
    <w:rsid w:val="00CE52C2"/>
    <w:rsid w:val="00CF32F4"/>
    <w:rsid w:val="00CF506C"/>
    <w:rsid w:val="00D04C06"/>
    <w:rsid w:val="00D06191"/>
    <w:rsid w:val="00D12764"/>
    <w:rsid w:val="00D14FBF"/>
    <w:rsid w:val="00D16D29"/>
    <w:rsid w:val="00D17F41"/>
    <w:rsid w:val="00D53AB3"/>
    <w:rsid w:val="00D6019C"/>
    <w:rsid w:val="00D6418F"/>
    <w:rsid w:val="00D66B70"/>
    <w:rsid w:val="00D87631"/>
    <w:rsid w:val="00D951B2"/>
    <w:rsid w:val="00DA18BA"/>
    <w:rsid w:val="00DC3E89"/>
    <w:rsid w:val="00DC52BF"/>
    <w:rsid w:val="00DD0FB9"/>
    <w:rsid w:val="00DD1C29"/>
    <w:rsid w:val="00DF3129"/>
    <w:rsid w:val="00E10252"/>
    <w:rsid w:val="00E124B3"/>
    <w:rsid w:val="00E12AA3"/>
    <w:rsid w:val="00E14579"/>
    <w:rsid w:val="00E23BF0"/>
    <w:rsid w:val="00E254EF"/>
    <w:rsid w:val="00E273A0"/>
    <w:rsid w:val="00E33822"/>
    <w:rsid w:val="00E35DDE"/>
    <w:rsid w:val="00E605B6"/>
    <w:rsid w:val="00E6218E"/>
    <w:rsid w:val="00E75A4E"/>
    <w:rsid w:val="00E82E50"/>
    <w:rsid w:val="00E9675B"/>
    <w:rsid w:val="00E97877"/>
    <w:rsid w:val="00EA55D0"/>
    <w:rsid w:val="00EB35D6"/>
    <w:rsid w:val="00ED42E5"/>
    <w:rsid w:val="00ED4ED4"/>
    <w:rsid w:val="00ED6246"/>
    <w:rsid w:val="00F022FA"/>
    <w:rsid w:val="00F02892"/>
    <w:rsid w:val="00F03792"/>
    <w:rsid w:val="00F04274"/>
    <w:rsid w:val="00F06D34"/>
    <w:rsid w:val="00F07218"/>
    <w:rsid w:val="00F15F25"/>
    <w:rsid w:val="00F205F5"/>
    <w:rsid w:val="00F52946"/>
    <w:rsid w:val="00F533B9"/>
    <w:rsid w:val="00F64FE8"/>
    <w:rsid w:val="00F66EAF"/>
    <w:rsid w:val="00F74934"/>
    <w:rsid w:val="00F74A5B"/>
    <w:rsid w:val="00F75F64"/>
    <w:rsid w:val="00F76277"/>
    <w:rsid w:val="00F86C0D"/>
    <w:rsid w:val="00F90028"/>
    <w:rsid w:val="00FA2A4A"/>
    <w:rsid w:val="00FA612E"/>
    <w:rsid w:val="00FA62C2"/>
    <w:rsid w:val="00FB3B62"/>
    <w:rsid w:val="00FC3BA5"/>
    <w:rsid w:val="00FC4C65"/>
    <w:rsid w:val="00FC6EA3"/>
    <w:rsid w:val="00FF104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F68F3"/>
  <w15:chartTrackingRefBased/>
  <w15:docId w15:val="{23928286-57F4-4AAD-A7F0-AD27E8C4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4A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711C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711CB"/>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F2D3A"/>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1C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711CB"/>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F66EAF"/>
    <w:pPr>
      <w:spacing w:after="200" w:line="240" w:lineRule="auto"/>
    </w:pPr>
    <w:rPr>
      <w:iCs/>
      <w:sz w:val="20"/>
      <w:szCs w:val="18"/>
    </w:rPr>
  </w:style>
  <w:style w:type="paragraph" w:styleId="TOCHeading">
    <w:name w:val="TOC Heading"/>
    <w:basedOn w:val="Heading1"/>
    <w:next w:val="Normal"/>
    <w:uiPriority w:val="39"/>
    <w:unhideWhenUsed/>
    <w:qFormat/>
    <w:rsid w:val="003711CB"/>
    <w:pPr>
      <w:outlineLvl w:val="9"/>
    </w:pPr>
    <w:rPr>
      <w:rFonts w:asciiTheme="majorHAnsi" w:hAnsiTheme="majorHAnsi"/>
      <w:color w:val="2F5496" w:themeColor="accent1" w:themeShade="BF"/>
      <w:lang w:eastAsia="pl-PL"/>
    </w:rPr>
  </w:style>
  <w:style w:type="paragraph" w:styleId="ListParagraph">
    <w:name w:val="List Paragraph"/>
    <w:basedOn w:val="Normal"/>
    <w:uiPriority w:val="34"/>
    <w:qFormat/>
    <w:rsid w:val="00AE4C11"/>
    <w:pPr>
      <w:ind w:left="720"/>
      <w:contextualSpacing/>
    </w:pPr>
  </w:style>
  <w:style w:type="paragraph" w:styleId="TOC1">
    <w:name w:val="toc 1"/>
    <w:basedOn w:val="Normal"/>
    <w:next w:val="Normal"/>
    <w:autoRedefine/>
    <w:uiPriority w:val="39"/>
    <w:unhideWhenUsed/>
    <w:rsid w:val="00846E1E"/>
    <w:pPr>
      <w:spacing w:after="100"/>
    </w:pPr>
  </w:style>
  <w:style w:type="character" w:styleId="Hyperlink">
    <w:name w:val="Hyperlink"/>
    <w:basedOn w:val="DefaultParagraphFont"/>
    <w:uiPriority w:val="99"/>
    <w:unhideWhenUsed/>
    <w:rsid w:val="00846E1E"/>
    <w:rPr>
      <w:color w:val="0563C1" w:themeColor="hyperlink"/>
      <w:u w:val="single"/>
    </w:rPr>
  </w:style>
  <w:style w:type="paragraph" w:styleId="TOC2">
    <w:name w:val="toc 2"/>
    <w:basedOn w:val="Normal"/>
    <w:next w:val="Normal"/>
    <w:autoRedefine/>
    <w:uiPriority w:val="39"/>
    <w:unhideWhenUsed/>
    <w:rsid w:val="00846E1E"/>
    <w:pPr>
      <w:spacing w:after="100"/>
      <w:ind w:left="240"/>
    </w:pPr>
  </w:style>
  <w:style w:type="paragraph" w:styleId="Header">
    <w:name w:val="header"/>
    <w:basedOn w:val="Normal"/>
    <w:link w:val="HeaderChar"/>
    <w:uiPriority w:val="99"/>
    <w:unhideWhenUsed/>
    <w:rsid w:val="004B08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B0841"/>
    <w:rPr>
      <w:rFonts w:ascii="Times New Roman" w:hAnsi="Times New Roman"/>
      <w:sz w:val="24"/>
    </w:rPr>
  </w:style>
  <w:style w:type="paragraph" w:styleId="Footer">
    <w:name w:val="footer"/>
    <w:basedOn w:val="Normal"/>
    <w:link w:val="FooterChar"/>
    <w:uiPriority w:val="99"/>
    <w:unhideWhenUsed/>
    <w:rsid w:val="004B08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B0841"/>
    <w:rPr>
      <w:rFonts w:ascii="Times New Roman" w:hAnsi="Times New Roman"/>
      <w:sz w:val="24"/>
    </w:rPr>
  </w:style>
  <w:style w:type="character" w:styleId="PlaceholderText">
    <w:name w:val="Placeholder Text"/>
    <w:basedOn w:val="DefaultParagraphFont"/>
    <w:uiPriority w:val="99"/>
    <w:semiHidden/>
    <w:rsid w:val="00CB22AD"/>
    <w:rPr>
      <w:color w:val="808080"/>
    </w:rPr>
  </w:style>
  <w:style w:type="table" w:styleId="TableGrid">
    <w:name w:val="Table Grid"/>
    <w:basedOn w:val="TableNormal"/>
    <w:uiPriority w:val="39"/>
    <w:rsid w:val="006C0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F2D3A"/>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7015F1"/>
    <w:pPr>
      <w:spacing w:after="100"/>
      <w:ind w:left="480"/>
    </w:pPr>
  </w:style>
  <w:style w:type="paragraph" w:styleId="NormalWeb">
    <w:name w:val="Normal (Web)"/>
    <w:basedOn w:val="Normal"/>
    <w:uiPriority w:val="99"/>
    <w:unhideWhenUsed/>
    <w:rsid w:val="0060406A"/>
    <w:pPr>
      <w:spacing w:before="100" w:beforeAutospacing="1" w:after="100" w:afterAutospacing="1" w:line="240" w:lineRule="auto"/>
      <w:jc w:val="left"/>
    </w:pPr>
    <w:rPr>
      <w:rFonts w:eastAsia="Times New Roman" w:cs="Times New Roman"/>
      <w:szCs w:val="24"/>
      <w:lang w:val="en-US"/>
    </w:rPr>
  </w:style>
  <w:style w:type="paragraph" w:styleId="EndnoteText">
    <w:name w:val="endnote text"/>
    <w:basedOn w:val="Normal"/>
    <w:link w:val="EndnoteTextChar"/>
    <w:uiPriority w:val="99"/>
    <w:semiHidden/>
    <w:unhideWhenUsed/>
    <w:rsid w:val="00153C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3C36"/>
    <w:rPr>
      <w:rFonts w:ascii="Times New Roman" w:hAnsi="Times New Roman"/>
      <w:sz w:val="20"/>
      <w:szCs w:val="20"/>
    </w:rPr>
  </w:style>
  <w:style w:type="character" w:styleId="EndnoteReference">
    <w:name w:val="endnote reference"/>
    <w:basedOn w:val="DefaultParagraphFont"/>
    <w:uiPriority w:val="99"/>
    <w:semiHidden/>
    <w:unhideWhenUsed/>
    <w:rsid w:val="00153C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581208">
      <w:bodyDiv w:val="1"/>
      <w:marLeft w:val="0"/>
      <w:marRight w:val="0"/>
      <w:marTop w:val="0"/>
      <w:marBottom w:val="0"/>
      <w:divBdr>
        <w:top w:val="none" w:sz="0" w:space="0" w:color="auto"/>
        <w:left w:val="none" w:sz="0" w:space="0" w:color="auto"/>
        <w:bottom w:val="none" w:sz="0" w:space="0" w:color="auto"/>
        <w:right w:val="none" w:sz="0" w:space="0" w:color="auto"/>
      </w:divBdr>
    </w:div>
    <w:div w:id="898246220">
      <w:bodyDiv w:val="1"/>
      <w:marLeft w:val="0"/>
      <w:marRight w:val="0"/>
      <w:marTop w:val="0"/>
      <w:marBottom w:val="0"/>
      <w:divBdr>
        <w:top w:val="none" w:sz="0" w:space="0" w:color="auto"/>
        <w:left w:val="none" w:sz="0" w:space="0" w:color="auto"/>
        <w:bottom w:val="none" w:sz="0" w:space="0" w:color="auto"/>
        <w:right w:val="none" w:sz="0" w:space="0" w:color="auto"/>
      </w:divBdr>
      <w:divsChild>
        <w:div w:id="1235430225">
          <w:marLeft w:val="720"/>
          <w:marRight w:val="0"/>
          <w:marTop w:val="0"/>
          <w:marBottom w:val="0"/>
          <w:divBdr>
            <w:top w:val="none" w:sz="0" w:space="0" w:color="auto"/>
            <w:left w:val="none" w:sz="0" w:space="0" w:color="auto"/>
            <w:bottom w:val="none" w:sz="0" w:space="0" w:color="auto"/>
            <w:right w:val="none" w:sz="0" w:space="0" w:color="auto"/>
          </w:divBdr>
        </w:div>
        <w:div w:id="1242255968">
          <w:marLeft w:val="720"/>
          <w:marRight w:val="0"/>
          <w:marTop w:val="0"/>
          <w:marBottom w:val="0"/>
          <w:divBdr>
            <w:top w:val="none" w:sz="0" w:space="0" w:color="auto"/>
            <w:left w:val="none" w:sz="0" w:space="0" w:color="auto"/>
            <w:bottom w:val="none" w:sz="0" w:space="0" w:color="auto"/>
            <w:right w:val="none" w:sz="0" w:space="0" w:color="auto"/>
          </w:divBdr>
        </w:div>
        <w:div w:id="1781334282">
          <w:marLeft w:val="720"/>
          <w:marRight w:val="0"/>
          <w:marTop w:val="0"/>
          <w:marBottom w:val="0"/>
          <w:divBdr>
            <w:top w:val="none" w:sz="0" w:space="0" w:color="auto"/>
            <w:left w:val="none" w:sz="0" w:space="0" w:color="auto"/>
            <w:bottom w:val="none" w:sz="0" w:space="0" w:color="auto"/>
            <w:right w:val="none" w:sz="0" w:space="0" w:color="auto"/>
          </w:divBdr>
        </w:div>
        <w:div w:id="1721201971">
          <w:marLeft w:val="720"/>
          <w:marRight w:val="0"/>
          <w:marTop w:val="0"/>
          <w:marBottom w:val="0"/>
          <w:divBdr>
            <w:top w:val="none" w:sz="0" w:space="0" w:color="auto"/>
            <w:left w:val="none" w:sz="0" w:space="0" w:color="auto"/>
            <w:bottom w:val="none" w:sz="0" w:space="0" w:color="auto"/>
            <w:right w:val="none" w:sz="0" w:space="0" w:color="auto"/>
          </w:divBdr>
        </w:div>
        <w:div w:id="1177118000">
          <w:marLeft w:val="720"/>
          <w:marRight w:val="0"/>
          <w:marTop w:val="0"/>
          <w:marBottom w:val="0"/>
          <w:divBdr>
            <w:top w:val="none" w:sz="0" w:space="0" w:color="auto"/>
            <w:left w:val="none" w:sz="0" w:space="0" w:color="auto"/>
            <w:bottom w:val="none" w:sz="0" w:space="0" w:color="auto"/>
            <w:right w:val="none" w:sz="0" w:space="0" w:color="auto"/>
          </w:divBdr>
        </w:div>
        <w:div w:id="443962125">
          <w:marLeft w:val="720"/>
          <w:marRight w:val="0"/>
          <w:marTop w:val="0"/>
          <w:marBottom w:val="0"/>
          <w:divBdr>
            <w:top w:val="none" w:sz="0" w:space="0" w:color="auto"/>
            <w:left w:val="none" w:sz="0" w:space="0" w:color="auto"/>
            <w:bottom w:val="none" w:sz="0" w:space="0" w:color="auto"/>
            <w:right w:val="none" w:sz="0" w:space="0" w:color="auto"/>
          </w:divBdr>
        </w:div>
        <w:div w:id="1705708927">
          <w:marLeft w:val="720"/>
          <w:marRight w:val="0"/>
          <w:marTop w:val="0"/>
          <w:marBottom w:val="0"/>
          <w:divBdr>
            <w:top w:val="none" w:sz="0" w:space="0" w:color="auto"/>
            <w:left w:val="none" w:sz="0" w:space="0" w:color="auto"/>
            <w:bottom w:val="none" w:sz="0" w:space="0" w:color="auto"/>
            <w:right w:val="none" w:sz="0" w:space="0" w:color="auto"/>
          </w:divBdr>
        </w:div>
        <w:div w:id="877550606">
          <w:marLeft w:val="720"/>
          <w:marRight w:val="0"/>
          <w:marTop w:val="0"/>
          <w:marBottom w:val="0"/>
          <w:divBdr>
            <w:top w:val="none" w:sz="0" w:space="0" w:color="auto"/>
            <w:left w:val="none" w:sz="0" w:space="0" w:color="auto"/>
            <w:bottom w:val="none" w:sz="0" w:space="0" w:color="auto"/>
            <w:right w:val="none" w:sz="0" w:space="0" w:color="auto"/>
          </w:divBdr>
        </w:div>
        <w:div w:id="1193685784">
          <w:marLeft w:val="720"/>
          <w:marRight w:val="0"/>
          <w:marTop w:val="0"/>
          <w:marBottom w:val="0"/>
          <w:divBdr>
            <w:top w:val="none" w:sz="0" w:space="0" w:color="auto"/>
            <w:left w:val="none" w:sz="0" w:space="0" w:color="auto"/>
            <w:bottom w:val="none" w:sz="0" w:space="0" w:color="auto"/>
            <w:right w:val="none" w:sz="0" w:space="0" w:color="auto"/>
          </w:divBdr>
        </w:div>
      </w:divsChild>
    </w:div>
    <w:div w:id="1190528832">
      <w:bodyDiv w:val="1"/>
      <w:marLeft w:val="0"/>
      <w:marRight w:val="0"/>
      <w:marTop w:val="0"/>
      <w:marBottom w:val="0"/>
      <w:divBdr>
        <w:top w:val="none" w:sz="0" w:space="0" w:color="auto"/>
        <w:left w:val="none" w:sz="0" w:space="0" w:color="auto"/>
        <w:bottom w:val="none" w:sz="0" w:space="0" w:color="auto"/>
        <w:right w:val="none" w:sz="0" w:space="0" w:color="auto"/>
      </w:divBdr>
    </w:div>
    <w:div w:id="1233200706">
      <w:bodyDiv w:val="1"/>
      <w:marLeft w:val="0"/>
      <w:marRight w:val="0"/>
      <w:marTop w:val="0"/>
      <w:marBottom w:val="0"/>
      <w:divBdr>
        <w:top w:val="none" w:sz="0" w:space="0" w:color="auto"/>
        <w:left w:val="none" w:sz="0" w:space="0" w:color="auto"/>
        <w:bottom w:val="none" w:sz="0" w:space="0" w:color="auto"/>
        <w:right w:val="none" w:sz="0" w:space="0" w:color="auto"/>
      </w:divBdr>
    </w:div>
    <w:div w:id="1390882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AFD44-3BA7-409F-AD0D-31F133EA1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12</Pages>
  <Words>1055</Words>
  <Characters>6015</Characters>
  <Application>Microsoft Office Word</Application>
  <DocSecurity>0</DocSecurity>
  <Lines>50</Lines>
  <Paragraphs>14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Pyznar</dc:creator>
  <cp:keywords/>
  <dc:description/>
  <cp:lastModifiedBy>Jakub Słota</cp:lastModifiedBy>
  <cp:revision>19</cp:revision>
  <cp:lastPrinted>2023-11-13T07:43:00Z</cp:lastPrinted>
  <dcterms:created xsi:type="dcterms:W3CDTF">2024-01-15T19:16:00Z</dcterms:created>
  <dcterms:modified xsi:type="dcterms:W3CDTF">2024-01-16T12:05:00Z</dcterms:modified>
</cp:coreProperties>
</file>